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E84C71" w14:textId="1EB06D4B" w:rsidR="003E1685" w:rsidRPr="0030755E" w:rsidRDefault="003E1685" w:rsidP="00157A81">
      <w:pPr>
        <w:spacing w:after="0" w:line="240" w:lineRule="auto"/>
        <w:ind w:firstLine="708"/>
        <w:jc w:val="center"/>
        <w:rPr>
          <w:rFonts w:ascii="Times New Roman" w:hAnsi="Times New Roman" w:cs="Times New Roman"/>
          <w:b/>
          <w:sz w:val="24"/>
          <w:szCs w:val="24"/>
        </w:rPr>
      </w:pPr>
      <w:r w:rsidRPr="0030755E">
        <w:rPr>
          <w:rFonts w:ascii="Times New Roman" w:hAnsi="Times New Roman" w:cs="Times New Roman"/>
          <w:b/>
          <w:sz w:val="24"/>
          <w:szCs w:val="24"/>
        </w:rPr>
        <w:t xml:space="preserve">Сравнительная таблица </w:t>
      </w:r>
    </w:p>
    <w:p w14:paraId="5FC9919F" w14:textId="142CAA08" w:rsidR="003E1685" w:rsidRPr="0030755E" w:rsidRDefault="003E1685" w:rsidP="003E1685">
      <w:pPr>
        <w:spacing w:after="0" w:line="240" w:lineRule="auto"/>
        <w:jc w:val="center"/>
        <w:rPr>
          <w:rFonts w:ascii="Times New Roman" w:hAnsi="Times New Roman" w:cs="Times New Roman"/>
          <w:b/>
          <w:spacing w:val="2"/>
          <w:sz w:val="24"/>
          <w:szCs w:val="24"/>
        </w:rPr>
      </w:pPr>
      <w:r w:rsidRPr="0030755E">
        <w:rPr>
          <w:rFonts w:ascii="Times New Roman" w:hAnsi="Times New Roman" w:cs="Times New Roman"/>
          <w:b/>
          <w:sz w:val="24"/>
          <w:szCs w:val="24"/>
        </w:rPr>
        <w:t xml:space="preserve">к </w:t>
      </w:r>
      <w:r w:rsidR="007775BF" w:rsidRPr="0030755E">
        <w:rPr>
          <w:rFonts w:ascii="Times New Roman" w:hAnsi="Times New Roman" w:cs="Times New Roman"/>
          <w:b/>
          <w:sz w:val="24"/>
          <w:szCs w:val="24"/>
        </w:rPr>
        <w:t>проекту</w:t>
      </w:r>
      <w:r w:rsidR="007775BF" w:rsidRPr="0030755E">
        <w:rPr>
          <w:rFonts w:ascii="Times New Roman" w:hAnsi="Times New Roman" w:cs="Times New Roman"/>
          <w:b/>
          <w:sz w:val="24"/>
          <w:szCs w:val="24"/>
          <w:lang w:val="kk-KZ"/>
        </w:rPr>
        <w:t xml:space="preserve"> </w:t>
      </w:r>
      <w:r w:rsidRPr="0030755E">
        <w:rPr>
          <w:rFonts w:ascii="Times New Roman" w:hAnsi="Times New Roman" w:cs="Times New Roman"/>
          <w:b/>
          <w:sz w:val="24"/>
          <w:szCs w:val="24"/>
        </w:rPr>
        <w:t>приказ</w:t>
      </w:r>
      <w:r w:rsidR="00385B4C">
        <w:rPr>
          <w:rFonts w:ascii="Times New Roman" w:hAnsi="Times New Roman" w:cs="Times New Roman"/>
          <w:b/>
          <w:sz w:val="24"/>
          <w:szCs w:val="24"/>
          <w:lang w:val="kk-KZ"/>
        </w:rPr>
        <w:t>а</w:t>
      </w:r>
      <w:r w:rsidRPr="0030755E">
        <w:rPr>
          <w:rFonts w:ascii="Times New Roman" w:hAnsi="Times New Roman" w:cs="Times New Roman"/>
          <w:b/>
          <w:sz w:val="24"/>
          <w:szCs w:val="24"/>
        </w:rPr>
        <w:t xml:space="preserve"> </w:t>
      </w:r>
      <w:r w:rsidRPr="0030755E">
        <w:rPr>
          <w:rFonts w:ascii="Times New Roman" w:hAnsi="Times New Roman" w:cs="Times New Roman"/>
          <w:b/>
          <w:spacing w:val="2"/>
          <w:sz w:val="24"/>
          <w:szCs w:val="24"/>
        </w:rPr>
        <w:t>Министра финансов Республики Казахстан</w:t>
      </w:r>
      <w:r w:rsidRPr="0030755E">
        <w:rPr>
          <w:rFonts w:ascii="Times New Roman" w:hAnsi="Times New Roman" w:cs="Times New Roman"/>
          <w:b/>
          <w:sz w:val="24"/>
          <w:szCs w:val="24"/>
        </w:rPr>
        <w:t xml:space="preserve"> </w:t>
      </w:r>
      <w:r w:rsidRPr="0030755E">
        <w:rPr>
          <w:rFonts w:ascii="Times New Roman" w:hAnsi="Times New Roman" w:cs="Times New Roman"/>
          <w:b/>
          <w:spacing w:val="2"/>
          <w:sz w:val="24"/>
          <w:szCs w:val="24"/>
        </w:rPr>
        <w:t>от «__» _________ 2025 года № ___</w:t>
      </w:r>
    </w:p>
    <w:p w14:paraId="52E4634B" w14:textId="77777777" w:rsidR="003E1685" w:rsidRPr="0030755E" w:rsidRDefault="003E1685" w:rsidP="003E1685">
      <w:pPr>
        <w:spacing w:after="0" w:line="240" w:lineRule="auto"/>
        <w:jc w:val="center"/>
        <w:rPr>
          <w:rFonts w:ascii="Times New Roman" w:hAnsi="Times New Roman" w:cs="Times New Roman"/>
          <w:b/>
          <w:sz w:val="24"/>
          <w:szCs w:val="24"/>
        </w:rPr>
      </w:pPr>
      <w:r w:rsidRPr="0030755E">
        <w:rPr>
          <w:rFonts w:ascii="Times New Roman" w:hAnsi="Times New Roman" w:cs="Times New Roman"/>
          <w:b/>
          <w:sz w:val="24"/>
          <w:szCs w:val="24"/>
        </w:rPr>
        <w:t>«О внесении изменений и дополнений в некоторые приказы Министра финансов Республики Казахстан»</w:t>
      </w:r>
    </w:p>
    <w:p w14:paraId="674D8174" w14:textId="77777777" w:rsidR="00BA5A5C" w:rsidRPr="0030755E" w:rsidRDefault="00BA5A5C" w:rsidP="006B1D72">
      <w:pPr>
        <w:spacing w:after="0" w:line="240" w:lineRule="auto"/>
        <w:jc w:val="center"/>
        <w:rPr>
          <w:rFonts w:ascii="Times New Roman" w:hAnsi="Times New Roman" w:cs="Times New Roman"/>
          <w:b/>
          <w:sz w:val="24"/>
          <w:szCs w:val="24"/>
        </w:rPr>
      </w:pPr>
    </w:p>
    <w:tbl>
      <w:tblPr>
        <w:tblStyle w:val="a3"/>
        <w:tblpPr w:leftFromText="180" w:rightFromText="180" w:vertAnchor="text" w:horzAnchor="page" w:tblpX="491" w:tblpY="263"/>
        <w:tblW w:w="16013" w:type="dxa"/>
        <w:tblLayout w:type="fixed"/>
        <w:tblLook w:val="04A0" w:firstRow="1" w:lastRow="0" w:firstColumn="1" w:lastColumn="0" w:noHBand="0" w:noVBand="1"/>
      </w:tblPr>
      <w:tblGrid>
        <w:gridCol w:w="561"/>
        <w:gridCol w:w="1847"/>
        <w:gridCol w:w="4958"/>
        <w:gridCol w:w="5387"/>
        <w:gridCol w:w="3260"/>
      </w:tblGrid>
      <w:tr w:rsidR="0030755E" w:rsidRPr="0030755E" w14:paraId="54BF3CE5" w14:textId="77777777" w:rsidTr="00863FAD">
        <w:tc>
          <w:tcPr>
            <w:tcW w:w="561" w:type="dxa"/>
          </w:tcPr>
          <w:p w14:paraId="2B27CD6C" w14:textId="1FC227C4" w:rsidR="007E5831" w:rsidRPr="0030755E" w:rsidRDefault="007E5831" w:rsidP="00725E3D">
            <w:pPr>
              <w:jc w:val="both"/>
              <w:rPr>
                <w:rFonts w:ascii="Times New Roman" w:hAnsi="Times New Roman" w:cs="Times New Roman"/>
                <w:b/>
                <w:sz w:val="24"/>
                <w:szCs w:val="24"/>
              </w:rPr>
            </w:pPr>
            <w:r w:rsidRPr="0030755E">
              <w:rPr>
                <w:rFonts w:ascii="Times New Roman" w:hAnsi="Times New Roman" w:cs="Times New Roman"/>
                <w:b/>
                <w:sz w:val="24"/>
                <w:szCs w:val="24"/>
              </w:rPr>
              <w:t xml:space="preserve">№ </w:t>
            </w:r>
          </w:p>
        </w:tc>
        <w:tc>
          <w:tcPr>
            <w:tcW w:w="1847" w:type="dxa"/>
          </w:tcPr>
          <w:p w14:paraId="310074D0" w14:textId="3B3A8E22" w:rsidR="007E5831" w:rsidRPr="0030755E" w:rsidRDefault="007E5831" w:rsidP="002F60B2">
            <w:pPr>
              <w:jc w:val="center"/>
              <w:rPr>
                <w:rFonts w:ascii="Times New Roman" w:hAnsi="Times New Roman" w:cs="Times New Roman"/>
                <w:b/>
                <w:sz w:val="24"/>
                <w:szCs w:val="24"/>
              </w:rPr>
            </w:pPr>
            <w:r w:rsidRPr="0030755E">
              <w:rPr>
                <w:rFonts w:ascii="Times New Roman" w:hAnsi="Times New Roman" w:cs="Times New Roman"/>
                <w:b/>
                <w:sz w:val="24"/>
                <w:szCs w:val="24"/>
              </w:rPr>
              <w:t>Структурный элемент правового акта</w:t>
            </w:r>
          </w:p>
        </w:tc>
        <w:tc>
          <w:tcPr>
            <w:tcW w:w="4958" w:type="dxa"/>
          </w:tcPr>
          <w:p w14:paraId="798E1B76" w14:textId="77777777" w:rsidR="007E5831" w:rsidRPr="0030755E" w:rsidRDefault="007E5831" w:rsidP="001706EC">
            <w:pPr>
              <w:jc w:val="center"/>
              <w:rPr>
                <w:rFonts w:ascii="Times New Roman" w:hAnsi="Times New Roman" w:cs="Times New Roman"/>
                <w:b/>
                <w:sz w:val="24"/>
                <w:szCs w:val="24"/>
              </w:rPr>
            </w:pPr>
            <w:r w:rsidRPr="0030755E">
              <w:rPr>
                <w:rFonts w:ascii="Times New Roman" w:hAnsi="Times New Roman" w:cs="Times New Roman"/>
                <w:b/>
                <w:sz w:val="24"/>
                <w:szCs w:val="24"/>
              </w:rPr>
              <w:t>Действующая редакция</w:t>
            </w:r>
          </w:p>
        </w:tc>
        <w:tc>
          <w:tcPr>
            <w:tcW w:w="5387" w:type="dxa"/>
          </w:tcPr>
          <w:p w14:paraId="5BC07E25" w14:textId="77777777" w:rsidR="007E5831" w:rsidRPr="0030755E" w:rsidRDefault="007E5831" w:rsidP="001706EC">
            <w:pPr>
              <w:jc w:val="center"/>
              <w:rPr>
                <w:rFonts w:ascii="Times New Roman" w:hAnsi="Times New Roman" w:cs="Times New Roman"/>
                <w:b/>
                <w:sz w:val="24"/>
                <w:szCs w:val="24"/>
              </w:rPr>
            </w:pPr>
            <w:r w:rsidRPr="0030755E">
              <w:rPr>
                <w:rFonts w:ascii="Times New Roman" w:hAnsi="Times New Roman" w:cs="Times New Roman"/>
                <w:b/>
                <w:sz w:val="24"/>
                <w:szCs w:val="24"/>
              </w:rPr>
              <w:t>Предлагаемая редакция</w:t>
            </w:r>
          </w:p>
        </w:tc>
        <w:tc>
          <w:tcPr>
            <w:tcW w:w="3260" w:type="dxa"/>
          </w:tcPr>
          <w:p w14:paraId="59EA4079" w14:textId="5F8C0144" w:rsidR="007E5831" w:rsidRPr="0030755E" w:rsidRDefault="007E5831" w:rsidP="001706EC">
            <w:pPr>
              <w:jc w:val="center"/>
              <w:rPr>
                <w:rFonts w:ascii="Times New Roman" w:hAnsi="Times New Roman" w:cs="Times New Roman"/>
                <w:b/>
                <w:sz w:val="24"/>
                <w:szCs w:val="24"/>
              </w:rPr>
            </w:pPr>
            <w:r w:rsidRPr="0030755E">
              <w:rPr>
                <w:rFonts w:ascii="Times New Roman" w:hAnsi="Times New Roman" w:cs="Times New Roman"/>
                <w:b/>
                <w:sz w:val="24"/>
                <w:szCs w:val="24"/>
              </w:rPr>
              <w:t>Обоснование</w:t>
            </w:r>
          </w:p>
        </w:tc>
      </w:tr>
      <w:tr w:rsidR="0030755E" w:rsidRPr="0030755E" w14:paraId="66F1D627" w14:textId="77777777" w:rsidTr="00863FAD">
        <w:tc>
          <w:tcPr>
            <w:tcW w:w="561" w:type="dxa"/>
          </w:tcPr>
          <w:p w14:paraId="47633B80" w14:textId="66B1776C" w:rsidR="007E5831" w:rsidRPr="0030755E" w:rsidRDefault="007E5831" w:rsidP="00725E3D">
            <w:pPr>
              <w:jc w:val="center"/>
              <w:rPr>
                <w:rFonts w:ascii="Times New Roman" w:hAnsi="Times New Roman" w:cs="Times New Roman"/>
                <w:b/>
                <w:sz w:val="24"/>
                <w:szCs w:val="24"/>
              </w:rPr>
            </w:pPr>
            <w:r w:rsidRPr="0030755E">
              <w:rPr>
                <w:rFonts w:ascii="Times New Roman" w:hAnsi="Times New Roman" w:cs="Times New Roman"/>
                <w:b/>
                <w:sz w:val="24"/>
                <w:szCs w:val="24"/>
              </w:rPr>
              <w:t>1</w:t>
            </w:r>
          </w:p>
        </w:tc>
        <w:tc>
          <w:tcPr>
            <w:tcW w:w="1847" w:type="dxa"/>
          </w:tcPr>
          <w:p w14:paraId="44EE783D" w14:textId="413F6198" w:rsidR="007E5831" w:rsidRPr="0030755E" w:rsidRDefault="007E5831" w:rsidP="002F60B2">
            <w:pPr>
              <w:jc w:val="center"/>
              <w:rPr>
                <w:rFonts w:ascii="Times New Roman" w:hAnsi="Times New Roman" w:cs="Times New Roman"/>
                <w:b/>
                <w:sz w:val="24"/>
                <w:szCs w:val="24"/>
              </w:rPr>
            </w:pPr>
            <w:r w:rsidRPr="0030755E">
              <w:rPr>
                <w:rFonts w:ascii="Times New Roman" w:hAnsi="Times New Roman" w:cs="Times New Roman"/>
                <w:b/>
                <w:sz w:val="24"/>
                <w:szCs w:val="24"/>
              </w:rPr>
              <w:t>2</w:t>
            </w:r>
          </w:p>
        </w:tc>
        <w:tc>
          <w:tcPr>
            <w:tcW w:w="4958" w:type="dxa"/>
          </w:tcPr>
          <w:p w14:paraId="0B8794BB" w14:textId="378FEB9F" w:rsidR="007E5831" w:rsidRPr="0030755E" w:rsidRDefault="007E5831" w:rsidP="002F60B2">
            <w:pPr>
              <w:jc w:val="center"/>
              <w:rPr>
                <w:rFonts w:ascii="Times New Roman" w:hAnsi="Times New Roman" w:cs="Times New Roman"/>
                <w:b/>
                <w:sz w:val="24"/>
                <w:szCs w:val="24"/>
              </w:rPr>
            </w:pPr>
            <w:r w:rsidRPr="0030755E">
              <w:rPr>
                <w:rFonts w:ascii="Times New Roman" w:hAnsi="Times New Roman" w:cs="Times New Roman"/>
                <w:b/>
                <w:sz w:val="24"/>
                <w:szCs w:val="24"/>
              </w:rPr>
              <w:t>3</w:t>
            </w:r>
          </w:p>
        </w:tc>
        <w:tc>
          <w:tcPr>
            <w:tcW w:w="5387" w:type="dxa"/>
          </w:tcPr>
          <w:p w14:paraId="6B6171DE" w14:textId="274EFFB7" w:rsidR="007E5831" w:rsidRPr="0030755E" w:rsidRDefault="007E5831" w:rsidP="002F60B2">
            <w:pPr>
              <w:jc w:val="center"/>
              <w:rPr>
                <w:rFonts w:ascii="Times New Roman" w:hAnsi="Times New Roman" w:cs="Times New Roman"/>
                <w:b/>
                <w:sz w:val="24"/>
                <w:szCs w:val="24"/>
              </w:rPr>
            </w:pPr>
            <w:r w:rsidRPr="0030755E">
              <w:rPr>
                <w:rFonts w:ascii="Times New Roman" w:hAnsi="Times New Roman" w:cs="Times New Roman"/>
                <w:b/>
                <w:sz w:val="24"/>
                <w:szCs w:val="24"/>
              </w:rPr>
              <w:t>4</w:t>
            </w:r>
          </w:p>
        </w:tc>
        <w:tc>
          <w:tcPr>
            <w:tcW w:w="3260" w:type="dxa"/>
          </w:tcPr>
          <w:p w14:paraId="5A02E576" w14:textId="3FFF87B6" w:rsidR="007E5831" w:rsidRPr="0030755E" w:rsidRDefault="00956F21" w:rsidP="002F60B2">
            <w:pPr>
              <w:jc w:val="center"/>
              <w:rPr>
                <w:rFonts w:ascii="Times New Roman" w:hAnsi="Times New Roman" w:cs="Times New Roman"/>
                <w:b/>
                <w:sz w:val="24"/>
                <w:szCs w:val="24"/>
              </w:rPr>
            </w:pPr>
            <w:r w:rsidRPr="0030755E">
              <w:rPr>
                <w:rFonts w:ascii="Times New Roman" w:hAnsi="Times New Roman" w:cs="Times New Roman"/>
                <w:b/>
                <w:sz w:val="24"/>
                <w:szCs w:val="24"/>
              </w:rPr>
              <w:t>5</w:t>
            </w:r>
          </w:p>
        </w:tc>
      </w:tr>
      <w:tr w:rsidR="0030755E" w:rsidRPr="0030755E" w14:paraId="7D1567C3" w14:textId="77777777" w:rsidTr="00863FAD">
        <w:trPr>
          <w:trHeight w:val="581"/>
        </w:trPr>
        <w:tc>
          <w:tcPr>
            <w:tcW w:w="16013" w:type="dxa"/>
            <w:gridSpan w:val="5"/>
          </w:tcPr>
          <w:p w14:paraId="094D69C2" w14:textId="77777777" w:rsidR="003E1685" w:rsidRPr="0030755E" w:rsidRDefault="003E1685" w:rsidP="003E1685">
            <w:pPr>
              <w:jc w:val="center"/>
              <w:rPr>
                <w:rFonts w:ascii="Times New Roman" w:hAnsi="Times New Roman" w:cs="Times New Roman"/>
                <w:b/>
                <w:bCs/>
                <w:sz w:val="24"/>
                <w:szCs w:val="24"/>
              </w:rPr>
            </w:pPr>
            <w:r w:rsidRPr="0030755E">
              <w:rPr>
                <w:rFonts w:ascii="Times New Roman" w:hAnsi="Times New Roman" w:cs="Times New Roman"/>
                <w:b/>
                <w:bCs/>
                <w:sz w:val="24"/>
                <w:szCs w:val="24"/>
              </w:rPr>
              <w:t>Приказ Министра финансов Республики Казахстан от 30 ноября 2021 года № 1253</w:t>
            </w:r>
          </w:p>
          <w:p w14:paraId="27560B79" w14:textId="79DEDE23" w:rsidR="003E1685" w:rsidRPr="0030755E" w:rsidRDefault="003E1685" w:rsidP="003E1685">
            <w:pPr>
              <w:ind w:left="360"/>
              <w:jc w:val="center"/>
              <w:rPr>
                <w:rFonts w:ascii="Times New Roman" w:hAnsi="Times New Roman" w:cs="Times New Roman"/>
                <w:b/>
                <w:bCs/>
                <w:sz w:val="24"/>
                <w:szCs w:val="24"/>
              </w:rPr>
            </w:pPr>
            <w:r w:rsidRPr="0030755E">
              <w:rPr>
                <w:rFonts w:ascii="Times New Roman" w:hAnsi="Times New Roman" w:cs="Times New Roman"/>
                <w:b/>
                <w:bCs/>
                <w:sz w:val="24"/>
                <w:szCs w:val="24"/>
              </w:rPr>
              <w:t>«Об утверждении Правил осуществления закупок отдельными субъектами квазигосударственного сектора, за исключением Фонда национального благосостояния и организаций Фонда национального благосостояния»</w:t>
            </w:r>
          </w:p>
        </w:tc>
      </w:tr>
      <w:tr w:rsidR="0030755E" w:rsidRPr="0030755E" w14:paraId="6A705DDC" w14:textId="77777777" w:rsidTr="00863FAD">
        <w:trPr>
          <w:trHeight w:val="581"/>
        </w:trPr>
        <w:tc>
          <w:tcPr>
            <w:tcW w:w="16013" w:type="dxa"/>
            <w:gridSpan w:val="5"/>
          </w:tcPr>
          <w:p w14:paraId="16FC5C5F" w14:textId="75FCDA6D" w:rsidR="003E1685" w:rsidRPr="0030755E" w:rsidRDefault="003E1685" w:rsidP="003E1685">
            <w:pPr>
              <w:ind w:left="360"/>
              <w:jc w:val="center"/>
              <w:rPr>
                <w:rFonts w:ascii="Times New Roman" w:hAnsi="Times New Roman" w:cs="Times New Roman"/>
                <w:b/>
                <w:bCs/>
                <w:sz w:val="24"/>
                <w:szCs w:val="24"/>
              </w:rPr>
            </w:pPr>
            <w:r w:rsidRPr="0030755E">
              <w:rPr>
                <w:rFonts w:ascii="Times New Roman" w:hAnsi="Times New Roman" w:cs="Times New Roman"/>
                <w:b/>
                <w:bCs/>
                <w:sz w:val="24"/>
                <w:szCs w:val="24"/>
              </w:rPr>
              <w:t>Правила осуществления закупок отдельными субъектами квазигосударственного сектора, за исключением Фонда национального благосостояния и организаций Фонда национального благосостояния</w:t>
            </w:r>
          </w:p>
        </w:tc>
      </w:tr>
      <w:tr w:rsidR="0030755E" w:rsidRPr="0030755E" w14:paraId="6FC61E77" w14:textId="77777777" w:rsidTr="00863FAD">
        <w:trPr>
          <w:trHeight w:val="70"/>
        </w:trPr>
        <w:tc>
          <w:tcPr>
            <w:tcW w:w="561" w:type="dxa"/>
          </w:tcPr>
          <w:p w14:paraId="709667D2" w14:textId="77777777" w:rsidR="00EF56DE" w:rsidRPr="0030755E" w:rsidRDefault="00EF56DE" w:rsidP="00EF56DE">
            <w:pPr>
              <w:pStyle w:val="af0"/>
              <w:numPr>
                <w:ilvl w:val="0"/>
                <w:numId w:val="15"/>
              </w:numPr>
              <w:jc w:val="both"/>
              <w:rPr>
                <w:rFonts w:ascii="Times New Roman" w:hAnsi="Times New Roman" w:cs="Times New Roman"/>
                <w:sz w:val="24"/>
                <w:szCs w:val="24"/>
              </w:rPr>
            </w:pPr>
          </w:p>
        </w:tc>
        <w:tc>
          <w:tcPr>
            <w:tcW w:w="1847" w:type="dxa"/>
          </w:tcPr>
          <w:p w14:paraId="5519D7A7" w14:textId="0327D46E" w:rsidR="00EF56DE" w:rsidRPr="0030755E" w:rsidRDefault="00EF56DE" w:rsidP="00EF56DE">
            <w:pPr>
              <w:jc w:val="center"/>
              <w:rPr>
                <w:rFonts w:ascii="Times New Roman" w:hAnsi="Times New Roman" w:cs="Times New Roman"/>
                <w:spacing w:val="2"/>
                <w:sz w:val="24"/>
                <w:szCs w:val="24"/>
                <w:lang w:val="kk-KZ"/>
              </w:rPr>
            </w:pPr>
            <w:r w:rsidRPr="0030755E">
              <w:rPr>
                <w:rFonts w:ascii="Times New Roman" w:hAnsi="Times New Roman" w:cs="Times New Roman"/>
                <w:spacing w:val="2"/>
                <w:sz w:val="24"/>
                <w:szCs w:val="24"/>
                <w:lang w:val="kk-KZ"/>
              </w:rPr>
              <w:t>пункт 4</w:t>
            </w:r>
          </w:p>
        </w:tc>
        <w:tc>
          <w:tcPr>
            <w:tcW w:w="4958" w:type="dxa"/>
          </w:tcPr>
          <w:p w14:paraId="09079295" w14:textId="6326CF4B" w:rsidR="00EF56DE" w:rsidRPr="0030755E" w:rsidRDefault="00EF56DE" w:rsidP="00E028D5">
            <w:pPr>
              <w:ind w:firstLine="316"/>
              <w:jc w:val="both"/>
              <w:rPr>
                <w:rFonts w:ascii="Times New Roman" w:hAnsi="Times New Roman" w:cs="Times New Roman"/>
                <w:sz w:val="24"/>
                <w:szCs w:val="24"/>
              </w:rPr>
            </w:pPr>
            <w:r w:rsidRPr="0030755E">
              <w:rPr>
                <w:rFonts w:ascii="Times New Roman" w:hAnsi="Times New Roman" w:cs="Times New Roman"/>
                <w:sz w:val="24"/>
                <w:szCs w:val="24"/>
              </w:rPr>
              <w:t xml:space="preserve">4. На основании соответствующего бюджета (производственной программы, и (или) инвестиционной программы и (или) бюджета и (или) плана развития и (или) бизнес-плана и (или) сметы доходов и расходов) и (или) подписания договора на выполнение государственного </w:t>
            </w:r>
            <w:r w:rsidR="004E1D22" w:rsidRPr="0030755E">
              <w:rPr>
                <w:rFonts w:ascii="Times New Roman" w:hAnsi="Times New Roman" w:cs="Times New Roman"/>
                <w:sz w:val="24"/>
                <w:szCs w:val="24"/>
              </w:rPr>
              <w:t>задания</w:t>
            </w:r>
            <w:r w:rsidRPr="0030755E">
              <w:rPr>
                <w:rFonts w:ascii="Times New Roman" w:hAnsi="Times New Roman" w:cs="Times New Roman"/>
                <w:sz w:val="24"/>
                <w:szCs w:val="24"/>
              </w:rPr>
              <w:t xml:space="preserve"> заказчик разрабатывает и утверждает планы закупок по форме согласно приложению 1 к настоящим Правилам.</w:t>
            </w:r>
          </w:p>
          <w:p w14:paraId="48499A76" w14:textId="61E7BDC4" w:rsidR="00EF56DE" w:rsidRPr="0030755E" w:rsidRDefault="00EF56DE" w:rsidP="00E028D5">
            <w:pPr>
              <w:ind w:firstLine="316"/>
              <w:jc w:val="both"/>
              <w:rPr>
                <w:rFonts w:ascii="Times New Roman" w:hAnsi="Times New Roman" w:cs="Times New Roman"/>
                <w:sz w:val="24"/>
                <w:szCs w:val="24"/>
              </w:rPr>
            </w:pPr>
            <w:r w:rsidRPr="0030755E">
              <w:rPr>
                <w:rFonts w:ascii="Times New Roman" w:hAnsi="Times New Roman" w:cs="Times New Roman"/>
                <w:sz w:val="24"/>
                <w:szCs w:val="24"/>
              </w:rPr>
              <w:t>Заказчик до утверждения бюджета (производственной программы и (или) инвестиционной программы и (или) бюджета и (или) плана развития и (или) бизнес-плана и (или) сметы доходов и расходов) и (или) подписания договора на выполнение государственного задания разрабатывает и утверждает предварительный план закупок.</w:t>
            </w:r>
          </w:p>
          <w:p w14:paraId="79D4B27B" w14:textId="1267E3EB" w:rsidR="00EF56DE" w:rsidRPr="0030755E" w:rsidRDefault="00EF56DE" w:rsidP="00E028D5">
            <w:pPr>
              <w:ind w:firstLine="316"/>
              <w:jc w:val="both"/>
              <w:rPr>
                <w:rFonts w:ascii="Times New Roman" w:hAnsi="Times New Roman" w:cs="Times New Roman"/>
                <w:sz w:val="24"/>
                <w:szCs w:val="24"/>
              </w:rPr>
            </w:pPr>
            <w:r w:rsidRPr="0030755E">
              <w:rPr>
                <w:rFonts w:ascii="Times New Roman" w:hAnsi="Times New Roman" w:cs="Times New Roman"/>
                <w:sz w:val="24"/>
                <w:szCs w:val="24"/>
              </w:rPr>
              <w:t>Предварительный план закупок действует до утверждения (уточнения) годового плана закупок.</w:t>
            </w:r>
          </w:p>
          <w:p w14:paraId="1BCDC002" w14:textId="369F6E70" w:rsidR="00EF56DE" w:rsidRPr="0030755E" w:rsidRDefault="00EF56DE" w:rsidP="00E028D5">
            <w:pPr>
              <w:ind w:firstLine="316"/>
              <w:jc w:val="both"/>
              <w:rPr>
                <w:rFonts w:ascii="Times New Roman" w:hAnsi="Times New Roman" w:cs="Times New Roman"/>
                <w:sz w:val="24"/>
                <w:szCs w:val="24"/>
              </w:rPr>
            </w:pPr>
            <w:r w:rsidRPr="0030755E">
              <w:rPr>
                <w:rFonts w:ascii="Times New Roman" w:hAnsi="Times New Roman" w:cs="Times New Roman"/>
                <w:sz w:val="24"/>
                <w:szCs w:val="24"/>
              </w:rPr>
              <w:lastRenderedPageBreak/>
              <w:t>Сведения о закупках, предусмотренные в предварительном плане закупок, подлежат переносу в годовой план закупок.</w:t>
            </w:r>
          </w:p>
          <w:p w14:paraId="5B72FEF4" w14:textId="038F9B5E" w:rsidR="00EF56DE" w:rsidRPr="0030755E" w:rsidRDefault="00EF56DE" w:rsidP="00E028D5">
            <w:pPr>
              <w:ind w:firstLine="316"/>
              <w:jc w:val="both"/>
              <w:rPr>
                <w:rFonts w:ascii="Times New Roman" w:hAnsi="Times New Roman" w:cs="Times New Roman"/>
                <w:sz w:val="24"/>
                <w:szCs w:val="24"/>
              </w:rPr>
            </w:pPr>
            <w:r w:rsidRPr="0030755E">
              <w:rPr>
                <w:rFonts w:ascii="Times New Roman" w:hAnsi="Times New Roman" w:cs="Times New Roman"/>
                <w:sz w:val="24"/>
                <w:szCs w:val="24"/>
              </w:rPr>
              <w:t>План (-ы) закупок утверждаются (уточняются) первым руководителем Заказчика или иным уполномоченным лицом и (или) коллегиальным органом Заказчика в течение</w:t>
            </w:r>
            <w:r w:rsidR="004C6742" w:rsidRPr="0030755E">
              <w:rPr>
                <w:rFonts w:ascii="Times New Roman" w:hAnsi="Times New Roman" w:cs="Times New Roman"/>
                <w:sz w:val="24"/>
                <w:szCs w:val="24"/>
              </w:rPr>
              <w:t xml:space="preserve"> </w:t>
            </w:r>
            <w:r w:rsidRPr="0030755E">
              <w:rPr>
                <w:rFonts w:ascii="Times New Roman" w:hAnsi="Times New Roman" w:cs="Times New Roman"/>
                <w:b/>
                <w:bCs/>
                <w:sz w:val="24"/>
                <w:szCs w:val="24"/>
              </w:rPr>
              <w:t>двадцати</w:t>
            </w:r>
            <w:r w:rsidRPr="0030755E">
              <w:rPr>
                <w:rFonts w:ascii="Times New Roman" w:hAnsi="Times New Roman" w:cs="Times New Roman"/>
                <w:sz w:val="24"/>
                <w:szCs w:val="24"/>
              </w:rPr>
              <w:t xml:space="preserve"> рабочих дней со дня получения выписки протокола заседания коллегиального органа по утверждению (уточнению) соответствующего бюджета (производственной программы и (или) инвестиционной программы и (или) бюджета и (или) плана развития и (или) бизнес-плана и (или) сметы доходов и расходов) и (или) подписания договора на выполнение государственного задания.</w:t>
            </w:r>
          </w:p>
        </w:tc>
        <w:tc>
          <w:tcPr>
            <w:tcW w:w="5387" w:type="dxa"/>
          </w:tcPr>
          <w:p w14:paraId="40947240" w14:textId="77777777" w:rsidR="00EF56DE" w:rsidRPr="0030755E" w:rsidRDefault="00EF56DE" w:rsidP="00E028D5">
            <w:pPr>
              <w:ind w:firstLine="316"/>
              <w:jc w:val="both"/>
              <w:rPr>
                <w:rFonts w:ascii="Times New Roman" w:hAnsi="Times New Roman" w:cs="Times New Roman"/>
                <w:sz w:val="24"/>
                <w:szCs w:val="24"/>
              </w:rPr>
            </w:pPr>
            <w:r w:rsidRPr="0030755E">
              <w:rPr>
                <w:rFonts w:ascii="Times New Roman" w:hAnsi="Times New Roman" w:cs="Times New Roman"/>
                <w:sz w:val="24"/>
                <w:szCs w:val="24"/>
              </w:rPr>
              <w:lastRenderedPageBreak/>
              <w:t>4. На основании соответствующего бюджета (производственной программы, и (или) инвестиционной программы и (или) бюджета и (или) плана развития и (или) бизнес-плана и (или) сметы доходов и расходов) и (или) подписания договора на выполнение государственного задания заказчик разрабатывает и утверждает планы закупок по форме согласно приложению 1 к настоящим Правилам.</w:t>
            </w:r>
          </w:p>
          <w:p w14:paraId="19EFD2D9" w14:textId="77777777" w:rsidR="00EF56DE" w:rsidRPr="0030755E" w:rsidRDefault="00EF56DE" w:rsidP="00E028D5">
            <w:pPr>
              <w:ind w:firstLine="316"/>
              <w:jc w:val="both"/>
              <w:rPr>
                <w:rFonts w:ascii="Times New Roman" w:hAnsi="Times New Roman" w:cs="Times New Roman"/>
                <w:sz w:val="24"/>
                <w:szCs w:val="24"/>
              </w:rPr>
            </w:pPr>
            <w:r w:rsidRPr="0030755E">
              <w:rPr>
                <w:rFonts w:ascii="Times New Roman" w:hAnsi="Times New Roman" w:cs="Times New Roman"/>
                <w:sz w:val="24"/>
                <w:szCs w:val="24"/>
              </w:rPr>
              <w:t>Заказчик до утверждения бюджета (производственной программы и (или) инвестиционной программы и (или) бюджета и (или) плана развития и (или) бизнес-плана и (или) сметы доходов и расходов) и (или) подписания договора на выполнение государственного задания разрабатывает и утверждает предварительный план закупок.</w:t>
            </w:r>
          </w:p>
          <w:p w14:paraId="2078A141" w14:textId="77777777" w:rsidR="00EF56DE" w:rsidRPr="0030755E" w:rsidRDefault="00EF56DE" w:rsidP="00E028D5">
            <w:pPr>
              <w:ind w:firstLine="316"/>
              <w:jc w:val="both"/>
              <w:rPr>
                <w:rFonts w:ascii="Times New Roman" w:hAnsi="Times New Roman" w:cs="Times New Roman"/>
                <w:sz w:val="24"/>
                <w:szCs w:val="24"/>
              </w:rPr>
            </w:pPr>
            <w:r w:rsidRPr="0030755E">
              <w:rPr>
                <w:rFonts w:ascii="Times New Roman" w:hAnsi="Times New Roman" w:cs="Times New Roman"/>
                <w:sz w:val="24"/>
                <w:szCs w:val="24"/>
              </w:rPr>
              <w:t>Предварительный план закупок действует до утверждения (уточнения) годового плана закупок.</w:t>
            </w:r>
          </w:p>
          <w:p w14:paraId="4ECF0CF5" w14:textId="77777777" w:rsidR="00EF56DE" w:rsidRPr="0030755E" w:rsidRDefault="00EF56DE" w:rsidP="00E028D5">
            <w:pPr>
              <w:ind w:firstLine="316"/>
              <w:jc w:val="both"/>
              <w:rPr>
                <w:rFonts w:ascii="Times New Roman" w:hAnsi="Times New Roman" w:cs="Times New Roman"/>
                <w:sz w:val="24"/>
                <w:szCs w:val="24"/>
              </w:rPr>
            </w:pPr>
            <w:r w:rsidRPr="0030755E">
              <w:rPr>
                <w:rFonts w:ascii="Times New Roman" w:hAnsi="Times New Roman" w:cs="Times New Roman"/>
                <w:sz w:val="24"/>
                <w:szCs w:val="24"/>
              </w:rPr>
              <w:t>Сведения о закупках, предусмотренные в предварительном плане закупок, подлежат переносу в годовой план закупок.</w:t>
            </w:r>
          </w:p>
          <w:p w14:paraId="65ABB5F3" w14:textId="530A2238" w:rsidR="00EF56DE" w:rsidRPr="0030755E" w:rsidRDefault="00EF56DE" w:rsidP="00E028D5">
            <w:pPr>
              <w:ind w:firstLine="316"/>
              <w:jc w:val="both"/>
              <w:rPr>
                <w:rFonts w:ascii="Times New Roman" w:hAnsi="Times New Roman" w:cs="Times New Roman"/>
                <w:b/>
                <w:bCs/>
                <w:sz w:val="24"/>
                <w:szCs w:val="24"/>
                <w:lang w:val="kk-KZ"/>
              </w:rPr>
            </w:pPr>
            <w:r w:rsidRPr="0030755E">
              <w:rPr>
                <w:rFonts w:ascii="Times New Roman" w:hAnsi="Times New Roman" w:cs="Times New Roman"/>
                <w:sz w:val="24"/>
                <w:szCs w:val="24"/>
              </w:rPr>
              <w:lastRenderedPageBreak/>
              <w:t xml:space="preserve">План (-ы) закупок утверждаются (уточняются) первым руководителем Заказчика или иным уполномоченным лицом и (или) коллегиальным органом Заказчика в течение </w:t>
            </w:r>
            <w:r w:rsidR="004C6742" w:rsidRPr="0030755E">
              <w:rPr>
                <w:rFonts w:ascii="Times New Roman" w:hAnsi="Times New Roman" w:cs="Times New Roman"/>
                <w:b/>
                <w:bCs/>
                <w:sz w:val="24"/>
                <w:szCs w:val="24"/>
              </w:rPr>
              <w:t>десяти</w:t>
            </w:r>
            <w:r w:rsidR="004C6742" w:rsidRPr="0030755E">
              <w:rPr>
                <w:rFonts w:ascii="Times New Roman" w:hAnsi="Times New Roman" w:cs="Times New Roman"/>
                <w:sz w:val="24"/>
                <w:szCs w:val="24"/>
              </w:rPr>
              <w:t xml:space="preserve"> </w:t>
            </w:r>
            <w:r w:rsidRPr="0030755E">
              <w:rPr>
                <w:rFonts w:ascii="Times New Roman" w:hAnsi="Times New Roman" w:cs="Times New Roman"/>
                <w:sz w:val="24"/>
                <w:szCs w:val="24"/>
              </w:rPr>
              <w:t>рабочих дней со дня получения выписки протокола заседания коллегиального органа по утверждению (уточнению) соответствующего бюджета (производственной программы и (или) инвестиционной программы и (или) бюджета и (или) плана развития и (или) бизнес-плана и (или) сметы доходов и расходов) и (или) подписания договора на выполнение государственного задания.</w:t>
            </w:r>
          </w:p>
        </w:tc>
        <w:tc>
          <w:tcPr>
            <w:tcW w:w="3260" w:type="dxa"/>
          </w:tcPr>
          <w:p w14:paraId="077006EB" w14:textId="19AFA36E" w:rsidR="00EF56DE" w:rsidRPr="0030755E" w:rsidRDefault="00BC4DDE" w:rsidP="00EF56DE">
            <w:pPr>
              <w:ind w:firstLine="421"/>
              <w:jc w:val="both"/>
              <w:rPr>
                <w:rFonts w:ascii="Times New Roman" w:hAnsi="Times New Roman" w:cs="Times New Roman"/>
                <w:spacing w:val="2"/>
                <w:sz w:val="24"/>
                <w:szCs w:val="24"/>
              </w:rPr>
            </w:pPr>
            <w:r w:rsidRPr="0030755E">
              <w:rPr>
                <w:rFonts w:ascii="Times New Roman" w:hAnsi="Times New Roman" w:cs="Times New Roman"/>
                <w:spacing w:val="2"/>
                <w:sz w:val="24"/>
                <w:szCs w:val="24"/>
              </w:rPr>
              <w:lastRenderedPageBreak/>
              <w:t xml:space="preserve">В рамках унификации подходов и процедур </w:t>
            </w:r>
            <w:r w:rsidR="007775BF" w:rsidRPr="0030755E">
              <w:rPr>
                <w:rFonts w:ascii="Times New Roman" w:hAnsi="Times New Roman" w:cs="Times New Roman"/>
                <w:spacing w:val="2"/>
                <w:sz w:val="24"/>
                <w:szCs w:val="24"/>
              </w:rPr>
              <w:t xml:space="preserve">закупок квазигосударственного и государственных закупок </w:t>
            </w:r>
            <w:r w:rsidR="00E6168F" w:rsidRPr="0030755E">
              <w:rPr>
                <w:rFonts w:ascii="Times New Roman" w:hAnsi="Times New Roman" w:cs="Times New Roman"/>
                <w:spacing w:val="2"/>
                <w:sz w:val="24"/>
                <w:szCs w:val="24"/>
                <w:lang w:val="kk-KZ"/>
              </w:rPr>
              <w:t xml:space="preserve">в </w:t>
            </w:r>
            <w:r w:rsidR="007775BF" w:rsidRPr="0030755E">
              <w:rPr>
                <w:rFonts w:ascii="Times New Roman" w:hAnsi="Times New Roman" w:cs="Times New Roman"/>
                <w:spacing w:val="2"/>
                <w:sz w:val="24"/>
                <w:szCs w:val="24"/>
              </w:rPr>
              <w:t>рамках поручения Администрации Президента от 2 января 2025 года № 8018 ПАБ-20.</w:t>
            </w:r>
          </w:p>
        </w:tc>
      </w:tr>
      <w:tr w:rsidR="0030755E" w:rsidRPr="0030755E" w14:paraId="5BA46507" w14:textId="77777777" w:rsidTr="00863FAD">
        <w:trPr>
          <w:trHeight w:val="70"/>
        </w:trPr>
        <w:tc>
          <w:tcPr>
            <w:tcW w:w="561" w:type="dxa"/>
          </w:tcPr>
          <w:p w14:paraId="3786BBC0" w14:textId="77777777" w:rsidR="00BC4DDE" w:rsidRPr="0030755E" w:rsidRDefault="00BC4DDE" w:rsidP="00BC4DDE">
            <w:pPr>
              <w:pStyle w:val="af0"/>
              <w:numPr>
                <w:ilvl w:val="0"/>
                <w:numId w:val="15"/>
              </w:numPr>
              <w:jc w:val="both"/>
              <w:rPr>
                <w:rFonts w:ascii="Times New Roman" w:hAnsi="Times New Roman" w:cs="Times New Roman"/>
                <w:sz w:val="24"/>
                <w:szCs w:val="24"/>
              </w:rPr>
            </w:pPr>
          </w:p>
        </w:tc>
        <w:tc>
          <w:tcPr>
            <w:tcW w:w="1847" w:type="dxa"/>
          </w:tcPr>
          <w:p w14:paraId="46DD95B5" w14:textId="47EDA416" w:rsidR="00BC4DDE" w:rsidRPr="0030755E" w:rsidRDefault="00BC4DDE" w:rsidP="00BC4DDE">
            <w:pPr>
              <w:jc w:val="center"/>
              <w:rPr>
                <w:rFonts w:ascii="Times New Roman" w:hAnsi="Times New Roman" w:cs="Times New Roman"/>
                <w:spacing w:val="2"/>
                <w:sz w:val="24"/>
                <w:szCs w:val="24"/>
                <w:lang w:val="kk-KZ"/>
              </w:rPr>
            </w:pPr>
            <w:r w:rsidRPr="0030755E">
              <w:rPr>
                <w:rFonts w:ascii="Times New Roman" w:hAnsi="Times New Roman" w:cs="Times New Roman"/>
                <w:spacing w:val="2"/>
                <w:sz w:val="24"/>
                <w:szCs w:val="24"/>
                <w:lang w:val="kk-KZ"/>
              </w:rPr>
              <w:t>пункт 17-1</w:t>
            </w:r>
          </w:p>
        </w:tc>
        <w:tc>
          <w:tcPr>
            <w:tcW w:w="4958" w:type="dxa"/>
          </w:tcPr>
          <w:p w14:paraId="3DC51C3E" w14:textId="46727B6A" w:rsidR="00BC4DDE" w:rsidRPr="0030755E" w:rsidRDefault="00BC4DDE" w:rsidP="00E028D5">
            <w:pPr>
              <w:ind w:firstLine="316"/>
              <w:jc w:val="both"/>
              <w:rPr>
                <w:rFonts w:ascii="Times New Roman" w:hAnsi="Times New Roman" w:cs="Times New Roman"/>
                <w:spacing w:val="2"/>
                <w:sz w:val="24"/>
                <w:szCs w:val="24"/>
              </w:rPr>
            </w:pPr>
            <w:r w:rsidRPr="0030755E">
              <w:rPr>
                <w:rFonts w:ascii="Times New Roman" w:hAnsi="Times New Roman" w:cs="Times New Roman"/>
                <w:b/>
                <w:bCs/>
                <w:sz w:val="24"/>
                <w:szCs w:val="24"/>
              </w:rPr>
              <w:t>Отсутству</w:t>
            </w:r>
            <w:r w:rsidR="00906C44" w:rsidRPr="0030755E">
              <w:rPr>
                <w:rFonts w:ascii="Times New Roman" w:hAnsi="Times New Roman" w:cs="Times New Roman"/>
                <w:b/>
                <w:bCs/>
                <w:sz w:val="24"/>
                <w:szCs w:val="24"/>
              </w:rPr>
              <w:t>е</w:t>
            </w:r>
            <w:r w:rsidRPr="0030755E">
              <w:rPr>
                <w:rFonts w:ascii="Times New Roman" w:hAnsi="Times New Roman" w:cs="Times New Roman"/>
                <w:b/>
                <w:bCs/>
                <w:sz w:val="24"/>
                <w:szCs w:val="24"/>
              </w:rPr>
              <w:t>т</w:t>
            </w:r>
          </w:p>
        </w:tc>
        <w:tc>
          <w:tcPr>
            <w:tcW w:w="5387" w:type="dxa"/>
          </w:tcPr>
          <w:p w14:paraId="6E2AC504" w14:textId="0E990E40" w:rsidR="00BC4DDE" w:rsidRPr="0030755E" w:rsidRDefault="00BC4DDE" w:rsidP="00E028D5">
            <w:pPr>
              <w:ind w:firstLine="316"/>
              <w:jc w:val="both"/>
              <w:rPr>
                <w:rFonts w:ascii="Times New Roman" w:hAnsi="Times New Roman" w:cs="Times New Roman"/>
                <w:b/>
                <w:bCs/>
                <w:sz w:val="24"/>
                <w:szCs w:val="24"/>
              </w:rPr>
            </w:pPr>
            <w:r w:rsidRPr="0030755E">
              <w:rPr>
                <w:rFonts w:ascii="Times New Roman" w:hAnsi="Times New Roman" w:cs="Times New Roman"/>
                <w:b/>
                <w:bCs/>
                <w:sz w:val="24"/>
                <w:szCs w:val="24"/>
                <w:lang w:val="kk-KZ"/>
              </w:rPr>
              <w:t>17-1</w:t>
            </w:r>
            <w:r w:rsidRPr="0030755E">
              <w:rPr>
                <w:rFonts w:ascii="Times New Roman" w:hAnsi="Times New Roman" w:cs="Times New Roman"/>
                <w:b/>
                <w:bCs/>
                <w:sz w:val="24"/>
                <w:szCs w:val="24"/>
              </w:rPr>
              <w:t xml:space="preserve">. </w:t>
            </w:r>
            <w:r w:rsidRPr="0030755E">
              <w:rPr>
                <w:rFonts w:ascii="Times New Roman" w:hAnsi="Times New Roman" w:cs="Times New Roman"/>
                <w:b/>
                <w:bCs/>
                <w:sz w:val="24"/>
                <w:szCs w:val="24"/>
                <w:lang w:val="kk-KZ"/>
              </w:rPr>
              <w:t>З</w:t>
            </w:r>
            <w:proofErr w:type="spellStart"/>
            <w:r w:rsidRPr="0030755E">
              <w:rPr>
                <w:rFonts w:ascii="Times New Roman" w:hAnsi="Times New Roman" w:cs="Times New Roman"/>
                <w:b/>
                <w:bCs/>
                <w:sz w:val="24"/>
                <w:szCs w:val="24"/>
              </w:rPr>
              <w:t>акупки</w:t>
            </w:r>
            <w:proofErr w:type="spellEnd"/>
            <w:r w:rsidRPr="0030755E">
              <w:rPr>
                <w:rFonts w:ascii="Times New Roman" w:hAnsi="Times New Roman" w:cs="Times New Roman"/>
                <w:b/>
                <w:bCs/>
                <w:sz w:val="24"/>
                <w:szCs w:val="24"/>
              </w:rPr>
              <w:t xml:space="preserve"> товаров, работ, услуг на которые решением Правительства Республики Казахстан установлены изъятия из национального режима, осуществляются среди физических и юридических лиц, находящихся:</w:t>
            </w:r>
          </w:p>
          <w:p w14:paraId="7E48C970" w14:textId="7A9F3364" w:rsidR="00BC4DDE" w:rsidRPr="0030755E" w:rsidRDefault="00BC4DDE" w:rsidP="00E028D5">
            <w:pPr>
              <w:ind w:firstLine="316"/>
              <w:jc w:val="both"/>
              <w:rPr>
                <w:rFonts w:ascii="Times New Roman" w:hAnsi="Times New Roman" w:cs="Times New Roman"/>
                <w:b/>
                <w:bCs/>
                <w:sz w:val="24"/>
                <w:szCs w:val="24"/>
              </w:rPr>
            </w:pPr>
            <w:r w:rsidRPr="0030755E">
              <w:rPr>
                <w:rFonts w:ascii="Times New Roman" w:hAnsi="Times New Roman" w:cs="Times New Roman"/>
                <w:b/>
                <w:bCs/>
                <w:sz w:val="24"/>
                <w:szCs w:val="24"/>
              </w:rPr>
              <w:t>1) в реестре казахстанских товаропроизводителей либо представителей (дистрибьюторов или дилеров) производителей транспортных средств и сельскохозяйственной техники;</w:t>
            </w:r>
          </w:p>
          <w:p w14:paraId="3A3E80F5" w14:textId="074EF1CE" w:rsidR="00BC4DDE" w:rsidRPr="0030755E" w:rsidRDefault="00BC4DDE" w:rsidP="00E028D5">
            <w:pPr>
              <w:ind w:firstLine="316"/>
              <w:jc w:val="both"/>
              <w:rPr>
                <w:rFonts w:ascii="Times New Roman" w:hAnsi="Times New Roman" w:cs="Times New Roman"/>
                <w:b/>
                <w:bCs/>
                <w:sz w:val="24"/>
                <w:szCs w:val="24"/>
              </w:rPr>
            </w:pPr>
            <w:r w:rsidRPr="0030755E">
              <w:rPr>
                <w:rFonts w:ascii="Times New Roman" w:hAnsi="Times New Roman" w:cs="Times New Roman"/>
                <w:b/>
                <w:bCs/>
                <w:sz w:val="24"/>
                <w:szCs w:val="24"/>
              </w:rPr>
              <w:t>2) в реестре доверенного программного обеспечения и продукции электронной промышленности.</w:t>
            </w:r>
          </w:p>
          <w:p w14:paraId="34F6391A" w14:textId="55C14CAF" w:rsidR="00BC4DDE" w:rsidRPr="0030755E" w:rsidRDefault="00BC4DDE" w:rsidP="00E028D5">
            <w:pPr>
              <w:ind w:firstLine="316"/>
              <w:jc w:val="both"/>
              <w:rPr>
                <w:rFonts w:ascii="Times New Roman" w:hAnsi="Times New Roman" w:cs="Times New Roman"/>
                <w:b/>
                <w:bCs/>
                <w:sz w:val="24"/>
                <w:szCs w:val="24"/>
              </w:rPr>
            </w:pPr>
            <w:r w:rsidRPr="0030755E">
              <w:rPr>
                <w:rFonts w:ascii="Times New Roman" w:hAnsi="Times New Roman" w:cs="Times New Roman"/>
                <w:b/>
                <w:bCs/>
                <w:sz w:val="24"/>
                <w:szCs w:val="24"/>
              </w:rPr>
              <w:t>Соответствие потенциального поставщика требованиям, предъявляемым в подпункте 1) настоящего пункта, определяется веб-порталом автоматически на основе данных уполномоченного органа в сфере индустриального развития и (или) Национальной палаты предпринимателей Республики Казахстан «</w:t>
            </w:r>
            <w:proofErr w:type="spellStart"/>
            <w:r w:rsidRPr="0030755E">
              <w:rPr>
                <w:rFonts w:ascii="Times New Roman" w:hAnsi="Times New Roman" w:cs="Times New Roman"/>
                <w:b/>
                <w:bCs/>
                <w:sz w:val="24"/>
                <w:szCs w:val="24"/>
              </w:rPr>
              <w:t>Атамекен</w:t>
            </w:r>
            <w:proofErr w:type="spellEnd"/>
            <w:r w:rsidRPr="0030755E">
              <w:rPr>
                <w:rFonts w:ascii="Times New Roman" w:hAnsi="Times New Roman" w:cs="Times New Roman"/>
                <w:b/>
                <w:bCs/>
                <w:sz w:val="24"/>
                <w:szCs w:val="24"/>
              </w:rPr>
              <w:t>».</w:t>
            </w:r>
          </w:p>
          <w:p w14:paraId="4F53D8AF" w14:textId="4EADD376" w:rsidR="00BC4DDE" w:rsidRPr="0030755E" w:rsidRDefault="00BC4DDE" w:rsidP="00E028D5">
            <w:pPr>
              <w:ind w:firstLine="316"/>
              <w:jc w:val="both"/>
              <w:rPr>
                <w:rFonts w:ascii="Times New Roman" w:hAnsi="Times New Roman" w:cs="Times New Roman"/>
                <w:b/>
                <w:bCs/>
                <w:sz w:val="24"/>
                <w:szCs w:val="24"/>
              </w:rPr>
            </w:pPr>
            <w:r w:rsidRPr="0030755E">
              <w:rPr>
                <w:rFonts w:ascii="Times New Roman" w:hAnsi="Times New Roman" w:cs="Times New Roman"/>
                <w:b/>
                <w:bCs/>
                <w:sz w:val="24"/>
                <w:szCs w:val="24"/>
              </w:rPr>
              <w:lastRenderedPageBreak/>
              <w:t>Соответствие потенциального поставщика требованиям, предъявляемым в подпункте 2) настоящего пункта определяется веб-порталом автоматически на основе данных уполномоченного органа в сфере электронной промышленности, формирующего реестр доверенного программного обеспечения и продукции электронной промышленности.</w:t>
            </w:r>
          </w:p>
          <w:p w14:paraId="0B6736CA" w14:textId="0EB0EBAA" w:rsidR="00BC4DDE" w:rsidRPr="0030755E" w:rsidRDefault="00BC4DDE" w:rsidP="00E028D5">
            <w:pPr>
              <w:ind w:firstLine="316"/>
              <w:jc w:val="both"/>
              <w:rPr>
                <w:rFonts w:ascii="Times New Roman" w:hAnsi="Times New Roman" w:cs="Times New Roman"/>
                <w:b/>
                <w:bCs/>
                <w:sz w:val="24"/>
                <w:szCs w:val="24"/>
              </w:rPr>
            </w:pPr>
            <w:r w:rsidRPr="0030755E">
              <w:rPr>
                <w:rFonts w:ascii="Times New Roman" w:hAnsi="Times New Roman" w:cs="Times New Roman"/>
                <w:b/>
                <w:bCs/>
                <w:sz w:val="24"/>
                <w:szCs w:val="24"/>
              </w:rPr>
              <w:t>В случае признания закупок несостоявшимися ввиду отсутствия представленных заявок, такие государственные закупки осуществляются конкурентными способами, определенными статьей 1</w:t>
            </w:r>
            <w:r w:rsidRPr="0030755E">
              <w:rPr>
                <w:rFonts w:ascii="Times New Roman" w:hAnsi="Times New Roman" w:cs="Times New Roman"/>
                <w:b/>
                <w:bCs/>
                <w:sz w:val="24"/>
                <w:szCs w:val="24"/>
                <w:lang w:val="kk-KZ"/>
              </w:rPr>
              <w:t>1</w:t>
            </w:r>
            <w:r w:rsidRPr="0030755E">
              <w:rPr>
                <w:rFonts w:ascii="Times New Roman" w:hAnsi="Times New Roman" w:cs="Times New Roman"/>
                <w:b/>
                <w:bCs/>
                <w:sz w:val="24"/>
                <w:szCs w:val="24"/>
              </w:rPr>
              <w:t xml:space="preserve"> Закона среди всех потенциальных поставщиков.</w:t>
            </w:r>
          </w:p>
          <w:p w14:paraId="4DD9480B" w14:textId="11AD94EA" w:rsidR="00BC4DDE" w:rsidRPr="0030755E" w:rsidRDefault="00BC4DDE" w:rsidP="00E028D5">
            <w:pPr>
              <w:ind w:firstLine="316"/>
              <w:jc w:val="both"/>
              <w:rPr>
                <w:rFonts w:ascii="Times New Roman" w:hAnsi="Times New Roman" w:cs="Times New Roman"/>
                <w:b/>
                <w:bCs/>
                <w:sz w:val="24"/>
                <w:szCs w:val="24"/>
              </w:rPr>
            </w:pPr>
            <w:r w:rsidRPr="0030755E">
              <w:rPr>
                <w:rFonts w:ascii="Times New Roman" w:eastAsia="Times New Roman" w:hAnsi="Times New Roman" w:cs="Times New Roman"/>
                <w:b/>
                <w:bCs/>
                <w:sz w:val="24"/>
                <w:szCs w:val="24"/>
              </w:rPr>
              <w:t>Индустриальный сертификат, выданный Национальной палатой предпринимателей Республики Казахстан «</w:t>
            </w:r>
            <w:proofErr w:type="spellStart"/>
            <w:r w:rsidRPr="0030755E">
              <w:rPr>
                <w:rFonts w:ascii="Times New Roman" w:eastAsia="Times New Roman" w:hAnsi="Times New Roman" w:cs="Times New Roman"/>
                <w:b/>
                <w:bCs/>
                <w:sz w:val="24"/>
                <w:szCs w:val="24"/>
              </w:rPr>
              <w:t>Атамекен</w:t>
            </w:r>
            <w:proofErr w:type="spellEnd"/>
            <w:r w:rsidRPr="0030755E">
              <w:rPr>
                <w:rFonts w:ascii="Times New Roman" w:eastAsia="Times New Roman" w:hAnsi="Times New Roman" w:cs="Times New Roman"/>
                <w:b/>
                <w:bCs/>
                <w:sz w:val="24"/>
                <w:szCs w:val="24"/>
              </w:rPr>
              <w:t>»</w:t>
            </w:r>
            <w:r w:rsidRPr="0030755E">
              <w:rPr>
                <w:rFonts w:ascii="Times New Roman" w:eastAsia="Times New Roman" w:hAnsi="Times New Roman" w:cs="Times New Roman"/>
                <w:b/>
                <w:bCs/>
                <w:sz w:val="24"/>
                <w:szCs w:val="24"/>
                <w:lang w:val="kk-KZ"/>
              </w:rPr>
              <w:t xml:space="preserve"> </w:t>
            </w:r>
            <w:r w:rsidRPr="0030755E">
              <w:rPr>
                <w:rFonts w:ascii="Times New Roman" w:eastAsia="Times New Roman" w:hAnsi="Times New Roman" w:cs="Times New Roman"/>
                <w:b/>
                <w:bCs/>
                <w:sz w:val="24"/>
                <w:szCs w:val="24"/>
              </w:rPr>
              <w:t>сохраняет свое действие до 1 января 2026 года.</w:t>
            </w:r>
          </w:p>
        </w:tc>
        <w:tc>
          <w:tcPr>
            <w:tcW w:w="3260" w:type="dxa"/>
          </w:tcPr>
          <w:p w14:paraId="23ADBFD0" w14:textId="214766EC" w:rsidR="00BC4DDE" w:rsidRPr="0030755E" w:rsidRDefault="00E6168F" w:rsidP="00BC4DDE">
            <w:pPr>
              <w:ind w:firstLine="421"/>
              <w:jc w:val="both"/>
              <w:rPr>
                <w:rFonts w:ascii="Times New Roman" w:eastAsia="Times New Roman" w:hAnsi="Times New Roman" w:cs="Times New Roman"/>
                <w:sz w:val="24"/>
                <w:szCs w:val="24"/>
              </w:rPr>
            </w:pPr>
            <w:r w:rsidRPr="0030755E">
              <w:rPr>
                <w:rFonts w:ascii="Times New Roman" w:hAnsi="Times New Roman" w:cs="Times New Roman"/>
                <w:spacing w:val="2"/>
                <w:sz w:val="24"/>
                <w:szCs w:val="24"/>
              </w:rPr>
              <w:lastRenderedPageBreak/>
              <w:t>В рамках унификации подходов и процедур закупок квазигосударственного и государственных закупок в рамках поручения Администрации Президента от 2 января 2025 года № 8018 ПАБ-20.</w:t>
            </w:r>
          </w:p>
        </w:tc>
      </w:tr>
      <w:tr w:rsidR="0030755E" w:rsidRPr="0030755E" w14:paraId="0BD4A81C" w14:textId="77777777" w:rsidTr="00863FAD">
        <w:trPr>
          <w:trHeight w:val="70"/>
        </w:trPr>
        <w:tc>
          <w:tcPr>
            <w:tcW w:w="561" w:type="dxa"/>
          </w:tcPr>
          <w:p w14:paraId="26F8EF10" w14:textId="77777777" w:rsidR="00CE4E29" w:rsidRPr="0030755E" w:rsidRDefault="00CE4E29" w:rsidP="00BC4DDE">
            <w:pPr>
              <w:pStyle w:val="af0"/>
              <w:numPr>
                <w:ilvl w:val="0"/>
                <w:numId w:val="15"/>
              </w:numPr>
              <w:jc w:val="both"/>
              <w:rPr>
                <w:rFonts w:ascii="Times New Roman" w:hAnsi="Times New Roman" w:cs="Times New Roman"/>
                <w:sz w:val="24"/>
                <w:szCs w:val="24"/>
              </w:rPr>
            </w:pPr>
          </w:p>
        </w:tc>
        <w:tc>
          <w:tcPr>
            <w:tcW w:w="1847" w:type="dxa"/>
          </w:tcPr>
          <w:p w14:paraId="36F7F295" w14:textId="49ACEF41" w:rsidR="00CE4E29" w:rsidRPr="0030755E" w:rsidRDefault="00CE4E29" w:rsidP="00BC4DDE">
            <w:pPr>
              <w:jc w:val="center"/>
              <w:rPr>
                <w:rFonts w:ascii="Times New Roman" w:hAnsi="Times New Roman" w:cs="Times New Roman"/>
                <w:spacing w:val="2"/>
                <w:sz w:val="24"/>
                <w:szCs w:val="24"/>
                <w:lang w:val="kk-KZ"/>
              </w:rPr>
            </w:pPr>
            <w:r w:rsidRPr="0030755E">
              <w:rPr>
                <w:rFonts w:ascii="Times New Roman" w:hAnsi="Times New Roman" w:cs="Times New Roman"/>
                <w:spacing w:val="2"/>
                <w:sz w:val="24"/>
                <w:szCs w:val="24"/>
                <w:lang w:val="kk-KZ"/>
              </w:rPr>
              <w:t xml:space="preserve">пункт </w:t>
            </w:r>
            <w:r w:rsidRPr="0030755E">
              <w:rPr>
                <w:rFonts w:ascii="Times New Roman" w:hAnsi="Times New Roman" w:cs="Times New Roman"/>
                <w:spacing w:val="2"/>
                <w:sz w:val="24"/>
                <w:szCs w:val="24"/>
                <w:lang w:val="en-US"/>
              </w:rPr>
              <w:t>34</w:t>
            </w:r>
            <w:r w:rsidRPr="0030755E">
              <w:rPr>
                <w:rFonts w:ascii="Times New Roman" w:hAnsi="Times New Roman" w:cs="Times New Roman"/>
                <w:spacing w:val="2"/>
                <w:sz w:val="24"/>
                <w:szCs w:val="24"/>
                <w:lang w:val="kk-KZ"/>
              </w:rPr>
              <w:t>-1</w:t>
            </w:r>
          </w:p>
        </w:tc>
        <w:tc>
          <w:tcPr>
            <w:tcW w:w="4958" w:type="dxa"/>
          </w:tcPr>
          <w:p w14:paraId="13E19E48" w14:textId="1727038A" w:rsidR="00CE4E29" w:rsidRPr="0030755E" w:rsidRDefault="00CE4E29" w:rsidP="00E028D5">
            <w:pPr>
              <w:ind w:firstLine="316"/>
              <w:jc w:val="both"/>
              <w:rPr>
                <w:rFonts w:ascii="Times New Roman" w:hAnsi="Times New Roman" w:cs="Times New Roman"/>
                <w:b/>
                <w:bCs/>
                <w:sz w:val="24"/>
                <w:szCs w:val="24"/>
              </w:rPr>
            </w:pPr>
            <w:r w:rsidRPr="0030755E">
              <w:rPr>
                <w:rFonts w:ascii="Times New Roman" w:hAnsi="Times New Roman" w:cs="Times New Roman"/>
                <w:b/>
                <w:bCs/>
                <w:sz w:val="24"/>
                <w:szCs w:val="24"/>
              </w:rPr>
              <w:t xml:space="preserve">34-1. Тендер по закупкам товаров, на которые решением Правительства Республики Казахстан в соответствии с постановлением Правительства Республики Казахстан от 15 октября 2024 года № 853 </w:t>
            </w:r>
            <w:r w:rsidR="00906C44" w:rsidRPr="0030755E">
              <w:rPr>
                <w:rFonts w:ascii="Times New Roman" w:hAnsi="Times New Roman" w:cs="Times New Roman"/>
                <w:b/>
                <w:bCs/>
                <w:sz w:val="24"/>
                <w:szCs w:val="24"/>
              </w:rPr>
              <w:t>«</w:t>
            </w:r>
            <w:r w:rsidRPr="0030755E">
              <w:rPr>
                <w:rFonts w:ascii="Times New Roman" w:hAnsi="Times New Roman" w:cs="Times New Roman"/>
                <w:b/>
                <w:bCs/>
                <w:sz w:val="24"/>
                <w:szCs w:val="24"/>
              </w:rPr>
              <w:t>Об утверждении Правил установления изъятий из национального режима при осуществлении государственных закупок</w:t>
            </w:r>
            <w:r w:rsidR="00906C44" w:rsidRPr="0030755E">
              <w:rPr>
                <w:rFonts w:ascii="Times New Roman" w:hAnsi="Times New Roman" w:cs="Times New Roman"/>
                <w:b/>
                <w:bCs/>
                <w:sz w:val="24"/>
                <w:szCs w:val="24"/>
              </w:rPr>
              <w:t>»</w:t>
            </w:r>
            <w:r w:rsidRPr="0030755E">
              <w:rPr>
                <w:rFonts w:ascii="Times New Roman" w:hAnsi="Times New Roman" w:cs="Times New Roman"/>
                <w:b/>
                <w:bCs/>
                <w:sz w:val="24"/>
                <w:szCs w:val="24"/>
              </w:rPr>
              <w:t xml:space="preserve"> установлены изъятия из национального режима, осуществляются среди физических и юридических лиц, находящихся в реестре казахстанских товаропроизводителей.</w:t>
            </w:r>
          </w:p>
          <w:p w14:paraId="01C1101A" w14:textId="77BDF596" w:rsidR="00CE4E29" w:rsidRPr="0030755E" w:rsidRDefault="00CE4E29" w:rsidP="00E028D5">
            <w:pPr>
              <w:ind w:firstLine="316"/>
              <w:jc w:val="both"/>
              <w:rPr>
                <w:rFonts w:ascii="Times New Roman" w:hAnsi="Times New Roman" w:cs="Times New Roman"/>
                <w:b/>
                <w:bCs/>
                <w:sz w:val="24"/>
                <w:szCs w:val="24"/>
              </w:rPr>
            </w:pPr>
            <w:r w:rsidRPr="0030755E">
              <w:rPr>
                <w:rFonts w:ascii="Times New Roman" w:hAnsi="Times New Roman" w:cs="Times New Roman"/>
                <w:b/>
                <w:bCs/>
                <w:sz w:val="24"/>
                <w:szCs w:val="24"/>
              </w:rPr>
              <w:t xml:space="preserve">Документом, подтверждающим производство товара потенциальным поставщиком, находящимся в реестре казахстанских товаропроизводителей, является Индустриальный сертификат, выданный Национальной палатой </w:t>
            </w:r>
            <w:r w:rsidRPr="0030755E">
              <w:rPr>
                <w:rFonts w:ascii="Times New Roman" w:hAnsi="Times New Roman" w:cs="Times New Roman"/>
                <w:b/>
                <w:bCs/>
                <w:sz w:val="24"/>
                <w:szCs w:val="24"/>
              </w:rPr>
              <w:lastRenderedPageBreak/>
              <w:t xml:space="preserve">предпринимателей Республики Казахстан </w:t>
            </w:r>
            <w:r w:rsidR="00906C44" w:rsidRPr="0030755E">
              <w:rPr>
                <w:rFonts w:ascii="Times New Roman" w:hAnsi="Times New Roman" w:cs="Times New Roman"/>
                <w:b/>
                <w:bCs/>
                <w:sz w:val="24"/>
                <w:szCs w:val="24"/>
              </w:rPr>
              <w:t>«</w:t>
            </w:r>
            <w:proofErr w:type="spellStart"/>
            <w:r w:rsidRPr="0030755E">
              <w:rPr>
                <w:rFonts w:ascii="Times New Roman" w:hAnsi="Times New Roman" w:cs="Times New Roman"/>
                <w:b/>
                <w:bCs/>
                <w:sz w:val="24"/>
                <w:szCs w:val="24"/>
              </w:rPr>
              <w:t>Атамекен</w:t>
            </w:r>
            <w:proofErr w:type="spellEnd"/>
            <w:r w:rsidR="00906C44" w:rsidRPr="0030755E">
              <w:rPr>
                <w:rFonts w:ascii="Times New Roman" w:hAnsi="Times New Roman" w:cs="Times New Roman"/>
                <w:b/>
                <w:bCs/>
                <w:sz w:val="24"/>
                <w:szCs w:val="24"/>
              </w:rPr>
              <w:t>»</w:t>
            </w:r>
            <w:r w:rsidRPr="0030755E">
              <w:rPr>
                <w:rFonts w:ascii="Times New Roman" w:hAnsi="Times New Roman" w:cs="Times New Roman"/>
                <w:b/>
                <w:bCs/>
                <w:sz w:val="24"/>
                <w:szCs w:val="24"/>
              </w:rPr>
              <w:t>.</w:t>
            </w:r>
          </w:p>
          <w:p w14:paraId="3F835F0A" w14:textId="661C36A8" w:rsidR="00CE4E29" w:rsidRPr="0030755E" w:rsidRDefault="00CE4E29" w:rsidP="00E028D5">
            <w:pPr>
              <w:ind w:firstLine="316"/>
              <w:jc w:val="both"/>
              <w:rPr>
                <w:rFonts w:ascii="Times New Roman" w:hAnsi="Times New Roman" w:cs="Times New Roman"/>
                <w:b/>
                <w:bCs/>
                <w:sz w:val="24"/>
                <w:szCs w:val="24"/>
              </w:rPr>
            </w:pPr>
            <w:r w:rsidRPr="0030755E">
              <w:rPr>
                <w:rFonts w:ascii="Times New Roman" w:hAnsi="Times New Roman" w:cs="Times New Roman"/>
                <w:b/>
                <w:bCs/>
                <w:sz w:val="24"/>
                <w:szCs w:val="24"/>
              </w:rPr>
              <w:t xml:space="preserve">Соответствие потенциального поставщика требованиям, предъявляемым в настоящем пункте, определяется веб-порталом автоматически на основе данных уполномоченного органа в сфере индустриального развития и (или) Национальной палаты предпринимателей Республики Казахстан </w:t>
            </w:r>
            <w:r w:rsidR="00906C44" w:rsidRPr="0030755E">
              <w:rPr>
                <w:rFonts w:ascii="Times New Roman" w:hAnsi="Times New Roman" w:cs="Times New Roman"/>
                <w:b/>
                <w:bCs/>
                <w:sz w:val="24"/>
                <w:szCs w:val="24"/>
              </w:rPr>
              <w:t>«</w:t>
            </w:r>
            <w:proofErr w:type="spellStart"/>
            <w:r w:rsidRPr="0030755E">
              <w:rPr>
                <w:rFonts w:ascii="Times New Roman" w:hAnsi="Times New Roman" w:cs="Times New Roman"/>
                <w:b/>
                <w:bCs/>
                <w:sz w:val="24"/>
                <w:szCs w:val="24"/>
              </w:rPr>
              <w:t>Атамекен</w:t>
            </w:r>
            <w:proofErr w:type="spellEnd"/>
            <w:r w:rsidR="00906C44" w:rsidRPr="0030755E">
              <w:rPr>
                <w:rFonts w:ascii="Times New Roman" w:hAnsi="Times New Roman" w:cs="Times New Roman"/>
                <w:b/>
                <w:bCs/>
                <w:sz w:val="24"/>
                <w:szCs w:val="24"/>
              </w:rPr>
              <w:t>»</w:t>
            </w:r>
            <w:r w:rsidRPr="0030755E">
              <w:rPr>
                <w:rFonts w:ascii="Times New Roman" w:hAnsi="Times New Roman" w:cs="Times New Roman"/>
                <w:b/>
                <w:bCs/>
                <w:sz w:val="24"/>
                <w:szCs w:val="24"/>
              </w:rPr>
              <w:t>.</w:t>
            </w:r>
          </w:p>
          <w:p w14:paraId="612219B1" w14:textId="27C65D3C" w:rsidR="00CE4E29" w:rsidRPr="0030755E" w:rsidRDefault="00CE4E29" w:rsidP="00E028D5">
            <w:pPr>
              <w:ind w:firstLine="316"/>
              <w:jc w:val="both"/>
              <w:rPr>
                <w:rFonts w:ascii="Times New Roman" w:hAnsi="Times New Roman" w:cs="Times New Roman"/>
                <w:b/>
                <w:bCs/>
                <w:sz w:val="24"/>
                <w:szCs w:val="24"/>
              </w:rPr>
            </w:pPr>
            <w:r w:rsidRPr="0030755E">
              <w:rPr>
                <w:rFonts w:ascii="Times New Roman" w:hAnsi="Times New Roman" w:cs="Times New Roman"/>
                <w:b/>
                <w:bCs/>
                <w:sz w:val="24"/>
                <w:szCs w:val="24"/>
              </w:rPr>
              <w:t>При признании не состоявшимися закупок, осуществленных среди потенциальных поставщиков, включенных в реестр казахстанских товаропроизводителей, заказчик принимает решение об осуществлении закупок среди иных потенциальных поставщиков в порядке, установленном настоящими Правилами.</w:t>
            </w:r>
          </w:p>
        </w:tc>
        <w:tc>
          <w:tcPr>
            <w:tcW w:w="5387" w:type="dxa"/>
          </w:tcPr>
          <w:p w14:paraId="744073CA" w14:textId="61A22831" w:rsidR="00CE4E29" w:rsidRPr="0030755E" w:rsidRDefault="00CE4E29" w:rsidP="00E028D5">
            <w:pPr>
              <w:ind w:firstLine="316"/>
              <w:jc w:val="both"/>
              <w:rPr>
                <w:rFonts w:ascii="Times New Roman" w:hAnsi="Times New Roman" w:cs="Times New Roman"/>
                <w:b/>
                <w:bCs/>
                <w:sz w:val="24"/>
                <w:szCs w:val="24"/>
                <w:lang w:val="kk-KZ"/>
              </w:rPr>
            </w:pPr>
            <w:proofErr w:type="spellStart"/>
            <w:r w:rsidRPr="0030755E">
              <w:rPr>
                <w:rFonts w:ascii="Times New Roman" w:hAnsi="Times New Roman" w:cs="Times New Roman"/>
                <w:b/>
                <w:bCs/>
                <w:sz w:val="24"/>
                <w:szCs w:val="24"/>
                <w:lang w:val="kk-KZ"/>
              </w:rPr>
              <w:lastRenderedPageBreak/>
              <w:t>Исключить</w:t>
            </w:r>
            <w:proofErr w:type="spellEnd"/>
          </w:p>
        </w:tc>
        <w:tc>
          <w:tcPr>
            <w:tcW w:w="3260" w:type="dxa"/>
          </w:tcPr>
          <w:p w14:paraId="67A6FA13" w14:textId="12342C59" w:rsidR="00CE4E29" w:rsidRPr="0030755E" w:rsidRDefault="00E6168F" w:rsidP="00BC4DDE">
            <w:pPr>
              <w:ind w:firstLine="421"/>
              <w:jc w:val="both"/>
              <w:rPr>
                <w:rFonts w:ascii="Times New Roman" w:hAnsi="Times New Roman" w:cs="Times New Roman"/>
                <w:spacing w:val="2"/>
                <w:sz w:val="24"/>
                <w:szCs w:val="24"/>
              </w:rPr>
            </w:pPr>
            <w:r w:rsidRPr="0030755E">
              <w:rPr>
                <w:rFonts w:ascii="Times New Roman" w:hAnsi="Times New Roman" w:cs="Times New Roman"/>
                <w:spacing w:val="2"/>
                <w:sz w:val="24"/>
                <w:szCs w:val="24"/>
              </w:rPr>
              <w:t>В рамках унификации подходов и процедур закупок квазигосударственного и государственных закупок в рамках поручения Администрации Президента от 2 января 2025 года № 8018 ПАБ-20.</w:t>
            </w:r>
          </w:p>
        </w:tc>
      </w:tr>
      <w:tr w:rsidR="0030755E" w:rsidRPr="0030755E" w14:paraId="0C66F077" w14:textId="77777777" w:rsidTr="00863FAD">
        <w:trPr>
          <w:trHeight w:val="70"/>
        </w:trPr>
        <w:tc>
          <w:tcPr>
            <w:tcW w:w="561" w:type="dxa"/>
          </w:tcPr>
          <w:p w14:paraId="0EAA1939" w14:textId="77777777" w:rsidR="00BC4DDE" w:rsidRPr="0030755E" w:rsidRDefault="00BC4DDE" w:rsidP="00BC4DDE">
            <w:pPr>
              <w:pStyle w:val="af0"/>
              <w:numPr>
                <w:ilvl w:val="0"/>
                <w:numId w:val="15"/>
              </w:numPr>
              <w:jc w:val="both"/>
              <w:rPr>
                <w:rFonts w:ascii="Times New Roman" w:hAnsi="Times New Roman" w:cs="Times New Roman"/>
                <w:sz w:val="24"/>
                <w:szCs w:val="24"/>
              </w:rPr>
            </w:pPr>
          </w:p>
        </w:tc>
        <w:tc>
          <w:tcPr>
            <w:tcW w:w="1847" w:type="dxa"/>
          </w:tcPr>
          <w:p w14:paraId="2E96561B" w14:textId="01A5C1A7" w:rsidR="00BC4DDE" w:rsidRPr="0030755E" w:rsidRDefault="00BC4DDE" w:rsidP="00BC4DDE">
            <w:pPr>
              <w:jc w:val="center"/>
              <w:rPr>
                <w:rFonts w:ascii="Times New Roman" w:hAnsi="Times New Roman" w:cs="Times New Roman"/>
                <w:sz w:val="24"/>
                <w:szCs w:val="24"/>
                <w:lang w:val="kk-KZ"/>
              </w:rPr>
            </w:pPr>
            <w:r w:rsidRPr="0030755E">
              <w:rPr>
                <w:rFonts w:ascii="Times New Roman" w:hAnsi="Times New Roman" w:cs="Times New Roman"/>
                <w:sz w:val="24"/>
                <w:szCs w:val="24"/>
                <w:lang w:val="kk-KZ"/>
              </w:rPr>
              <w:t>пункт 51</w:t>
            </w:r>
          </w:p>
        </w:tc>
        <w:tc>
          <w:tcPr>
            <w:tcW w:w="4958" w:type="dxa"/>
          </w:tcPr>
          <w:p w14:paraId="71D70F13" w14:textId="77777777" w:rsidR="007775BF" w:rsidRPr="0030755E" w:rsidRDefault="007775BF" w:rsidP="007775BF">
            <w:pPr>
              <w:ind w:firstLine="316"/>
              <w:jc w:val="both"/>
              <w:rPr>
                <w:rFonts w:ascii="Times New Roman" w:hAnsi="Times New Roman" w:cs="Times New Roman"/>
                <w:sz w:val="24"/>
                <w:szCs w:val="24"/>
              </w:rPr>
            </w:pPr>
            <w:r w:rsidRPr="0030755E">
              <w:rPr>
                <w:rFonts w:ascii="Times New Roman" w:hAnsi="Times New Roman" w:cs="Times New Roman"/>
                <w:sz w:val="24"/>
                <w:szCs w:val="24"/>
              </w:rPr>
              <w:t>51. Секретарь тендерной комиссии:</w:t>
            </w:r>
          </w:p>
          <w:p w14:paraId="7ED14EAA" w14:textId="77777777" w:rsidR="007775BF" w:rsidRPr="0030755E" w:rsidRDefault="007775BF" w:rsidP="007775BF">
            <w:pPr>
              <w:ind w:firstLine="316"/>
              <w:jc w:val="both"/>
              <w:rPr>
                <w:rFonts w:ascii="Times New Roman" w:hAnsi="Times New Roman" w:cs="Times New Roman"/>
                <w:sz w:val="24"/>
                <w:szCs w:val="24"/>
              </w:rPr>
            </w:pPr>
            <w:r w:rsidRPr="0030755E">
              <w:rPr>
                <w:rFonts w:ascii="Times New Roman" w:hAnsi="Times New Roman" w:cs="Times New Roman"/>
                <w:sz w:val="24"/>
                <w:szCs w:val="24"/>
              </w:rPr>
              <w:t>1) формирует и размещает на веб-портале проект тендерной документации;</w:t>
            </w:r>
          </w:p>
          <w:p w14:paraId="64648FA7" w14:textId="77777777" w:rsidR="007775BF" w:rsidRPr="0030755E" w:rsidRDefault="007775BF" w:rsidP="007775BF">
            <w:pPr>
              <w:ind w:firstLine="316"/>
              <w:jc w:val="both"/>
              <w:rPr>
                <w:rFonts w:ascii="Times New Roman" w:hAnsi="Times New Roman" w:cs="Times New Roman"/>
                <w:sz w:val="24"/>
                <w:szCs w:val="24"/>
              </w:rPr>
            </w:pPr>
            <w:r w:rsidRPr="0030755E">
              <w:rPr>
                <w:rFonts w:ascii="Times New Roman" w:hAnsi="Times New Roman" w:cs="Times New Roman"/>
                <w:sz w:val="24"/>
                <w:szCs w:val="24"/>
              </w:rPr>
              <w:t xml:space="preserve">2) размещает на веб-портале объявление о проведении тендера, протокол предварительного обсуждения проекта тендерной документации, протокол вскрытия заявок на участие в тендере, </w:t>
            </w:r>
            <w:r w:rsidRPr="0030755E">
              <w:rPr>
                <w:rFonts w:ascii="Times New Roman" w:hAnsi="Times New Roman" w:cs="Times New Roman"/>
                <w:b/>
                <w:bCs/>
                <w:sz w:val="24"/>
                <w:szCs w:val="24"/>
              </w:rPr>
              <w:t>протокол предварительного допуска к участию в тендере при его наличии</w:t>
            </w:r>
            <w:r w:rsidRPr="0030755E">
              <w:rPr>
                <w:rFonts w:ascii="Times New Roman" w:hAnsi="Times New Roman" w:cs="Times New Roman"/>
                <w:sz w:val="24"/>
                <w:szCs w:val="24"/>
              </w:rPr>
              <w:t>, протокол об итогах закупок способом тендера, а также другие документы на веб-портале при их наличии;</w:t>
            </w:r>
          </w:p>
          <w:p w14:paraId="2FE6DD1F" w14:textId="74B5254A" w:rsidR="007775BF" w:rsidRPr="0030755E" w:rsidRDefault="007775BF" w:rsidP="007775BF">
            <w:pPr>
              <w:ind w:firstLine="316"/>
              <w:jc w:val="both"/>
              <w:rPr>
                <w:rFonts w:ascii="Times New Roman" w:hAnsi="Times New Roman" w:cs="Times New Roman"/>
                <w:sz w:val="24"/>
                <w:szCs w:val="24"/>
              </w:rPr>
            </w:pPr>
            <w:r w:rsidRPr="0030755E">
              <w:rPr>
                <w:rFonts w:ascii="Times New Roman" w:hAnsi="Times New Roman" w:cs="Times New Roman"/>
                <w:sz w:val="24"/>
                <w:szCs w:val="24"/>
              </w:rPr>
              <w:t>3) размещает на веб-портале заключение экспертной комиссии либо эксперта при их наличии;</w:t>
            </w:r>
          </w:p>
          <w:p w14:paraId="3ACAFAB4" w14:textId="200D0E35" w:rsidR="007775BF" w:rsidRPr="0030755E" w:rsidRDefault="007775BF" w:rsidP="007775BF">
            <w:pPr>
              <w:ind w:firstLine="316"/>
              <w:jc w:val="both"/>
              <w:rPr>
                <w:rFonts w:ascii="Times New Roman" w:hAnsi="Times New Roman" w:cs="Times New Roman"/>
                <w:sz w:val="24"/>
                <w:szCs w:val="24"/>
              </w:rPr>
            </w:pPr>
            <w:r w:rsidRPr="0030755E">
              <w:rPr>
                <w:rFonts w:ascii="Times New Roman" w:hAnsi="Times New Roman" w:cs="Times New Roman"/>
                <w:sz w:val="24"/>
                <w:szCs w:val="24"/>
              </w:rPr>
              <w:t>4) осуществляет иные функции, предусмотренные настоящими Правилами.</w:t>
            </w:r>
          </w:p>
          <w:p w14:paraId="6890DF7A" w14:textId="77777777" w:rsidR="007775BF" w:rsidRPr="0030755E" w:rsidRDefault="007775BF" w:rsidP="007775BF">
            <w:pPr>
              <w:ind w:firstLine="316"/>
              <w:jc w:val="both"/>
              <w:rPr>
                <w:rFonts w:ascii="Times New Roman" w:hAnsi="Times New Roman" w:cs="Times New Roman"/>
                <w:sz w:val="24"/>
                <w:szCs w:val="24"/>
              </w:rPr>
            </w:pPr>
          </w:p>
          <w:p w14:paraId="58721EB4" w14:textId="7A9E1482" w:rsidR="00BC4DDE" w:rsidRPr="0030755E" w:rsidRDefault="00BC4DDE" w:rsidP="007775BF">
            <w:pPr>
              <w:ind w:firstLine="316"/>
              <w:jc w:val="both"/>
              <w:rPr>
                <w:rFonts w:ascii="Times New Roman" w:hAnsi="Times New Roman" w:cs="Times New Roman"/>
                <w:sz w:val="24"/>
                <w:szCs w:val="24"/>
              </w:rPr>
            </w:pPr>
          </w:p>
        </w:tc>
        <w:tc>
          <w:tcPr>
            <w:tcW w:w="5387" w:type="dxa"/>
          </w:tcPr>
          <w:p w14:paraId="34FD35FC" w14:textId="77777777" w:rsidR="007775BF" w:rsidRPr="0030755E" w:rsidRDefault="007775BF" w:rsidP="007775BF">
            <w:pPr>
              <w:ind w:firstLine="316"/>
              <w:jc w:val="both"/>
              <w:rPr>
                <w:rFonts w:ascii="Times New Roman" w:hAnsi="Times New Roman" w:cs="Times New Roman"/>
                <w:sz w:val="24"/>
                <w:szCs w:val="24"/>
                <w:lang w:val="ru-KZ"/>
              </w:rPr>
            </w:pPr>
            <w:r w:rsidRPr="0030755E">
              <w:rPr>
                <w:rFonts w:ascii="Times New Roman" w:hAnsi="Times New Roman" w:cs="Times New Roman"/>
                <w:sz w:val="24"/>
                <w:szCs w:val="24"/>
                <w:lang w:val="ru-KZ"/>
              </w:rPr>
              <w:t>51. Секретарь тендерной комиссии:</w:t>
            </w:r>
          </w:p>
          <w:p w14:paraId="710CC535" w14:textId="77777777" w:rsidR="007775BF" w:rsidRPr="0030755E" w:rsidRDefault="007775BF" w:rsidP="007775BF">
            <w:pPr>
              <w:ind w:firstLine="316"/>
              <w:jc w:val="both"/>
              <w:rPr>
                <w:rFonts w:ascii="Times New Roman" w:hAnsi="Times New Roman" w:cs="Times New Roman"/>
                <w:sz w:val="24"/>
                <w:szCs w:val="24"/>
                <w:lang w:val="ru-KZ"/>
              </w:rPr>
            </w:pPr>
            <w:r w:rsidRPr="0030755E">
              <w:rPr>
                <w:rFonts w:ascii="Times New Roman" w:hAnsi="Times New Roman" w:cs="Times New Roman"/>
                <w:sz w:val="24"/>
                <w:szCs w:val="24"/>
                <w:lang w:val="ru-KZ"/>
              </w:rPr>
              <w:t>1) формирует и размещает на веб-портале проект тендерной документации;</w:t>
            </w:r>
          </w:p>
          <w:p w14:paraId="21DF6BF8" w14:textId="77777777" w:rsidR="007775BF" w:rsidRPr="0030755E" w:rsidRDefault="007775BF" w:rsidP="007775BF">
            <w:pPr>
              <w:ind w:firstLine="316"/>
              <w:jc w:val="both"/>
              <w:rPr>
                <w:rFonts w:ascii="Times New Roman" w:hAnsi="Times New Roman" w:cs="Times New Roman"/>
                <w:sz w:val="24"/>
                <w:szCs w:val="24"/>
              </w:rPr>
            </w:pPr>
            <w:r w:rsidRPr="0030755E">
              <w:rPr>
                <w:rFonts w:ascii="Times New Roman" w:hAnsi="Times New Roman" w:cs="Times New Roman"/>
                <w:sz w:val="24"/>
                <w:szCs w:val="24"/>
              </w:rPr>
              <w:t>2) размещает на веб-портале объявление о проведении тендера, протокол предварительного обсуждения проекта тендерной документации, протокол вскрытия заявок на участие в тендере, протокол об итогах закупок способом тендера, а также другие документы на веб-портале при их наличии;</w:t>
            </w:r>
          </w:p>
          <w:p w14:paraId="3790447E" w14:textId="2604D155" w:rsidR="007775BF" w:rsidRPr="0030755E" w:rsidRDefault="007775BF" w:rsidP="007775BF">
            <w:pPr>
              <w:ind w:firstLine="316"/>
              <w:jc w:val="both"/>
              <w:rPr>
                <w:rFonts w:ascii="Times New Roman" w:hAnsi="Times New Roman" w:cs="Times New Roman"/>
                <w:sz w:val="24"/>
                <w:szCs w:val="24"/>
                <w:lang w:val="ru-KZ"/>
              </w:rPr>
            </w:pPr>
            <w:r w:rsidRPr="0030755E">
              <w:rPr>
                <w:rFonts w:ascii="Times New Roman" w:hAnsi="Times New Roman" w:cs="Times New Roman"/>
                <w:sz w:val="24"/>
                <w:szCs w:val="24"/>
                <w:lang w:val="ru-KZ"/>
              </w:rPr>
              <w:t>3) размещает на веб-портале заключение экспертной комиссии либо эксперта при их наличии;</w:t>
            </w:r>
          </w:p>
          <w:p w14:paraId="1CAB548F" w14:textId="377466B9" w:rsidR="007775BF" w:rsidRPr="0030755E" w:rsidRDefault="007775BF" w:rsidP="00E028D5">
            <w:pPr>
              <w:ind w:firstLine="316"/>
              <w:jc w:val="both"/>
              <w:rPr>
                <w:rFonts w:ascii="Times New Roman" w:hAnsi="Times New Roman" w:cs="Times New Roman"/>
                <w:sz w:val="24"/>
                <w:szCs w:val="24"/>
                <w:lang w:val="ru-KZ"/>
              </w:rPr>
            </w:pPr>
            <w:r w:rsidRPr="0030755E">
              <w:rPr>
                <w:rFonts w:ascii="Times New Roman" w:hAnsi="Times New Roman" w:cs="Times New Roman"/>
                <w:sz w:val="24"/>
                <w:szCs w:val="24"/>
                <w:lang w:val="ru-KZ"/>
              </w:rPr>
              <w:t>4) осуществляет иные функции, предусмотренные настоящими Правилами.</w:t>
            </w:r>
          </w:p>
          <w:p w14:paraId="2D10B183" w14:textId="07958F5E" w:rsidR="00BC4DDE" w:rsidRPr="0030755E" w:rsidRDefault="00BC4DDE" w:rsidP="00E028D5">
            <w:pPr>
              <w:ind w:firstLine="316"/>
              <w:jc w:val="both"/>
              <w:rPr>
                <w:rFonts w:ascii="Times New Roman" w:hAnsi="Times New Roman" w:cs="Times New Roman"/>
                <w:sz w:val="24"/>
                <w:szCs w:val="24"/>
              </w:rPr>
            </w:pPr>
          </w:p>
        </w:tc>
        <w:tc>
          <w:tcPr>
            <w:tcW w:w="3260" w:type="dxa"/>
          </w:tcPr>
          <w:p w14:paraId="7476CB6C" w14:textId="770769BC" w:rsidR="00BC4DDE" w:rsidRPr="0030755E" w:rsidRDefault="00E6168F" w:rsidP="00BC4DDE">
            <w:pPr>
              <w:ind w:firstLine="312"/>
              <w:jc w:val="both"/>
              <w:rPr>
                <w:rFonts w:ascii="Times New Roman" w:hAnsi="Times New Roman" w:cs="Times New Roman"/>
                <w:spacing w:val="2"/>
                <w:sz w:val="24"/>
                <w:szCs w:val="24"/>
              </w:rPr>
            </w:pPr>
            <w:r w:rsidRPr="0030755E">
              <w:rPr>
                <w:rFonts w:ascii="Times New Roman" w:hAnsi="Times New Roman" w:cs="Times New Roman"/>
                <w:spacing w:val="2"/>
                <w:sz w:val="24"/>
                <w:szCs w:val="24"/>
              </w:rPr>
              <w:t>В рамках унификации подходов и процедур закупок квазигосударственного и государственных закупок в рамках поручения Администрации Президента от 2 января 2025 года № 8018 ПАБ-20.</w:t>
            </w:r>
          </w:p>
        </w:tc>
      </w:tr>
      <w:tr w:rsidR="0030755E" w:rsidRPr="0030755E" w14:paraId="19B405DA" w14:textId="77777777" w:rsidTr="00863FAD">
        <w:trPr>
          <w:trHeight w:val="70"/>
        </w:trPr>
        <w:tc>
          <w:tcPr>
            <w:tcW w:w="561" w:type="dxa"/>
          </w:tcPr>
          <w:p w14:paraId="48AF96A9" w14:textId="77777777" w:rsidR="00BC4DDE" w:rsidRPr="0030755E" w:rsidRDefault="00BC4DDE" w:rsidP="00BC4DDE">
            <w:pPr>
              <w:pStyle w:val="af0"/>
              <w:numPr>
                <w:ilvl w:val="0"/>
                <w:numId w:val="15"/>
              </w:numPr>
              <w:jc w:val="both"/>
              <w:rPr>
                <w:rFonts w:ascii="Times New Roman" w:hAnsi="Times New Roman" w:cs="Times New Roman"/>
                <w:sz w:val="24"/>
                <w:szCs w:val="24"/>
              </w:rPr>
            </w:pPr>
          </w:p>
        </w:tc>
        <w:tc>
          <w:tcPr>
            <w:tcW w:w="1847" w:type="dxa"/>
          </w:tcPr>
          <w:p w14:paraId="1333AC49" w14:textId="680C88B5" w:rsidR="00BC4DDE" w:rsidRPr="0030755E" w:rsidRDefault="00BC4DDE" w:rsidP="00BC4DDE">
            <w:pPr>
              <w:jc w:val="center"/>
              <w:rPr>
                <w:rFonts w:ascii="Times New Roman" w:hAnsi="Times New Roman" w:cs="Times New Roman"/>
                <w:sz w:val="24"/>
                <w:szCs w:val="24"/>
                <w:lang w:val="kk-KZ"/>
              </w:rPr>
            </w:pPr>
            <w:r w:rsidRPr="0030755E">
              <w:rPr>
                <w:rFonts w:ascii="Times New Roman" w:hAnsi="Times New Roman" w:cs="Times New Roman"/>
                <w:sz w:val="24"/>
                <w:szCs w:val="24"/>
                <w:lang w:val="kk-KZ"/>
              </w:rPr>
              <w:t>пункт 58</w:t>
            </w:r>
          </w:p>
        </w:tc>
        <w:tc>
          <w:tcPr>
            <w:tcW w:w="4958" w:type="dxa"/>
          </w:tcPr>
          <w:p w14:paraId="34168AF5" w14:textId="77777777" w:rsidR="009F37EC" w:rsidRPr="0030755E" w:rsidRDefault="00BC4DDE"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 xml:space="preserve">58. Заключение экспертной комиссии либо эксперта обязательно учитывается тендерной комиссией только в том случае, если оно составлено в пределах требований, предусмотренных тендерной документацией. Экспертное заключение подписывается членами экспертной комиссии либо экспертом, в случае определения эксперта без создания экспертной комиссии, и прилагается </w:t>
            </w:r>
            <w:r w:rsidRPr="0030755E">
              <w:rPr>
                <w:rFonts w:eastAsiaTheme="minorHAnsi"/>
                <w:b/>
                <w:bCs/>
                <w:lang w:eastAsia="en-US"/>
              </w:rPr>
              <w:t>к протоколу предварительного допуска к участию в тендере,</w:t>
            </w:r>
            <w:r w:rsidRPr="0030755E">
              <w:rPr>
                <w:rFonts w:eastAsiaTheme="minorHAnsi"/>
                <w:lang w:eastAsia="en-US"/>
              </w:rPr>
              <w:t xml:space="preserve"> к протоколу об итогах закупок на веб-портале в форме электронной копии документа, заверенного электронной цифровой подписью секретаря тендерной комиссии.</w:t>
            </w:r>
          </w:p>
          <w:p w14:paraId="40652CA9" w14:textId="5E566967" w:rsidR="009F37EC" w:rsidRPr="0030755E" w:rsidRDefault="009F37EC"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К заключению эксперта обязательно прикладываются документы, подтверждающие квалификацию эксперта (диплом об образовании, сертификат, аттестат либо иной документ).</w:t>
            </w:r>
          </w:p>
        </w:tc>
        <w:tc>
          <w:tcPr>
            <w:tcW w:w="5387" w:type="dxa"/>
          </w:tcPr>
          <w:p w14:paraId="3DC7BD26" w14:textId="77777777" w:rsidR="009F37EC" w:rsidRPr="0030755E" w:rsidRDefault="00BC4DDE"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58. Заключение экспертной комиссии либо эксперта обязательно учитывается тендерной комиссией только в том случае, если оно составлено в пределах требований, предусмотренных тендерной документацией. Экспертное заключение подписывается членами экспертной комиссии либо экспертом, в случае определения эксперта без создания экспертной комиссии, и прилагается к протоколу об итогах закупок на веб-портале в форме электронной копии документа, заверенного электронной цифровой подписью секретаря тендерной комиссии.</w:t>
            </w:r>
          </w:p>
          <w:p w14:paraId="046F1575" w14:textId="34B924DB" w:rsidR="009F37EC" w:rsidRPr="0030755E" w:rsidRDefault="009F37EC"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К заключению эксперта обязательно прикладываются документы, подтверждающие квалификацию эксперта (диплом об образовании, сертификат, аттестат либо иной документ).</w:t>
            </w:r>
          </w:p>
        </w:tc>
        <w:tc>
          <w:tcPr>
            <w:tcW w:w="3260" w:type="dxa"/>
          </w:tcPr>
          <w:p w14:paraId="3496D69D" w14:textId="59B9EFD5" w:rsidR="00BC4DDE" w:rsidRPr="0030755E" w:rsidRDefault="00E6168F" w:rsidP="00BC4DDE">
            <w:pPr>
              <w:ind w:firstLine="312"/>
              <w:jc w:val="both"/>
              <w:rPr>
                <w:rFonts w:ascii="Times New Roman" w:hAnsi="Times New Roman" w:cs="Times New Roman"/>
                <w:spacing w:val="2"/>
                <w:sz w:val="24"/>
                <w:szCs w:val="24"/>
              </w:rPr>
            </w:pPr>
            <w:r w:rsidRPr="0030755E">
              <w:rPr>
                <w:rFonts w:ascii="Times New Roman" w:hAnsi="Times New Roman" w:cs="Times New Roman"/>
                <w:spacing w:val="2"/>
                <w:sz w:val="24"/>
                <w:szCs w:val="24"/>
              </w:rPr>
              <w:t>В рамках унификации подходов и процедур закупок квазигосударственного и государственных закупок в рамках поручения Администрации Президента от 2 января 2025 года № 8018 ПАБ-20.</w:t>
            </w:r>
          </w:p>
        </w:tc>
      </w:tr>
      <w:tr w:rsidR="0030755E" w:rsidRPr="0030755E" w14:paraId="67F0A71E" w14:textId="77777777" w:rsidTr="00863FAD">
        <w:trPr>
          <w:trHeight w:val="70"/>
        </w:trPr>
        <w:tc>
          <w:tcPr>
            <w:tcW w:w="561" w:type="dxa"/>
          </w:tcPr>
          <w:p w14:paraId="0EAEF10A" w14:textId="77777777" w:rsidR="00BC4DDE" w:rsidRPr="0030755E" w:rsidRDefault="00BC4DDE" w:rsidP="00BC4DDE">
            <w:pPr>
              <w:pStyle w:val="af0"/>
              <w:numPr>
                <w:ilvl w:val="0"/>
                <w:numId w:val="15"/>
              </w:numPr>
              <w:jc w:val="both"/>
              <w:rPr>
                <w:rFonts w:ascii="Times New Roman" w:hAnsi="Times New Roman" w:cs="Times New Roman"/>
                <w:sz w:val="24"/>
                <w:szCs w:val="24"/>
              </w:rPr>
            </w:pPr>
          </w:p>
        </w:tc>
        <w:tc>
          <w:tcPr>
            <w:tcW w:w="1847" w:type="dxa"/>
          </w:tcPr>
          <w:p w14:paraId="6861CBCC" w14:textId="296347D9" w:rsidR="00BC4DDE" w:rsidRPr="0030755E" w:rsidRDefault="00BC4DDE" w:rsidP="00BC4DDE">
            <w:pPr>
              <w:jc w:val="center"/>
              <w:rPr>
                <w:rFonts w:ascii="Times New Roman" w:hAnsi="Times New Roman" w:cs="Times New Roman"/>
                <w:sz w:val="24"/>
                <w:szCs w:val="24"/>
                <w:lang w:val="kk-KZ"/>
              </w:rPr>
            </w:pPr>
            <w:r w:rsidRPr="0030755E">
              <w:rPr>
                <w:rFonts w:ascii="Times New Roman" w:hAnsi="Times New Roman" w:cs="Times New Roman"/>
                <w:sz w:val="24"/>
                <w:szCs w:val="24"/>
                <w:lang w:val="kk-KZ"/>
              </w:rPr>
              <w:t>пункт 63</w:t>
            </w:r>
          </w:p>
        </w:tc>
        <w:tc>
          <w:tcPr>
            <w:tcW w:w="4958" w:type="dxa"/>
          </w:tcPr>
          <w:p w14:paraId="6A34E995" w14:textId="77777777" w:rsidR="00BC4DDE" w:rsidRPr="0030755E" w:rsidRDefault="00BC4DDE"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63. Организатор не позднее трех рабочих дней со дня утверждения проекта тендерной документации размещает на веб-портале текст объявления об осуществлении закупок способом тендера, а также проект тендерной документации.</w:t>
            </w:r>
          </w:p>
          <w:p w14:paraId="0058BF28" w14:textId="291D56DB" w:rsidR="00BC4DDE" w:rsidRPr="0030755E" w:rsidRDefault="00BC4DDE"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 xml:space="preserve">Срок окончательной даты представления потенциальными поставщиками заявок на участие в тендере, составляет не менее </w:t>
            </w:r>
            <w:r w:rsidRPr="0030755E">
              <w:rPr>
                <w:rFonts w:eastAsiaTheme="minorHAnsi"/>
                <w:b/>
                <w:bCs/>
                <w:lang w:eastAsia="en-US"/>
              </w:rPr>
              <w:t>десяти</w:t>
            </w:r>
            <w:r w:rsidRPr="0030755E">
              <w:rPr>
                <w:rFonts w:eastAsiaTheme="minorHAnsi"/>
                <w:lang w:eastAsia="en-US"/>
              </w:rPr>
              <w:t xml:space="preserve"> </w:t>
            </w:r>
            <w:r w:rsidRPr="0030755E">
              <w:rPr>
                <w:rFonts w:eastAsiaTheme="minorHAnsi"/>
                <w:b/>
                <w:bCs/>
                <w:lang w:eastAsia="en-US"/>
              </w:rPr>
              <w:t>календарных</w:t>
            </w:r>
            <w:r w:rsidRPr="0030755E">
              <w:rPr>
                <w:rFonts w:eastAsiaTheme="minorHAnsi"/>
                <w:lang w:eastAsia="en-US"/>
              </w:rPr>
              <w:t xml:space="preserve"> дней со дня размещения протокола предварительного обсуждения проекта тендерной документации и текста утвержденной тендерной документации.</w:t>
            </w:r>
          </w:p>
          <w:p w14:paraId="04E32929" w14:textId="6599E161" w:rsidR="00BC4DDE" w:rsidRPr="0030755E" w:rsidRDefault="00BC4DDE"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 xml:space="preserve">При осуществлении закупок работ и услуг по проектам строительства, реконструкции, капитального, среднего, текущего ремонтов и содержания автомобильных дорог, финансируемых за счет заемных средств в </w:t>
            </w:r>
            <w:r w:rsidRPr="0030755E">
              <w:rPr>
                <w:rFonts w:eastAsiaTheme="minorHAnsi"/>
                <w:lang w:eastAsia="en-US"/>
              </w:rPr>
              <w:lastRenderedPageBreak/>
              <w:t xml:space="preserve">соответствии с законодательством Республики Казахстан срок окончательной даты представления потенциальными поставщиками заявок на участие в тендере по закупкам работ и услуг составляет не менее </w:t>
            </w:r>
            <w:r w:rsidRPr="0030755E">
              <w:rPr>
                <w:rFonts w:eastAsiaTheme="minorHAnsi"/>
                <w:b/>
                <w:bCs/>
                <w:lang w:eastAsia="en-US"/>
              </w:rPr>
              <w:t>пяти</w:t>
            </w:r>
            <w:r w:rsidRPr="0030755E">
              <w:rPr>
                <w:rFonts w:eastAsiaTheme="minorHAnsi"/>
                <w:lang w:eastAsia="en-US"/>
              </w:rPr>
              <w:t xml:space="preserve"> </w:t>
            </w:r>
            <w:r w:rsidRPr="0030755E">
              <w:rPr>
                <w:rFonts w:eastAsiaTheme="minorHAnsi"/>
                <w:b/>
                <w:bCs/>
                <w:lang w:eastAsia="en-US"/>
              </w:rPr>
              <w:t>календарных</w:t>
            </w:r>
            <w:r w:rsidRPr="0030755E">
              <w:rPr>
                <w:rFonts w:eastAsiaTheme="minorHAnsi"/>
                <w:lang w:eastAsia="en-US"/>
              </w:rPr>
              <w:t xml:space="preserve"> дней со дня размещения тендерной документации и текста утвержденной тендерной документации.</w:t>
            </w:r>
          </w:p>
          <w:p w14:paraId="5EFCFEAF" w14:textId="5B682D90" w:rsidR="00BC4DDE" w:rsidRPr="0030755E" w:rsidRDefault="00BC4DDE"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Заказчик до истечения срока представления потенциальными поставщиками заявок на участие в тендере вправе по собственной инициативе вносит изменения в тендерную документацию. В таких случаях тендерная документация подлежит предварительному обсуждению.</w:t>
            </w:r>
          </w:p>
          <w:p w14:paraId="0AD42FAC" w14:textId="3DCF62AE" w:rsidR="00BC4DDE" w:rsidRPr="0030755E" w:rsidRDefault="00BC4DDE"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 xml:space="preserve">В случае если предварительное обсуждение проекта тендерной документации не осуществляется в соответствии с пунктом 66 настоящих Правил, срок окончательной даты представления потенциальными поставщиками заявок на участие в тендере составляет не менее </w:t>
            </w:r>
            <w:r w:rsidRPr="0030755E">
              <w:rPr>
                <w:rFonts w:eastAsiaTheme="minorHAnsi"/>
                <w:b/>
                <w:bCs/>
                <w:lang w:eastAsia="en-US"/>
              </w:rPr>
              <w:t>пятнадцати</w:t>
            </w:r>
            <w:r w:rsidRPr="0030755E">
              <w:rPr>
                <w:rFonts w:eastAsiaTheme="minorHAnsi"/>
                <w:lang w:eastAsia="en-US"/>
              </w:rPr>
              <w:t xml:space="preserve"> </w:t>
            </w:r>
            <w:r w:rsidRPr="0030755E">
              <w:rPr>
                <w:rFonts w:eastAsiaTheme="minorHAnsi"/>
                <w:b/>
                <w:bCs/>
                <w:lang w:eastAsia="en-US"/>
              </w:rPr>
              <w:t>календарных</w:t>
            </w:r>
            <w:r w:rsidRPr="0030755E">
              <w:rPr>
                <w:rFonts w:eastAsiaTheme="minorHAnsi"/>
                <w:lang w:eastAsia="en-US"/>
              </w:rPr>
              <w:t xml:space="preserve"> дней со дня размещения текста объявления об осуществлении закупок способом тендера.</w:t>
            </w:r>
          </w:p>
        </w:tc>
        <w:tc>
          <w:tcPr>
            <w:tcW w:w="5387" w:type="dxa"/>
          </w:tcPr>
          <w:p w14:paraId="2FC72A06" w14:textId="77777777" w:rsidR="00BC4DDE" w:rsidRPr="0030755E" w:rsidRDefault="00BC4DDE"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lastRenderedPageBreak/>
              <w:t>63. Организатор не позднее трех рабочих дней со дня утверждения проекта тендерной документации размещает на веб-портале текст объявления об осуществлении закупок способом тендера, а также проект тендерной документации.</w:t>
            </w:r>
          </w:p>
          <w:p w14:paraId="06A3F5A9" w14:textId="126873E2" w:rsidR="00BC4DDE" w:rsidRPr="0030755E" w:rsidRDefault="00BC4DDE"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 xml:space="preserve">Срок окончательной даты представления потенциальными поставщиками заявок на участие в тендере, составляет не менее </w:t>
            </w:r>
            <w:r w:rsidRPr="0030755E">
              <w:rPr>
                <w:rFonts w:eastAsiaTheme="minorHAnsi"/>
                <w:b/>
                <w:bCs/>
                <w:lang w:eastAsia="en-US"/>
              </w:rPr>
              <w:t>пяти</w:t>
            </w:r>
            <w:r w:rsidRPr="0030755E">
              <w:rPr>
                <w:rFonts w:eastAsiaTheme="minorHAnsi"/>
                <w:lang w:eastAsia="en-US"/>
              </w:rPr>
              <w:t xml:space="preserve"> </w:t>
            </w:r>
            <w:r w:rsidRPr="0030755E">
              <w:rPr>
                <w:rFonts w:eastAsiaTheme="minorHAnsi"/>
                <w:b/>
                <w:bCs/>
                <w:lang w:eastAsia="en-US"/>
              </w:rPr>
              <w:t>рабочих</w:t>
            </w:r>
            <w:r w:rsidRPr="0030755E">
              <w:rPr>
                <w:rFonts w:eastAsiaTheme="minorHAnsi"/>
                <w:lang w:eastAsia="en-US"/>
              </w:rPr>
              <w:t xml:space="preserve"> дней со дня размещения протокола предварительного обсуждения проекта тендерной документации и текста утвержденной тендерной документации.</w:t>
            </w:r>
          </w:p>
          <w:p w14:paraId="5B1400D3" w14:textId="52565619" w:rsidR="00BC4DDE" w:rsidRPr="0030755E" w:rsidRDefault="00BC4DDE"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 xml:space="preserve">При осуществлении закупок работ и услуг по проектам строительства, реконструкции, капитального, среднего, текущего ремонтов и содержания автомобильных дорог, финансируемых за счет заемных средств в соответствии с законодательством Республики Казахстан срок окончательной даты </w:t>
            </w:r>
            <w:r w:rsidRPr="0030755E">
              <w:rPr>
                <w:rFonts w:eastAsiaTheme="minorHAnsi"/>
                <w:lang w:eastAsia="en-US"/>
              </w:rPr>
              <w:lastRenderedPageBreak/>
              <w:t xml:space="preserve">представления потенциальными поставщиками заявок на участие в тендере по закупкам работ и услуг составляет не менее </w:t>
            </w:r>
            <w:r w:rsidRPr="0030755E">
              <w:rPr>
                <w:rFonts w:eastAsiaTheme="minorHAnsi"/>
                <w:b/>
                <w:bCs/>
                <w:lang w:eastAsia="en-US"/>
              </w:rPr>
              <w:t>трех</w:t>
            </w:r>
            <w:r w:rsidRPr="0030755E">
              <w:rPr>
                <w:rFonts w:eastAsiaTheme="minorHAnsi"/>
                <w:lang w:eastAsia="en-US"/>
              </w:rPr>
              <w:t xml:space="preserve"> </w:t>
            </w:r>
            <w:r w:rsidRPr="0030755E">
              <w:rPr>
                <w:rFonts w:eastAsiaTheme="minorHAnsi"/>
                <w:b/>
                <w:bCs/>
                <w:lang w:eastAsia="en-US"/>
              </w:rPr>
              <w:t>рабочих</w:t>
            </w:r>
            <w:r w:rsidRPr="0030755E">
              <w:rPr>
                <w:rFonts w:eastAsiaTheme="minorHAnsi"/>
                <w:lang w:eastAsia="en-US"/>
              </w:rPr>
              <w:t xml:space="preserve"> дней со дня размещения тендерной документации и текста утвержденной тендерной документации.</w:t>
            </w:r>
          </w:p>
          <w:p w14:paraId="783A503E" w14:textId="77777777" w:rsidR="00BC4DDE" w:rsidRPr="0030755E" w:rsidRDefault="00BC4DDE"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Заказчик до истечения срока представления потенциальными поставщиками заявок на участие в тендере вправе по собственной инициативе вносит изменения в тендерную документацию. В таких случаях тендерная документация подлежит предварительному обсуждению.</w:t>
            </w:r>
          </w:p>
          <w:p w14:paraId="093595CE" w14:textId="4F07856D" w:rsidR="00BC4DDE" w:rsidRPr="0030755E" w:rsidRDefault="00BC4DDE"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 xml:space="preserve">В случае если предварительное обсуждение проекта тендерной документации не осуществляется в соответствии с пунктом 66 настоящих Правил, срок окончательной даты представления потенциальными поставщиками заявок на участие в тендере составляет не менее </w:t>
            </w:r>
            <w:r w:rsidRPr="0030755E">
              <w:rPr>
                <w:rFonts w:eastAsiaTheme="minorHAnsi"/>
                <w:b/>
                <w:bCs/>
                <w:lang w:eastAsia="en-US"/>
              </w:rPr>
              <w:t>пяти</w:t>
            </w:r>
            <w:r w:rsidRPr="0030755E">
              <w:rPr>
                <w:rFonts w:eastAsiaTheme="minorHAnsi"/>
                <w:lang w:eastAsia="en-US"/>
              </w:rPr>
              <w:t xml:space="preserve"> </w:t>
            </w:r>
            <w:r w:rsidRPr="0030755E">
              <w:rPr>
                <w:rFonts w:eastAsiaTheme="minorHAnsi"/>
                <w:b/>
                <w:bCs/>
                <w:lang w:eastAsia="en-US"/>
              </w:rPr>
              <w:t>рабочих</w:t>
            </w:r>
            <w:r w:rsidRPr="0030755E">
              <w:rPr>
                <w:rFonts w:eastAsiaTheme="minorHAnsi"/>
                <w:lang w:eastAsia="en-US"/>
              </w:rPr>
              <w:t xml:space="preserve"> дней со дня размещения текста объявления об осуществлении закупок способом тендера.</w:t>
            </w:r>
          </w:p>
        </w:tc>
        <w:tc>
          <w:tcPr>
            <w:tcW w:w="3260" w:type="dxa"/>
          </w:tcPr>
          <w:p w14:paraId="67C0BBC7" w14:textId="2ADDD8CF" w:rsidR="00BC4DDE" w:rsidRPr="0030755E" w:rsidRDefault="00E6168F" w:rsidP="00BC4DDE">
            <w:pPr>
              <w:ind w:firstLine="312"/>
              <w:jc w:val="both"/>
              <w:rPr>
                <w:rFonts w:ascii="Times New Roman" w:hAnsi="Times New Roman" w:cs="Times New Roman"/>
                <w:spacing w:val="2"/>
                <w:sz w:val="24"/>
                <w:szCs w:val="24"/>
              </w:rPr>
            </w:pPr>
            <w:r w:rsidRPr="0030755E">
              <w:rPr>
                <w:rFonts w:ascii="Times New Roman" w:hAnsi="Times New Roman" w:cs="Times New Roman"/>
                <w:spacing w:val="2"/>
                <w:sz w:val="24"/>
                <w:szCs w:val="24"/>
              </w:rPr>
              <w:lastRenderedPageBreak/>
              <w:t>В рамках унификации подходов и процедур закупок квазигосударственного и государственных закупок в рамках поручения Администрации Президента от 2 января 2025 года № 8018 ПАБ-20.</w:t>
            </w:r>
          </w:p>
        </w:tc>
      </w:tr>
      <w:tr w:rsidR="0030755E" w:rsidRPr="0030755E" w14:paraId="0543048E" w14:textId="77777777" w:rsidTr="00863FAD">
        <w:trPr>
          <w:trHeight w:val="70"/>
        </w:trPr>
        <w:tc>
          <w:tcPr>
            <w:tcW w:w="561" w:type="dxa"/>
          </w:tcPr>
          <w:p w14:paraId="59E0A7F6" w14:textId="77777777" w:rsidR="00BC4DDE" w:rsidRPr="0030755E" w:rsidRDefault="00BC4DDE" w:rsidP="00BC4DDE">
            <w:pPr>
              <w:pStyle w:val="af0"/>
              <w:numPr>
                <w:ilvl w:val="0"/>
                <w:numId w:val="15"/>
              </w:numPr>
              <w:jc w:val="both"/>
              <w:rPr>
                <w:rFonts w:ascii="Times New Roman" w:hAnsi="Times New Roman" w:cs="Times New Roman"/>
                <w:sz w:val="24"/>
                <w:szCs w:val="24"/>
              </w:rPr>
            </w:pPr>
          </w:p>
        </w:tc>
        <w:tc>
          <w:tcPr>
            <w:tcW w:w="1847" w:type="dxa"/>
          </w:tcPr>
          <w:p w14:paraId="1A9870BF" w14:textId="75950543" w:rsidR="00BC4DDE" w:rsidRPr="0030755E" w:rsidRDefault="00BC4DDE" w:rsidP="00BC4DDE">
            <w:pPr>
              <w:jc w:val="center"/>
              <w:rPr>
                <w:rFonts w:ascii="Times New Roman" w:hAnsi="Times New Roman" w:cs="Times New Roman"/>
                <w:sz w:val="24"/>
                <w:szCs w:val="24"/>
                <w:lang w:val="kk-KZ"/>
              </w:rPr>
            </w:pPr>
            <w:r w:rsidRPr="0030755E">
              <w:rPr>
                <w:rFonts w:ascii="Times New Roman" w:hAnsi="Times New Roman" w:cs="Times New Roman"/>
                <w:sz w:val="24"/>
                <w:szCs w:val="24"/>
                <w:lang w:val="kk-KZ"/>
              </w:rPr>
              <w:t>пункт 64</w:t>
            </w:r>
          </w:p>
        </w:tc>
        <w:tc>
          <w:tcPr>
            <w:tcW w:w="4958" w:type="dxa"/>
          </w:tcPr>
          <w:p w14:paraId="652A03D6" w14:textId="3B8D48EA" w:rsidR="00BC4DDE" w:rsidRPr="0030755E" w:rsidRDefault="00BC4DDE"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 xml:space="preserve">64. В случае осуществления повторных закупок способом тендера организатор не менее чем за </w:t>
            </w:r>
            <w:r w:rsidRPr="0030755E">
              <w:rPr>
                <w:rFonts w:eastAsiaTheme="minorHAnsi"/>
                <w:b/>
                <w:bCs/>
                <w:lang w:eastAsia="en-US"/>
              </w:rPr>
              <w:t>пять</w:t>
            </w:r>
            <w:r w:rsidRPr="0030755E">
              <w:rPr>
                <w:rFonts w:eastAsiaTheme="minorHAnsi"/>
                <w:lang w:eastAsia="en-US"/>
              </w:rPr>
              <w:t xml:space="preserve"> рабочих дней до окончательной даты представления заявок на участие в тендере размещает на веб-портале текст объявления об осуществлении повторных закупок способом тендера при условии неизменности тендерной документации несостоявшегося тендера, за исключением увеличения срока исполнения договора о закупках в связи с проведением повторных закупок.</w:t>
            </w:r>
          </w:p>
        </w:tc>
        <w:tc>
          <w:tcPr>
            <w:tcW w:w="5387" w:type="dxa"/>
          </w:tcPr>
          <w:p w14:paraId="17E20847" w14:textId="304A6187" w:rsidR="00BC4DDE" w:rsidRPr="0030755E" w:rsidRDefault="00BC4DDE"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 xml:space="preserve">64. В случае осуществления повторных закупок способом тендера организатор не менее чем за </w:t>
            </w:r>
            <w:r w:rsidRPr="0030755E">
              <w:rPr>
                <w:rFonts w:eastAsiaTheme="minorHAnsi"/>
                <w:b/>
                <w:bCs/>
                <w:lang w:eastAsia="en-US"/>
              </w:rPr>
              <w:t>трех</w:t>
            </w:r>
            <w:r w:rsidRPr="0030755E">
              <w:rPr>
                <w:rFonts w:eastAsiaTheme="minorHAnsi"/>
                <w:lang w:eastAsia="en-US"/>
              </w:rPr>
              <w:t xml:space="preserve"> рабочих дней до окончательной даты представления заявок на участие в тендере размещает на веб-портале текст объявления об осуществлении повторных закупок способом тендера при условии неизменности тендерной документации несостоявшегося тендера, за исключением увеличения срока исполнения договора о закупках в связи с проведением повторных закупок.</w:t>
            </w:r>
          </w:p>
        </w:tc>
        <w:tc>
          <w:tcPr>
            <w:tcW w:w="3260" w:type="dxa"/>
          </w:tcPr>
          <w:p w14:paraId="556455F9" w14:textId="122155F3" w:rsidR="00BC4DDE" w:rsidRPr="0030755E" w:rsidRDefault="00E6168F" w:rsidP="00BC4DDE">
            <w:pPr>
              <w:ind w:firstLine="312"/>
              <w:jc w:val="both"/>
              <w:rPr>
                <w:rFonts w:ascii="Times New Roman" w:hAnsi="Times New Roman" w:cs="Times New Roman"/>
                <w:spacing w:val="2"/>
                <w:sz w:val="24"/>
                <w:szCs w:val="24"/>
              </w:rPr>
            </w:pPr>
            <w:r w:rsidRPr="0030755E">
              <w:rPr>
                <w:rFonts w:ascii="Times New Roman" w:hAnsi="Times New Roman" w:cs="Times New Roman"/>
                <w:spacing w:val="2"/>
                <w:sz w:val="24"/>
                <w:szCs w:val="24"/>
              </w:rPr>
              <w:t>В рамках унификации подходов и процедур закупок квазигосударственного и государственных закупок в рамках поручения Администрации Президента от 2 января 2025 года № 8018 ПАБ-20.</w:t>
            </w:r>
          </w:p>
        </w:tc>
      </w:tr>
      <w:tr w:rsidR="0030755E" w:rsidRPr="0030755E" w14:paraId="51F9C781" w14:textId="77777777" w:rsidTr="00863FAD">
        <w:trPr>
          <w:trHeight w:val="70"/>
        </w:trPr>
        <w:tc>
          <w:tcPr>
            <w:tcW w:w="561" w:type="dxa"/>
          </w:tcPr>
          <w:p w14:paraId="037F64EA" w14:textId="77777777" w:rsidR="00BC4DDE" w:rsidRPr="0030755E" w:rsidRDefault="00BC4DDE" w:rsidP="00BC4DDE">
            <w:pPr>
              <w:pStyle w:val="af0"/>
              <w:numPr>
                <w:ilvl w:val="0"/>
                <w:numId w:val="15"/>
              </w:numPr>
              <w:jc w:val="both"/>
              <w:rPr>
                <w:rFonts w:ascii="Times New Roman" w:hAnsi="Times New Roman" w:cs="Times New Roman"/>
                <w:sz w:val="24"/>
                <w:szCs w:val="24"/>
              </w:rPr>
            </w:pPr>
          </w:p>
        </w:tc>
        <w:tc>
          <w:tcPr>
            <w:tcW w:w="1847" w:type="dxa"/>
          </w:tcPr>
          <w:p w14:paraId="494F28AB" w14:textId="5B900002" w:rsidR="00BC4DDE" w:rsidRPr="0030755E" w:rsidRDefault="00BC4DDE" w:rsidP="00BC4DDE">
            <w:pPr>
              <w:jc w:val="center"/>
              <w:rPr>
                <w:rFonts w:ascii="Times New Roman" w:hAnsi="Times New Roman" w:cs="Times New Roman"/>
                <w:sz w:val="24"/>
                <w:szCs w:val="24"/>
                <w:lang w:val="kk-KZ"/>
              </w:rPr>
            </w:pPr>
            <w:r w:rsidRPr="0030755E">
              <w:rPr>
                <w:rFonts w:ascii="Times New Roman" w:hAnsi="Times New Roman" w:cs="Times New Roman"/>
                <w:sz w:val="24"/>
                <w:szCs w:val="24"/>
                <w:lang w:val="kk-KZ"/>
              </w:rPr>
              <w:t>пункт 67</w:t>
            </w:r>
          </w:p>
        </w:tc>
        <w:tc>
          <w:tcPr>
            <w:tcW w:w="4958" w:type="dxa"/>
          </w:tcPr>
          <w:p w14:paraId="7CD802C8" w14:textId="4A4C33D3" w:rsidR="00BC4DDE" w:rsidRPr="0030755E" w:rsidRDefault="00BC4DDE"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 xml:space="preserve">67. Замечания к проекту тендерной документации, а также запросы о разъяснении положений тендерной документации могут быть направлены потенциальными поставщиками посредством веб-портала заказчику, организатору не позднее </w:t>
            </w:r>
            <w:r w:rsidRPr="0030755E">
              <w:rPr>
                <w:rFonts w:eastAsiaTheme="minorHAnsi"/>
                <w:b/>
                <w:bCs/>
                <w:lang w:eastAsia="en-US"/>
              </w:rPr>
              <w:t>пяти</w:t>
            </w:r>
            <w:r w:rsidRPr="0030755E">
              <w:rPr>
                <w:rFonts w:eastAsiaTheme="minorHAnsi"/>
                <w:lang w:eastAsia="en-US"/>
              </w:rPr>
              <w:t xml:space="preserve"> рабочих дней со дня размещения объявления об осуществлении закупок.</w:t>
            </w:r>
          </w:p>
        </w:tc>
        <w:tc>
          <w:tcPr>
            <w:tcW w:w="5387" w:type="dxa"/>
          </w:tcPr>
          <w:p w14:paraId="05EFAA9F" w14:textId="480A3BC6" w:rsidR="00BC4DDE" w:rsidRPr="0030755E" w:rsidRDefault="00BC4DDE"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 xml:space="preserve">67. Замечания к проекту тендерной документации, а также запросы о разъяснении положений тендерной документации могут быть направлены потенциальными поставщиками посредством веб-портала заказчику, организатору не позднее </w:t>
            </w:r>
            <w:r w:rsidRPr="0030755E">
              <w:rPr>
                <w:rFonts w:eastAsiaTheme="minorHAnsi"/>
                <w:b/>
                <w:bCs/>
                <w:lang w:eastAsia="en-US"/>
              </w:rPr>
              <w:t>двух</w:t>
            </w:r>
            <w:r w:rsidRPr="0030755E">
              <w:rPr>
                <w:rFonts w:eastAsiaTheme="minorHAnsi"/>
                <w:lang w:eastAsia="en-US"/>
              </w:rPr>
              <w:t xml:space="preserve"> рабочих дней со дня размещения объявления об осуществлении закупок.</w:t>
            </w:r>
          </w:p>
        </w:tc>
        <w:tc>
          <w:tcPr>
            <w:tcW w:w="3260" w:type="dxa"/>
          </w:tcPr>
          <w:p w14:paraId="567141E5" w14:textId="0C8EDD82" w:rsidR="00BC4DDE" w:rsidRPr="0030755E" w:rsidRDefault="00E6168F" w:rsidP="00BC4DDE">
            <w:pPr>
              <w:ind w:firstLine="312"/>
              <w:jc w:val="both"/>
              <w:rPr>
                <w:rFonts w:ascii="Times New Roman" w:hAnsi="Times New Roman" w:cs="Times New Roman"/>
                <w:spacing w:val="2"/>
                <w:sz w:val="24"/>
                <w:szCs w:val="24"/>
              </w:rPr>
            </w:pPr>
            <w:r w:rsidRPr="0030755E">
              <w:rPr>
                <w:rFonts w:ascii="Times New Roman" w:hAnsi="Times New Roman" w:cs="Times New Roman"/>
                <w:spacing w:val="2"/>
                <w:sz w:val="24"/>
                <w:szCs w:val="24"/>
              </w:rPr>
              <w:t>В рамках унификации подходов и процедур закупок квазигосударственного и государственных закупок в рамках поручения Администрации Президента от 2 января 2025 года № 8018 ПАБ-20.</w:t>
            </w:r>
          </w:p>
        </w:tc>
      </w:tr>
      <w:tr w:rsidR="0030755E" w:rsidRPr="0030755E" w14:paraId="0333DA3F" w14:textId="77777777" w:rsidTr="00863FAD">
        <w:trPr>
          <w:trHeight w:val="70"/>
        </w:trPr>
        <w:tc>
          <w:tcPr>
            <w:tcW w:w="561" w:type="dxa"/>
          </w:tcPr>
          <w:p w14:paraId="76678D7B" w14:textId="77777777" w:rsidR="00BC4DDE" w:rsidRPr="0030755E" w:rsidRDefault="00BC4DDE" w:rsidP="00BC4DDE">
            <w:pPr>
              <w:pStyle w:val="af0"/>
              <w:numPr>
                <w:ilvl w:val="0"/>
                <w:numId w:val="15"/>
              </w:numPr>
              <w:jc w:val="both"/>
              <w:rPr>
                <w:rFonts w:ascii="Times New Roman" w:hAnsi="Times New Roman" w:cs="Times New Roman"/>
                <w:sz w:val="24"/>
                <w:szCs w:val="24"/>
              </w:rPr>
            </w:pPr>
          </w:p>
        </w:tc>
        <w:tc>
          <w:tcPr>
            <w:tcW w:w="1847" w:type="dxa"/>
          </w:tcPr>
          <w:p w14:paraId="7DAB9DEB" w14:textId="52ABF794" w:rsidR="00BC4DDE" w:rsidRPr="0030755E" w:rsidRDefault="00BC4DDE" w:rsidP="00BC4DDE">
            <w:pPr>
              <w:jc w:val="center"/>
              <w:rPr>
                <w:rFonts w:ascii="Times New Roman" w:hAnsi="Times New Roman" w:cs="Times New Roman"/>
                <w:sz w:val="24"/>
                <w:szCs w:val="24"/>
                <w:lang w:val="kk-KZ"/>
              </w:rPr>
            </w:pPr>
            <w:r w:rsidRPr="0030755E">
              <w:rPr>
                <w:rFonts w:ascii="Times New Roman" w:hAnsi="Times New Roman" w:cs="Times New Roman"/>
                <w:sz w:val="24"/>
                <w:szCs w:val="24"/>
                <w:lang w:val="kk-KZ"/>
              </w:rPr>
              <w:t>пункт 68</w:t>
            </w:r>
          </w:p>
        </w:tc>
        <w:tc>
          <w:tcPr>
            <w:tcW w:w="4958" w:type="dxa"/>
          </w:tcPr>
          <w:p w14:paraId="3BD6327D" w14:textId="06F48440" w:rsidR="00BC4DDE" w:rsidRPr="0030755E" w:rsidRDefault="00BC4DDE"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 xml:space="preserve">68. При отсутствии замечаний к проекту тендерной документации, а также запросов о разъяснении положений тендерной документации в течение </w:t>
            </w:r>
            <w:r w:rsidRPr="0030755E">
              <w:rPr>
                <w:rFonts w:eastAsiaTheme="minorHAnsi"/>
                <w:b/>
                <w:bCs/>
                <w:lang w:eastAsia="en-US"/>
              </w:rPr>
              <w:t>пяти</w:t>
            </w:r>
            <w:r w:rsidRPr="0030755E">
              <w:rPr>
                <w:rFonts w:eastAsiaTheme="minorHAnsi"/>
                <w:lang w:eastAsia="en-US"/>
              </w:rPr>
              <w:t xml:space="preserve"> рабочих дней со дня размещения объявления об осуществлении закупок, тендерная документация считается утвержденной.</w:t>
            </w:r>
          </w:p>
        </w:tc>
        <w:tc>
          <w:tcPr>
            <w:tcW w:w="5387" w:type="dxa"/>
          </w:tcPr>
          <w:p w14:paraId="235BB177" w14:textId="5D88BABB" w:rsidR="00BC4DDE" w:rsidRPr="0030755E" w:rsidRDefault="00BC4DDE"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 xml:space="preserve">68. При отсутствии замечаний к проекту тендерной документации, а также запросов о разъяснении положений тендерной документации в течение </w:t>
            </w:r>
            <w:r w:rsidRPr="0030755E">
              <w:rPr>
                <w:rFonts w:eastAsiaTheme="minorHAnsi"/>
                <w:b/>
                <w:bCs/>
                <w:lang w:eastAsia="en-US"/>
              </w:rPr>
              <w:t>двух</w:t>
            </w:r>
            <w:r w:rsidRPr="0030755E">
              <w:rPr>
                <w:rFonts w:eastAsiaTheme="minorHAnsi"/>
                <w:lang w:eastAsia="en-US"/>
              </w:rPr>
              <w:t xml:space="preserve"> рабочих дней со дня размещения объявления об осуществлении закупок, тендерная документация считается утвержденной.</w:t>
            </w:r>
          </w:p>
        </w:tc>
        <w:tc>
          <w:tcPr>
            <w:tcW w:w="3260" w:type="dxa"/>
          </w:tcPr>
          <w:p w14:paraId="0FB3E3B9" w14:textId="761AB963" w:rsidR="00BC4DDE" w:rsidRPr="0030755E" w:rsidRDefault="00E6168F" w:rsidP="00BC4DDE">
            <w:pPr>
              <w:ind w:firstLine="312"/>
              <w:jc w:val="both"/>
              <w:rPr>
                <w:rFonts w:ascii="Times New Roman" w:hAnsi="Times New Roman" w:cs="Times New Roman"/>
                <w:spacing w:val="2"/>
                <w:sz w:val="24"/>
                <w:szCs w:val="24"/>
              </w:rPr>
            </w:pPr>
            <w:r w:rsidRPr="0030755E">
              <w:rPr>
                <w:rFonts w:ascii="Times New Roman" w:hAnsi="Times New Roman" w:cs="Times New Roman"/>
                <w:spacing w:val="2"/>
                <w:sz w:val="24"/>
                <w:szCs w:val="24"/>
              </w:rPr>
              <w:t>В рамках унификации подходов и процедур закупок квазигосударственного и государственных закупок в рамках поручения Администрации Президента от 2 января 2025 года № 8018 ПАБ-20.</w:t>
            </w:r>
          </w:p>
        </w:tc>
      </w:tr>
      <w:tr w:rsidR="0030755E" w:rsidRPr="0030755E" w14:paraId="6788BF3B" w14:textId="77777777" w:rsidTr="00863FAD">
        <w:trPr>
          <w:trHeight w:val="70"/>
        </w:trPr>
        <w:tc>
          <w:tcPr>
            <w:tcW w:w="561" w:type="dxa"/>
          </w:tcPr>
          <w:p w14:paraId="2DBF0379" w14:textId="77777777" w:rsidR="00BC4DDE" w:rsidRPr="0030755E" w:rsidRDefault="00BC4DDE" w:rsidP="00BC4DDE">
            <w:pPr>
              <w:pStyle w:val="af0"/>
              <w:numPr>
                <w:ilvl w:val="0"/>
                <w:numId w:val="15"/>
              </w:numPr>
              <w:jc w:val="both"/>
              <w:rPr>
                <w:rFonts w:ascii="Times New Roman" w:hAnsi="Times New Roman" w:cs="Times New Roman"/>
                <w:sz w:val="24"/>
                <w:szCs w:val="24"/>
              </w:rPr>
            </w:pPr>
          </w:p>
        </w:tc>
        <w:tc>
          <w:tcPr>
            <w:tcW w:w="1847" w:type="dxa"/>
          </w:tcPr>
          <w:p w14:paraId="13F51160" w14:textId="5DC61FE3" w:rsidR="00BC4DDE" w:rsidRPr="0030755E" w:rsidRDefault="00BC4DDE" w:rsidP="00BC4DDE">
            <w:pPr>
              <w:jc w:val="center"/>
              <w:rPr>
                <w:rFonts w:ascii="Times New Roman" w:hAnsi="Times New Roman" w:cs="Times New Roman"/>
                <w:sz w:val="24"/>
                <w:szCs w:val="24"/>
                <w:lang w:val="kk-KZ"/>
              </w:rPr>
            </w:pPr>
            <w:r w:rsidRPr="0030755E">
              <w:rPr>
                <w:rFonts w:ascii="Times New Roman" w:hAnsi="Times New Roman" w:cs="Times New Roman"/>
                <w:sz w:val="24"/>
                <w:szCs w:val="24"/>
                <w:lang w:val="kk-KZ"/>
              </w:rPr>
              <w:t>пункт 69</w:t>
            </w:r>
          </w:p>
        </w:tc>
        <w:tc>
          <w:tcPr>
            <w:tcW w:w="4958" w:type="dxa"/>
          </w:tcPr>
          <w:p w14:paraId="52C6A7AF" w14:textId="77777777" w:rsidR="00BC4DDE" w:rsidRPr="0030755E" w:rsidRDefault="00BC4DDE"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 xml:space="preserve">69. При наличии замечаний, а также запросов о разъяснении положений тендерной документации заказчик, организатор в течение </w:t>
            </w:r>
            <w:r w:rsidRPr="0030755E">
              <w:rPr>
                <w:rFonts w:eastAsiaTheme="minorHAnsi"/>
                <w:b/>
                <w:bCs/>
                <w:lang w:eastAsia="en-US"/>
              </w:rPr>
              <w:t>пяти</w:t>
            </w:r>
            <w:r w:rsidRPr="0030755E">
              <w:rPr>
                <w:rFonts w:eastAsiaTheme="minorHAnsi"/>
                <w:lang w:eastAsia="en-US"/>
              </w:rPr>
              <w:t xml:space="preserve"> рабочих дней со дня истечения срока предварительного обсуждения тендерной документации принимают следующие решения:</w:t>
            </w:r>
          </w:p>
          <w:p w14:paraId="2A1BCC34" w14:textId="77777777" w:rsidR="00BC4DDE" w:rsidRPr="0030755E" w:rsidRDefault="00BC4DDE"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1) вносят изменения и (или) дополнения в проект тендерной документации;</w:t>
            </w:r>
          </w:p>
          <w:p w14:paraId="0775A263" w14:textId="77777777" w:rsidR="00BC4DDE" w:rsidRPr="0030755E" w:rsidRDefault="00BC4DDE"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2) отклоняют замечания к проекту тендерной документации с указанием обоснований и причин их отклонения;</w:t>
            </w:r>
          </w:p>
          <w:p w14:paraId="46E36BFB" w14:textId="77777777" w:rsidR="00BC4DDE" w:rsidRPr="0030755E" w:rsidRDefault="00BC4DDE"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3) дают разъяснения положений тендерной документации.</w:t>
            </w:r>
          </w:p>
          <w:p w14:paraId="1DB268FB" w14:textId="77777777" w:rsidR="00BC4DDE" w:rsidRPr="0030755E" w:rsidRDefault="00BC4DDE"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 xml:space="preserve">В случае внесения изменений и (или) дополнений в проект тендерной документации принимается решение об утверждении измененной тендерной документации на веб-портале в порядке, </w:t>
            </w:r>
            <w:r w:rsidRPr="0030755E">
              <w:rPr>
                <w:rFonts w:eastAsiaTheme="minorHAnsi"/>
                <w:lang w:eastAsia="en-US"/>
              </w:rPr>
              <w:lastRenderedPageBreak/>
              <w:t>установленном пунктом 63 настоящих Правил.</w:t>
            </w:r>
          </w:p>
          <w:p w14:paraId="3BA8503D" w14:textId="60723521" w:rsidR="00BC4DDE" w:rsidRPr="0030755E" w:rsidRDefault="00BC4DDE"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Со дня принятия решений, предусмотренных подпунктами 2) и 3) настоящего пункта тендерная документация считается утвержденной.</w:t>
            </w:r>
          </w:p>
        </w:tc>
        <w:tc>
          <w:tcPr>
            <w:tcW w:w="5387" w:type="dxa"/>
          </w:tcPr>
          <w:p w14:paraId="126A768D" w14:textId="66FB62C8" w:rsidR="00BC4DDE" w:rsidRPr="0030755E" w:rsidRDefault="00BC4DDE"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lastRenderedPageBreak/>
              <w:t xml:space="preserve">69. При наличии замечаний, а также запросов о разъяснении положений тендерной документации заказчик, организатор в течение </w:t>
            </w:r>
            <w:r w:rsidRPr="0030755E">
              <w:rPr>
                <w:rFonts w:eastAsiaTheme="minorHAnsi"/>
                <w:b/>
                <w:bCs/>
                <w:lang w:eastAsia="en-US"/>
              </w:rPr>
              <w:t>двух</w:t>
            </w:r>
            <w:r w:rsidRPr="0030755E">
              <w:rPr>
                <w:rFonts w:eastAsiaTheme="minorHAnsi"/>
                <w:lang w:eastAsia="en-US"/>
              </w:rPr>
              <w:t xml:space="preserve"> рабочих дней со дня истечения срока предварительного обсуждения тендерной документации принимают следующие решения:</w:t>
            </w:r>
          </w:p>
          <w:p w14:paraId="1952B0FA" w14:textId="77777777" w:rsidR="00BC4DDE" w:rsidRPr="0030755E" w:rsidRDefault="00BC4DDE"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1) вносят изменения и (или) дополнения в проект тендерной документации;</w:t>
            </w:r>
          </w:p>
          <w:p w14:paraId="145C31AD" w14:textId="77777777" w:rsidR="00BC4DDE" w:rsidRPr="0030755E" w:rsidRDefault="00BC4DDE"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2) отклоняют замечания к проекту тендерной документации с указанием обоснований и причин их отклонения;</w:t>
            </w:r>
          </w:p>
          <w:p w14:paraId="2FEA7EEF" w14:textId="77777777" w:rsidR="00BC4DDE" w:rsidRPr="0030755E" w:rsidRDefault="00BC4DDE"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3) дают разъяснения положений тендерной документации.</w:t>
            </w:r>
          </w:p>
          <w:p w14:paraId="52145C6F" w14:textId="77777777" w:rsidR="00BC4DDE" w:rsidRPr="0030755E" w:rsidRDefault="00BC4DDE"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В случае внесения изменений и (или) дополнений в проект тендерной документации принимается решение об утверждении измененной тендерной документации на веб-портале в порядке, установленном пунктом 63 настоящих Правил.</w:t>
            </w:r>
          </w:p>
          <w:p w14:paraId="431B0F20" w14:textId="722ADE58" w:rsidR="00BC4DDE" w:rsidRPr="0030755E" w:rsidRDefault="00BC4DDE"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lastRenderedPageBreak/>
              <w:t>Со дня принятия решений, предусмотренных подпунктами 2) и 3) настоящего пункта тендерная документация считается утвержденной.</w:t>
            </w:r>
          </w:p>
        </w:tc>
        <w:tc>
          <w:tcPr>
            <w:tcW w:w="3260" w:type="dxa"/>
          </w:tcPr>
          <w:p w14:paraId="002005BC" w14:textId="0F6AE611" w:rsidR="00BC4DDE" w:rsidRPr="0030755E" w:rsidRDefault="00E6168F" w:rsidP="00BC4DDE">
            <w:pPr>
              <w:ind w:firstLine="312"/>
              <w:jc w:val="both"/>
              <w:rPr>
                <w:rFonts w:ascii="Times New Roman" w:hAnsi="Times New Roman" w:cs="Times New Roman"/>
                <w:spacing w:val="2"/>
                <w:sz w:val="24"/>
                <w:szCs w:val="24"/>
              </w:rPr>
            </w:pPr>
            <w:r w:rsidRPr="0030755E">
              <w:rPr>
                <w:rFonts w:ascii="Times New Roman" w:hAnsi="Times New Roman" w:cs="Times New Roman"/>
                <w:spacing w:val="2"/>
                <w:sz w:val="24"/>
                <w:szCs w:val="24"/>
              </w:rPr>
              <w:lastRenderedPageBreak/>
              <w:t>В рамках унификации подходов и процедур закупок квазигосударственного и государственных закупок в рамках поручения Администрации Президента от 2 января 2025 года № 8018 ПАБ-20.</w:t>
            </w:r>
          </w:p>
        </w:tc>
      </w:tr>
      <w:tr w:rsidR="0030755E" w:rsidRPr="0030755E" w14:paraId="033934F5" w14:textId="77777777" w:rsidTr="00863FAD">
        <w:trPr>
          <w:trHeight w:val="70"/>
        </w:trPr>
        <w:tc>
          <w:tcPr>
            <w:tcW w:w="561" w:type="dxa"/>
          </w:tcPr>
          <w:p w14:paraId="1FD5BDC6" w14:textId="77777777" w:rsidR="00BC4DDE" w:rsidRPr="0030755E" w:rsidRDefault="00BC4DDE" w:rsidP="00BC4DDE">
            <w:pPr>
              <w:pStyle w:val="af0"/>
              <w:numPr>
                <w:ilvl w:val="0"/>
                <w:numId w:val="15"/>
              </w:numPr>
              <w:jc w:val="both"/>
              <w:rPr>
                <w:rFonts w:ascii="Times New Roman" w:hAnsi="Times New Roman" w:cs="Times New Roman"/>
                <w:sz w:val="24"/>
                <w:szCs w:val="24"/>
              </w:rPr>
            </w:pPr>
          </w:p>
        </w:tc>
        <w:tc>
          <w:tcPr>
            <w:tcW w:w="1847" w:type="dxa"/>
          </w:tcPr>
          <w:p w14:paraId="65DE13A5" w14:textId="6285BC81" w:rsidR="00BC4DDE" w:rsidRPr="0030755E" w:rsidRDefault="00BC4DDE" w:rsidP="00BC4DDE">
            <w:pPr>
              <w:jc w:val="center"/>
              <w:rPr>
                <w:rFonts w:ascii="Times New Roman" w:hAnsi="Times New Roman" w:cs="Times New Roman"/>
                <w:sz w:val="24"/>
                <w:szCs w:val="24"/>
                <w:lang w:val="kk-KZ"/>
              </w:rPr>
            </w:pPr>
            <w:r w:rsidRPr="0030755E">
              <w:rPr>
                <w:rFonts w:ascii="Times New Roman" w:hAnsi="Times New Roman" w:cs="Times New Roman"/>
                <w:sz w:val="24"/>
                <w:szCs w:val="24"/>
                <w:lang w:val="kk-KZ"/>
              </w:rPr>
              <w:t>пункт 73</w:t>
            </w:r>
          </w:p>
        </w:tc>
        <w:tc>
          <w:tcPr>
            <w:tcW w:w="4958" w:type="dxa"/>
          </w:tcPr>
          <w:p w14:paraId="7817967D" w14:textId="77777777" w:rsidR="00BC4DDE" w:rsidRPr="0030755E" w:rsidRDefault="00BC4DDE"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 xml:space="preserve">73. Организатор </w:t>
            </w:r>
            <w:r w:rsidRPr="0030755E">
              <w:rPr>
                <w:rFonts w:eastAsiaTheme="minorHAnsi"/>
                <w:b/>
                <w:bCs/>
                <w:lang w:eastAsia="en-US"/>
              </w:rPr>
              <w:t>в течение пяти рабочих дней со дня истечения срока предварительного обсуждения проекта тендерной документации</w:t>
            </w:r>
            <w:r w:rsidRPr="0030755E">
              <w:rPr>
                <w:rFonts w:eastAsiaTheme="minorHAnsi"/>
                <w:lang w:eastAsia="en-US"/>
              </w:rPr>
              <w:t>, в ответ на запросы либо замечания потенциальных поставщиков, вносит изменения и (или) дополнения в тендерную документацию. Внесение изменений и (или) дополнений в тендерную документацию утверждается заказчиком в порядке, установленном пунктом 71 настоящих Правил.</w:t>
            </w:r>
          </w:p>
          <w:p w14:paraId="13A47C0F" w14:textId="639BDA6A" w:rsidR="00BC4DDE" w:rsidRPr="0030755E" w:rsidRDefault="00BC4DDE"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 xml:space="preserve">Заказчик при внесении изменений и (или) дополнений в техническую спецификацию или проект договора, являющихся неотъемлемой частью тендерной документации направляет утвержденное решение организатору не позднее </w:t>
            </w:r>
            <w:r w:rsidRPr="0030755E">
              <w:rPr>
                <w:rFonts w:eastAsiaTheme="minorHAnsi"/>
                <w:b/>
                <w:bCs/>
                <w:lang w:eastAsia="en-US"/>
              </w:rPr>
              <w:t>трех</w:t>
            </w:r>
            <w:r w:rsidRPr="0030755E">
              <w:rPr>
                <w:rFonts w:eastAsiaTheme="minorHAnsi"/>
                <w:lang w:eastAsia="en-US"/>
              </w:rPr>
              <w:t xml:space="preserve"> рабочих дней со дня истечения срока предварительного обсуждения проекта тендерной документации.</w:t>
            </w:r>
          </w:p>
        </w:tc>
        <w:tc>
          <w:tcPr>
            <w:tcW w:w="5387" w:type="dxa"/>
          </w:tcPr>
          <w:p w14:paraId="6218D0E7" w14:textId="77777777" w:rsidR="00BC4DDE" w:rsidRPr="0030755E" w:rsidRDefault="00BC4DDE"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 xml:space="preserve">73. Организатор, </w:t>
            </w:r>
            <w:r w:rsidRPr="0030755E">
              <w:rPr>
                <w:rFonts w:eastAsiaTheme="minorHAnsi"/>
                <w:b/>
                <w:bCs/>
                <w:lang w:eastAsia="en-US"/>
              </w:rPr>
              <w:t>при необходимости</w:t>
            </w:r>
            <w:r w:rsidRPr="0030755E">
              <w:rPr>
                <w:rFonts w:eastAsiaTheme="minorHAnsi"/>
                <w:lang w:eastAsia="en-US"/>
              </w:rPr>
              <w:t xml:space="preserve"> в ответ на запросы либо замечания потенциальных поставщиков, вносит изменения и (или) дополнения в тендерную документацию. Внесение изменений и (или) дополнений в тендерную документацию утверждается заказчиком в порядке, установленном пунктом 71 настоящих Правил.</w:t>
            </w:r>
          </w:p>
          <w:p w14:paraId="2837FA22" w14:textId="2FEF5268" w:rsidR="00BC4DDE" w:rsidRPr="0030755E" w:rsidRDefault="00BC4DDE"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 xml:space="preserve">Заказчик при внесении изменений и (или) дополнений в техническую спецификацию или проект договора, являющихся неотъемлемой частью тендерной документации направляет утвержденное решение организатору не позднее </w:t>
            </w:r>
            <w:r w:rsidRPr="0030755E">
              <w:rPr>
                <w:rFonts w:eastAsiaTheme="minorHAnsi"/>
                <w:b/>
                <w:bCs/>
                <w:lang w:eastAsia="en-US"/>
              </w:rPr>
              <w:t>двух</w:t>
            </w:r>
            <w:r w:rsidRPr="0030755E">
              <w:rPr>
                <w:rFonts w:eastAsiaTheme="minorHAnsi"/>
                <w:lang w:eastAsia="en-US"/>
              </w:rPr>
              <w:t xml:space="preserve"> рабочих дней со дня истечения срока предварительного обсуждения проекта тендерной документации.</w:t>
            </w:r>
          </w:p>
        </w:tc>
        <w:tc>
          <w:tcPr>
            <w:tcW w:w="3260" w:type="dxa"/>
          </w:tcPr>
          <w:p w14:paraId="0683A40D" w14:textId="52BDDD3D" w:rsidR="00BC4DDE" w:rsidRPr="0030755E" w:rsidRDefault="00E6168F" w:rsidP="00BC4DDE">
            <w:pPr>
              <w:ind w:firstLine="312"/>
              <w:jc w:val="both"/>
              <w:rPr>
                <w:rFonts w:ascii="Times New Roman" w:hAnsi="Times New Roman" w:cs="Times New Roman"/>
                <w:spacing w:val="2"/>
                <w:sz w:val="24"/>
                <w:szCs w:val="24"/>
              </w:rPr>
            </w:pPr>
            <w:r w:rsidRPr="0030755E">
              <w:rPr>
                <w:rFonts w:ascii="Times New Roman" w:hAnsi="Times New Roman" w:cs="Times New Roman"/>
                <w:spacing w:val="2"/>
                <w:sz w:val="24"/>
                <w:szCs w:val="24"/>
              </w:rPr>
              <w:t>В рамках унификации подходов и процедур закупок квазигосударственного и государственных закупок в рамках поручения Администрации Президента от 2 января 2025 года № 8018 ПАБ-20.</w:t>
            </w:r>
          </w:p>
        </w:tc>
      </w:tr>
      <w:tr w:rsidR="0030755E" w:rsidRPr="0030755E" w14:paraId="5019CCED" w14:textId="77777777" w:rsidTr="00863FAD">
        <w:trPr>
          <w:trHeight w:val="70"/>
        </w:trPr>
        <w:tc>
          <w:tcPr>
            <w:tcW w:w="561" w:type="dxa"/>
          </w:tcPr>
          <w:p w14:paraId="10EE5F69" w14:textId="77777777" w:rsidR="00BC4DDE" w:rsidRPr="0030755E" w:rsidRDefault="00BC4DDE" w:rsidP="00BC4DDE">
            <w:pPr>
              <w:pStyle w:val="af0"/>
              <w:numPr>
                <w:ilvl w:val="0"/>
                <w:numId w:val="15"/>
              </w:numPr>
              <w:jc w:val="both"/>
              <w:rPr>
                <w:rFonts w:ascii="Times New Roman" w:hAnsi="Times New Roman" w:cs="Times New Roman"/>
                <w:sz w:val="24"/>
                <w:szCs w:val="24"/>
              </w:rPr>
            </w:pPr>
          </w:p>
        </w:tc>
        <w:tc>
          <w:tcPr>
            <w:tcW w:w="1847" w:type="dxa"/>
          </w:tcPr>
          <w:p w14:paraId="23CEEBCE" w14:textId="08032429" w:rsidR="00BC4DDE" w:rsidRPr="0030755E" w:rsidRDefault="00BC4DDE" w:rsidP="00BC4DDE">
            <w:pPr>
              <w:jc w:val="center"/>
              <w:rPr>
                <w:rFonts w:ascii="Times New Roman" w:hAnsi="Times New Roman" w:cs="Times New Roman"/>
                <w:sz w:val="24"/>
                <w:szCs w:val="24"/>
                <w:lang w:val="kk-KZ"/>
              </w:rPr>
            </w:pPr>
            <w:r w:rsidRPr="0030755E">
              <w:rPr>
                <w:rFonts w:ascii="Times New Roman" w:hAnsi="Times New Roman" w:cs="Times New Roman"/>
                <w:sz w:val="24"/>
                <w:szCs w:val="24"/>
                <w:lang w:val="kk-KZ"/>
              </w:rPr>
              <w:t>пункт 74</w:t>
            </w:r>
          </w:p>
        </w:tc>
        <w:tc>
          <w:tcPr>
            <w:tcW w:w="4958" w:type="dxa"/>
          </w:tcPr>
          <w:p w14:paraId="5438FB34" w14:textId="2008C0CF" w:rsidR="00BC4DDE" w:rsidRPr="0030755E" w:rsidRDefault="00BC4DDE"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 xml:space="preserve">74. Организатор на основании утвержденного заказчиком решения о внесении изменений и (или) дополнений в техническую спецификацию или проект договора, являющихся неотъемлемой частью тендерной документации вносит в срок не позднее </w:t>
            </w:r>
            <w:r w:rsidRPr="0030755E">
              <w:rPr>
                <w:rFonts w:eastAsiaTheme="minorHAnsi"/>
                <w:b/>
                <w:bCs/>
                <w:lang w:eastAsia="en-US"/>
              </w:rPr>
              <w:t>пяти рабочих дней</w:t>
            </w:r>
            <w:r w:rsidRPr="0030755E">
              <w:rPr>
                <w:rFonts w:eastAsiaTheme="minorHAnsi"/>
                <w:lang w:eastAsia="en-US"/>
              </w:rPr>
              <w:t xml:space="preserve"> со дня истечения срока предварительного обсуждения проекта тендерной документации, изменения и (или) дополнения в техническую спецификацию или проект договора, являющихся </w:t>
            </w:r>
            <w:r w:rsidRPr="0030755E">
              <w:rPr>
                <w:rFonts w:eastAsiaTheme="minorHAnsi"/>
                <w:lang w:eastAsia="en-US"/>
              </w:rPr>
              <w:lastRenderedPageBreak/>
              <w:t>неотъемлемой частью тендерной документации.</w:t>
            </w:r>
          </w:p>
        </w:tc>
        <w:tc>
          <w:tcPr>
            <w:tcW w:w="5387" w:type="dxa"/>
          </w:tcPr>
          <w:p w14:paraId="2909CAAA" w14:textId="4C869DD9" w:rsidR="00BC4DDE" w:rsidRPr="0030755E" w:rsidRDefault="00BC4DDE"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lastRenderedPageBreak/>
              <w:t xml:space="preserve">74. Организатор на основании утвержденного заказчиком решения о внесении изменений и (или) дополнений в техническую спецификацию или проект договора, являющихся неотъемлемой частью тендерной документации вносит в срок не позднее </w:t>
            </w:r>
            <w:r w:rsidRPr="0030755E">
              <w:rPr>
                <w:rFonts w:eastAsiaTheme="minorHAnsi"/>
                <w:b/>
                <w:bCs/>
                <w:lang w:eastAsia="en-US"/>
              </w:rPr>
              <w:t>одного рабочего дня</w:t>
            </w:r>
            <w:r w:rsidRPr="0030755E">
              <w:rPr>
                <w:rFonts w:eastAsiaTheme="minorHAnsi"/>
                <w:lang w:eastAsia="en-US"/>
              </w:rPr>
              <w:t xml:space="preserve"> со дня истечения срока предварительного обсуждения проекта тендерной документации, изменения и (или) дополнения в техническую спецификацию или проект договора, являющихся неотъемлемой частью тендерной документации.</w:t>
            </w:r>
          </w:p>
        </w:tc>
        <w:tc>
          <w:tcPr>
            <w:tcW w:w="3260" w:type="dxa"/>
          </w:tcPr>
          <w:p w14:paraId="77B0AE40" w14:textId="3B3BE535" w:rsidR="00BC4DDE" w:rsidRPr="0030755E" w:rsidRDefault="00E6168F" w:rsidP="00BC4DDE">
            <w:pPr>
              <w:ind w:firstLine="312"/>
              <w:jc w:val="both"/>
              <w:rPr>
                <w:rFonts w:ascii="Times New Roman" w:hAnsi="Times New Roman" w:cs="Times New Roman"/>
                <w:spacing w:val="2"/>
                <w:sz w:val="24"/>
                <w:szCs w:val="24"/>
              </w:rPr>
            </w:pPr>
            <w:r w:rsidRPr="0030755E">
              <w:rPr>
                <w:rFonts w:ascii="Times New Roman" w:hAnsi="Times New Roman" w:cs="Times New Roman"/>
                <w:spacing w:val="2"/>
                <w:sz w:val="24"/>
                <w:szCs w:val="24"/>
              </w:rPr>
              <w:t>В рамках унификации подходов и процедур закупок квазигосударственного и государственных закупок в рамках поручения Администрации Президента от 2 января 2025 года № 8018 ПАБ-20.</w:t>
            </w:r>
          </w:p>
        </w:tc>
      </w:tr>
      <w:tr w:rsidR="0030755E" w:rsidRPr="0030755E" w14:paraId="515B777B" w14:textId="77777777" w:rsidTr="00863FAD">
        <w:trPr>
          <w:trHeight w:val="70"/>
        </w:trPr>
        <w:tc>
          <w:tcPr>
            <w:tcW w:w="561" w:type="dxa"/>
          </w:tcPr>
          <w:p w14:paraId="12439D68" w14:textId="77777777" w:rsidR="00BC4DDE" w:rsidRPr="0030755E" w:rsidRDefault="00BC4DDE" w:rsidP="00BC4DDE">
            <w:pPr>
              <w:pStyle w:val="af0"/>
              <w:numPr>
                <w:ilvl w:val="0"/>
                <w:numId w:val="15"/>
              </w:numPr>
              <w:jc w:val="both"/>
              <w:rPr>
                <w:rFonts w:ascii="Times New Roman" w:hAnsi="Times New Roman" w:cs="Times New Roman"/>
                <w:sz w:val="24"/>
                <w:szCs w:val="24"/>
              </w:rPr>
            </w:pPr>
          </w:p>
        </w:tc>
        <w:tc>
          <w:tcPr>
            <w:tcW w:w="1847" w:type="dxa"/>
          </w:tcPr>
          <w:p w14:paraId="46FA67C3" w14:textId="2E8F1908" w:rsidR="00BC4DDE" w:rsidRPr="0030755E" w:rsidRDefault="00BC4DDE" w:rsidP="00BC4DDE">
            <w:pPr>
              <w:jc w:val="center"/>
              <w:rPr>
                <w:rFonts w:ascii="Times New Roman" w:hAnsi="Times New Roman" w:cs="Times New Roman"/>
                <w:sz w:val="24"/>
                <w:szCs w:val="24"/>
                <w:lang w:val="kk-KZ"/>
              </w:rPr>
            </w:pPr>
            <w:r w:rsidRPr="0030755E">
              <w:rPr>
                <w:rFonts w:ascii="Times New Roman" w:hAnsi="Times New Roman" w:cs="Times New Roman"/>
                <w:sz w:val="24"/>
                <w:szCs w:val="24"/>
                <w:lang w:val="kk-KZ"/>
              </w:rPr>
              <w:t>пункт 91</w:t>
            </w:r>
          </w:p>
        </w:tc>
        <w:tc>
          <w:tcPr>
            <w:tcW w:w="4958" w:type="dxa"/>
          </w:tcPr>
          <w:p w14:paraId="6A4742B6" w14:textId="77777777" w:rsidR="00BC4DDE" w:rsidRPr="0030755E" w:rsidRDefault="00BC4DDE"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91. При наступлении одного из случаев, предусмотренных пунктами 89 и 90 настоящих Правил, сумма обеспечения заявки на участие в тендере зачисляется в доход заказчика.</w:t>
            </w:r>
          </w:p>
          <w:p w14:paraId="0F6B7A89" w14:textId="4AD7292F" w:rsidR="00BC4DDE" w:rsidRPr="0030755E" w:rsidRDefault="00BC4DDE"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Оператор информационной системы электронных закупок в течение пяти рабочих дней со дня поступления от заказчика заявления посредством веб-портала осуществляет перевод с электронного кошелька потенциального поставщика заблокированных денег по обеспечению заявки на указанный в заявлении заказчика счет, если потенциальный поставщик уклонился от заключения договора или заключив договор не внес обеспечение исполнения договора и (или) суммы в соответствии с пунктом 151 настоящих Правил.</w:t>
            </w:r>
          </w:p>
        </w:tc>
        <w:tc>
          <w:tcPr>
            <w:tcW w:w="5387" w:type="dxa"/>
          </w:tcPr>
          <w:p w14:paraId="709D51B6" w14:textId="22CD109C" w:rsidR="00BC4DDE" w:rsidRPr="0030755E" w:rsidRDefault="00BC4DDE"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91. При наступлении одного из случаев, предусмотренных пунктами 89 и 90 настоящих Правил, сумма обеспечения заявки на участие в тендере</w:t>
            </w:r>
            <w:r w:rsidRPr="0030755E">
              <w:rPr>
                <w:rFonts w:eastAsiaTheme="minorHAnsi"/>
                <w:b/>
                <w:bCs/>
                <w:lang w:eastAsia="en-US"/>
              </w:rPr>
              <w:t xml:space="preserve">, </w:t>
            </w:r>
            <w:r w:rsidRPr="0030755E">
              <w:rPr>
                <w:b/>
                <w:bCs/>
              </w:rPr>
              <w:t>аукционе, запросе ценовых предложений</w:t>
            </w:r>
            <w:r w:rsidRPr="0030755E">
              <w:t xml:space="preserve"> </w:t>
            </w:r>
            <w:r w:rsidRPr="0030755E">
              <w:rPr>
                <w:rFonts w:eastAsiaTheme="minorHAnsi"/>
                <w:lang w:eastAsia="en-US"/>
              </w:rPr>
              <w:t>зачисляется в доход заказчика.</w:t>
            </w:r>
          </w:p>
          <w:p w14:paraId="29489351" w14:textId="5E549FD6" w:rsidR="00BC4DDE" w:rsidRPr="0030755E" w:rsidRDefault="00BC4DDE"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Оператор информационной системы электронных закупок в течение пяти рабочих дней со дня поступления от заказчика заявления посредством веб-портала осуществляет перевод с электронного кошелька потенциального поставщика заблокированных денег по обеспечению заявки на указанный в заявлении заказчика счет, если потенциальный поставщик уклонился от заключения договора или заключив договор не внес обеспечение исполнения договора и (или) суммы в соответствии с пунктом 151 настоящих Правил.</w:t>
            </w:r>
          </w:p>
        </w:tc>
        <w:tc>
          <w:tcPr>
            <w:tcW w:w="3260" w:type="dxa"/>
          </w:tcPr>
          <w:p w14:paraId="60485115" w14:textId="1D4AF138" w:rsidR="00BC4DDE" w:rsidRPr="0030755E" w:rsidRDefault="00E6168F" w:rsidP="00BC4DDE">
            <w:pPr>
              <w:ind w:firstLine="312"/>
              <w:jc w:val="both"/>
              <w:rPr>
                <w:rFonts w:ascii="Times New Roman" w:hAnsi="Times New Roman" w:cs="Times New Roman"/>
                <w:spacing w:val="2"/>
                <w:sz w:val="24"/>
                <w:szCs w:val="24"/>
              </w:rPr>
            </w:pPr>
            <w:r w:rsidRPr="0030755E">
              <w:rPr>
                <w:rFonts w:ascii="Times New Roman" w:hAnsi="Times New Roman" w:cs="Times New Roman"/>
                <w:spacing w:val="2"/>
                <w:sz w:val="24"/>
                <w:szCs w:val="24"/>
              </w:rPr>
              <w:t>В рамках унификации подходов и процедур закупок квазигосударственного и государственных закупок в рамках поручения Администрации Президента от 2 января 2025 года № 8018 ПАБ-20.</w:t>
            </w:r>
          </w:p>
        </w:tc>
      </w:tr>
      <w:tr w:rsidR="0030755E" w:rsidRPr="0030755E" w14:paraId="6421CDFA" w14:textId="77777777" w:rsidTr="00863FAD">
        <w:trPr>
          <w:trHeight w:val="70"/>
        </w:trPr>
        <w:tc>
          <w:tcPr>
            <w:tcW w:w="561" w:type="dxa"/>
          </w:tcPr>
          <w:p w14:paraId="3EB6AD72" w14:textId="77777777" w:rsidR="00BC4DDE" w:rsidRPr="0030755E" w:rsidRDefault="00BC4DDE" w:rsidP="00BC4DDE">
            <w:pPr>
              <w:pStyle w:val="af0"/>
              <w:numPr>
                <w:ilvl w:val="0"/>
                <w:numId w:val="15"/>
              </w:numPr>
              <w:jc w:val="both"/>
              <w:rPr>
                <w:rFonts w:ascii="Times New Roman" w:hAnsi="Times New Roman" w:cs="Times New Roman"/>
                <w:sz w:val="24"/>
                <w:szCs w:val="24"/>
              </w:rPr>
            </w:pPr>
          </w:p>
        </w:tc>
        <w:tc>
          <w:tcPr>
            <w:tcW w:w="1847" w:type="dxa"/>
          </w:tcPr>
          <w:p w14:paraId="0128D2D2" w14:textId="480213F2" w:rsidR="00BC4DDE" w:rsidRPr="0030755E" w:rsidRDefault="00BC4DDE" w:rsidP="00BC4DDE">
            <w:pPr>
              <w:jc w:val="center"/>
              <w:rPr>
                <w:rFonts w:ascii="Times New Roman" w:hAnsi="Times New Roman" w:cs="Times New Roman"/>
                <w:sz w:val="24"/>
                <w:szCs w:val="24"/>
                <w:lang w:val="kk-KZ"/>
              </w:rPr>
            </w:pPr>
            <w:r w:rsidRPr="0030755E">
              <w:rPr>
                <w:rFonts w:ascii="Times New Roman" w:hAnsi="Times New Roman" w:cs="Times New Roman"/>
                <w:sz w:val="24"/>
                <w:szCs w:val="24"/>
                <w:lang w:val="kk-KZ"/>
              </w:rPr>
              <w:t>пункт 98</w:t>
            </w:r>
          </w:p>
        </w:tc>
        <w:tc>
          <w:tcPr>
            <w:tcW w:w="4958" w:type="dxa"/>
          </w:tcPr>
          <w:p w14:paraId="162C850E" w14:textId="72E580BF" w:rsidR="00BC4DDE" w:rsidRPr="0030755E" w:rsidRDefault="00BC4DDE"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 xml:space="preserve">98. Потенциальным поставщикам, подавшим заявку на участие в тендере, </w:t>
            </w:r>
            <w:r w:rsidRPr="0030755E">
              <w:rPr>
                <w:rFonts w:eastAsiaTheme="minorHAnsi"/>
                <w:b/>
                <w:lang w:eastAsia="en-US"/>
              </w:rPr>
              <w:t>по истечении трех рабочих дней со дня размещения протокола предварительного допуска</w:t>
            </w:r>
            <w:r w:rsidRPr="0030755E">
              <w:rPr>
                <w:rFonts w:eastAsiaTheme="minorHAnsi"/>
                <w:lang w:eastAsia="en-US"/>
              </w:rPr>
              <w:t xml:space="preserve"> обеспечивается доступ на просмотр заявок на участие в данном тендере других потенциальных поставщиков, за исключением тендерных ценовых предложений.</w:t>
            </w:r>
          </w:p>
        </w:tc>
        <w:tc>
          <w:tcPr>
            <w:tcW w:w="5387" w:type="dxa"/>
          </w:tcPr>
          <w:p w14:paraId="44F9177E" w14:textId="3E1CB3F5" w:rsidR="00BC4DDE" w:rsidRPr="0030755E" w:rsidRDefault="00BC4DDE"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 xml:space="preserve">98. Потенциальным поставщикам, подавшим заявку на участие в тендере, </w:t>
            </w:r>
            <w:proofErr w:type="spellStart"/>
            <w:r w:rsidRPr="0030755E">
              <w:rPr>
                <w:rFonts w:eastAsiaTheme="minorHAnsi"/>
                <w:b/>
                <w:lang w:val="kk-KZ" w:eastAsia="en-US"/>
              </w:rPr>
              <w:t>после</w:t>
            </w:r>
            <w:proofErr w:type="spellEnd"/>
            <w:r w:rsidRPr="0030755E">
              <w:rPr>
                <w:rFonts w:eastAsiaTheme="minorHAnsi"/>
                <w:lang w:eastAsia="en-US"/>
              </w:rPr>
              <w:t xml:space="preserve"> размещения </w:t>
            </w:r>
            <w:r w:rsidRPr="0030755E">
              <w:rPr>
                <w:rFonts w:eastAsiaTheme="minorHAnsi"/>
                <w:b/>
                <w:lang w:eastAsia="en-US"/>
              </w:rPr>
              <w:t xml:space="preserve">протокола </w:t>
            </w:r>
            <w:proofErr w:type="spellStart"/>
            <w:r w:rsidRPr="0030755E">
              <w:rPr>
                <w:rFonts w:eastAsiaTheme="minorHAnsi"/>
                <w:b/>
                <w:lang w:val="kk-KZ" w:eastAsia="en-US"/>
              </w:rPr>
              <w:t>об</w:t>
            </w:r>
            <w:proofErr w:type="spellEnd"/>
            <w:r w:rsidRPr="0030755E">
              <w:rPr>
                <w:rFonts w:eastAsiaTheme="minorHAnsi"/>
                <w:b/>
                <w:lang w:val="kk-KZ" w:eastAsia="en-US"/>
              </w:rPr>
              <w:t xml:space="preserve"> </w:t>
            </w:r>
            <w:proofErr w:type="spellStart"/>
            <w:r w:rsidRPr="0030755E">
              <w:rPr>
                <w:rFonts w:eastAsiaTheme="minorHAnsi"/>
                <w:b/>
                <w:lang w:val="kk-KZ" w:eastAsia="en-US"/>
              </w:rPr>
              <w:t>итогах</w:t>
            </w:r>
            <w:proofErr w:type="spellEnd"/>
            <w:r w:rsidRPr="0030755E">
              <w:rPr>
                <w:rFonts w:eastAsiaTheme="minorHAnsi"/>
                <w:lang w:val="kk-KZ" w:eastAsia="en-US"/>
              </w:rPr>
              <w:t xml:space="preserve"> </w:t>
            </w:r>
            <w:r w:rsidRPr="0030755E">
              <w:rPr>
                <w:rFonts w:eastAsiaTheme="minorHAnsi"/>
                <w:lang w:eastAsia="en-US"/>
              </w:rPr>
              <w:t>обеспечивается доступ</w:t>
            </w:r>
            <w:r w:rsidRPr="0030755E">
              <w:rPr>
                <w:rFonts w:eastAsiaTheme="minorHAnsi"/>
                <w:lang w:val="kk-KZ" w:eastAsia="en-US"/>
              </w:rPr>
              <w:t xml:space="preserve"> к </w:t>
            </w:r>
            <w:r w:rsidRPr="0030755E">
              <w:rPr>
                <w:rFonts w:eastAsiaTheme="minorHAnsi"/>
                <w:lang w:eastAsia="en-US"/>
              </w:rPr>
              <w:t>просмотру заявок на участие в данном тендере других потенциальных поставщиков, за исключением тендерных ценовых предложений.</w:t>
            </w:r>
          </w:p>
        </w:tc>
        <w:tc>
          <w:tcPr>
            <w:tcW w:w="3260" w:type="dxa"/>
          </w:tcPr>
          <w:p w14:paraId="230724F7" w14:textId="39FD702E" w:rsidR="00BC4DDE" w:rsidRPr="0030755E" w:rsidRDefault="00E6168F" w:rsidP="00BC4DDE">
            <w:pPr>
              <w:ind w:firstLine="312"/>
              <w:jc w:val="both"/>
              <w:rPr>
                <w:rFonts w:ascii="Times New Roman" w:hAnsi="Times New Roman" w:cs="Times New Roman"/>
                <w:spacing w:val="2"/>
                <w:sz w:val="24"/>
                <w:szCs w:val="24"/>
              </w:rPr>
            </w:pPr>
            <w:r w:rsidRPr="0030755E">
              <w:rPr>
                <w:rFonts w:ascii="Times New Roman" w:hAnsi="Times New Roman" w:cs="Times New Roman"/>
                <w:spacing w:val="2"/>
                <w:sz w:val="24"/>
                <w:szCs w:val="24"/>
              </w:rPr>
              <w:t>В рамках унификации подходов и процедур закупок квазигосударственного и государственных закупок в рамках поручения Администрации Президента от 2 января 2025 года № 8018 ПАБ-20.</w:t>
            </w:r>
          </w:p>
        </w:tc>
      </w:tr>
      <w:tr w:rsidR="0030755E" w:rsidRPr="0030755E" w14:paraId="396A5E0A" w14:textId="77777777" w:rsidTr="00863FAD">
        <w:trPr>
          <w:trHeight w:val="70"/>
        </w:trPr>
        <w:tc>
          <w:tcPr>
            <w:tcW w:w="561" w:type="dxa"/>
          </w:tcPr>
          <w:p w14:paraId="4B1A4126" w14:textId="77777777" w:rsidR="00BC4DDE" w:rsidRPr="0030755E" w:rsidRDefault="00BC4DDE" w:rsidP="00BC4DDE">
            <w:pPr>
              <w:pStyle w:val="af0"/>
              <w:numPr>
                <w:ilvl w:val="0"/>
                <w:numId w:val="15"/>
              </w:numPr>
              <w:jc w:val="both"/>
              <w:rPr>
                <w:rFonts w:ascii="Times New Roman" w:hAnsi="Times New Roman" w:cs="Times New Roman"/>
                <w:sz w:val="24"/>
                <w:szCs w:val="24"/>
              </w:rPr>
            </w:pPr>
          </w:p>
        </w:tc>
        <w:tc>
          <w:tcPr>
            <w:tcW w:w="1847" w:type="dxa"/>
          </w:tcPr>
          <w:p w14:paraId="49422246" w14:textId="50CEAD32" w:rsidR="00BC4DDE" w:rsidRPr="0030755E" w:rsidRDefault="00BC4DDE" w:rsidP="00BC4DDE">
            <w:pPr>
              <w:jc w:val="center"/>
              <w:rPr>
                <w:rFonts w:ascii="Times New Roman" w:hAnsi="Times New Roman" w:cs="Times New Roman"/>
                <w:sz w:val="24"/>
                <w:szCs w:val="24"/>
                <w:lang w:val="kk-KZ"/>
              </w:rPr>
            </w:pPr>
            <w:r w:rsidRPr="0030755E">
              <w:rPr>
                <w:rFonts w:ascii="Times New Roman" w:hAnsi="Times New Roman" w:cs="Times New Roman"/>
                <w:sz w:val="24"/>
                <w:szCs w:val="24"/>
                <w:lang w:val="kk-KZ"/>
              </w:rPr>
              <w:t>пункт 101</w:t>
            </w:r>
          </w:p>
        </w:tc>
        <w:tc>
          <w:tcPr>
            <w:tcW w:w="4958" w:type="dxa"/>
          </w:tcPr>
          <w:p w14:paraId="0E58DF2A" w14:textId="427AE6AB" w:rsidR="00BC4DDE" w:rsidRPr="0030755E" w:rsidRDefault="00BC4DDE"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101. При рассмотрении заявок на участие в тендере на предмет соответствия потенциальных поставщиков квалификационным требованиям и требованиям тендерной документации, тендерная комиссия:</w:t>
            </w:r>
          </w:p>
          <w:p w14:paraId="05066135" w14:textId="7FF010B9" w:rsidR="00BC4DDE" w:rsidRPr="0030755E" w:rsidRDefault="00BC4DDE"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lastRenderedPageBreak/>
              <w:t>1) в письменной форме и (или) форме электронного документа посредством веб-портала запрашивает у потенциальных поставщиков материалы и разъяснения в связи с их заявками с тем, чтобы упростить рассмотрение, оценку и сопоставление заявок на участие в тендере;</w:t>
            </w:r>
          </w:p>
          <w:p w14:paraId="0929BE9C" w14:textId="37BE8AE9" w:rsidR="00BC4DDE" w:rsidRPr="0030755E" w:rsidRDefault="00BC4DDE"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2) в целях уточнения сведений, содержащихся в заявках на участие в тендере, в письменной форме и (или) форме электронного документа запрашивает необходимую информацию у соответствующих физических или юридических лиц, органов, заводов-изготовителей закупаемого товара.</w:t>
            </w:r>
          </w:p>
        </w:tc>
        <w:tc>
          <w:tcPr>
            <w:tcW w:w="5387" w:type="dxa"/>
          </w:tcPr>
          <w:p w14:paraId="3AAE72A2" w14:textId="590A7A72" w:rsidR="00BC4DDE" w:rsidRPr="0030755E" w:rsidRDefault="00BC4DDE" w:rsidP="00E028D5">
            <w:pPr>
              <w:ind w:firstLine="316"/>
              <w:jc w:val="both"/>
              <w:rPr>
                <w:rFonts w:ascii="Times New Roman" w:hAnsi="Times New Roman" w:cs="Times New Roman"/>
                <w:sz w:val="24"/>
                <w:szCs w:val="24"/>
              </w:rPr>
            </w:pPr>
            <w:r w:rsidRPr="0030755E">
              <w:rPr>
                <w:rFonts w:ascii="Times New Roman" w:hAnsi="Times New Roman" w:cs="Times New Roman"/>
                <w:sz w:val="24"/>
                <w:szCs w:val="24"/>
              </w:rPr>
              <w:lastRenderedPageBreak/>
              <w:t>101. При рассмотрении заявок на участие в тендере на предмет соответствия потенциальных поставщиков квалификационным требованиям и требованиям тендерной документации, тендерная комиссия:</w:t>
            </w:r>
          </w:p>
          <w:p w14:paraId="62B11A90" w14:textId="5FC6E26A" w:rsidR="00BC4DDE" w:rsidRPr="0030755E" w:rsidRDefault="00BC4DDE" w:rsidP="00E028D5">
            <w:pPr>
              <w:ind w:firstLine="316"/>
              <w:jc w:val="both"/>
              <w:rPr>
                <w:rFonts w:ascii="Times New Roman" w:hAnsi="Times New Roman" w:cs="Times New Roman"/>
                <w:sz w:val="24"/>
                <w:szCs w:val="24"/>
              </w:rPr>
            </w:pPr>
            <w:r w:rsidRPr="0030755E">
              <w:rPr>
                <w:rFonts w:ascii="Times New Roman" w:hAnsi="Times New Roman" w:cs="Times New Roman"/>
                <w:sz w:val="24"/>
                <w:szCs w:val="24"/>
              </w:rPr>
              <w:t xml:space="preserve">1) в письменной форме и (или) форме электронного документа посредством веб-портала </w:t>
            </w:r>
            <w:r w:rsidRPr="0030755E">
              <w:rPr>
                <w:rFonts w:ascii="Times New Roman" w:hAnsi="Times New Roman" w:cs="Times New Roman"/>
                <w:sz w:val="24"/>
                <w:szCs w:val="24"/>
              </w:rPr>
              <w:lastRenderedPageBreak/>
              <w:t>запрашивает у потенциальных поставщиков материалы и разъяснения в связи с их заявками с тем, чтобы упростить рассмотрение, оценку и сопоставление заявок на участие в тендере;</w:t>
            </w:r>
          </w:p>
          <w:p w14:paraId="0C055495" w14:textId="77777777" w:rsidR="00BC4DDE" w:rsidRPr="0030755E" w:rsidRDefault="00BC4DDE" w:rsidP="00E028D5">
            <w:pPr>
              <w:ind w:firstLine="316"/>
              <w:jc w:val="both"/>
              <w:rPr>
                <w:rFonts w:ascii="Times New Roman" w:hAnsi="Times New Roman" w:cs="Times New Roman"/>
                <w:sz w:val="24"/>
                <w:szCs w:val="24"/>
              </w:rPr>
            </w:pPr>
            <w:r w:rsidRPr="0030755E">
              <w:rPr>
                <w:rFonts w:ascii="Times New Roman" w:hAnsi="Times New Roman" w:cs="Times New Roman"/>
                <w:sz w:val="24"/>
                <w:szCs w:val="24"/>
              </w:rPr>
              <w:t>2) в целях уточнения сведений, содержащихся в заявках на участие в тендере, в письменной форме и (или) форме электронного документа запрашивает необходимую информацию у соответствующих физических или юридических лиц, органов, заводов-изготовителей закупаемого товара;</w:t>
            </w:r>
          </w:p>
          <w:p w14:paraId="0A91C32D" w14:textId="1E7CDCEB" w:rsidR="00BC4DDE" w:rsidRPr="0030755E" w:rsidRDefault="00BC4DDE" w:rsidP="00E028D5">
            <w:pPr>
              <w:ind w:firstLine="316"/>
              <w:jc w:val="both"/>
              <w:rPr>
                <w:rFonts w:ascii="Times New Roman" w:hAnsi="Times New Roman" w:cs="Times New Roman"/>
                <w:b/>
                <w:bCs/>
                <w:sz w:val="24"/>
                <w:szCs w:val="24"/>
              </w:rPr>
            </w:pPr>
            <w:r w:rsidRPr="0030755E">
              <w:rPr>
                <w:rFonts w:ascii="Times New Roman" w:hAnsi="Times New Roman" w:cs="Times New Roman"/>
                <w:b/>
                <w:bCs/>
                <w:sz w:val="24"/>
                <w:szCs w:val="24"/>
              </w:rPr>
              <w:t>3) рассматривает заявки на участие в тендере потенциальных поставщиков на предмет их соответствия квалификационным требованиям и требованиям тендерной документации;</w:t>
            </w:r>
          </w:p>
          <w:p w14:paraId="0E212BEB" w14:textId="77777777" w:rsidR="00BC4DDE" w:rsidRPr="0030755E" w:rsidRDefault="00BC4DDE" w:rsidP="00E028D5">
            <w:pPr>
              <w:ind w:firstLine="316"/>
              <w:jc w:val="both"/>
              <w:rPr>
                <w:rFonts w:ascii="Times New Roman" w:hAnsi="Times New Roman" w:cs="Times New Roman"/>
                <w:b/>
                <w:bCs/>
                <w:sz w:val="24"/>
                <w:szCs w:val="24"/>
              </w:rPr>
            </w:pPr>
            <w:r w:rsidRPr="0030755E">
              <w:rPr>
                <w:rFonts w:ascii="Times New Roman" w:hAnsi="Times New Roman" w:cs="Times New Roman"/>
                <w:b/>
                <w:bCs/>
                <w:sz w:val="24"/>
                <w:szCs w:val="24"/>
              </w:rPr>
              <w:t>4) определяет потенциальных поставщиков, соответствующих и (или) не соответствующих квалификационным требованиям и требованиям тендерной документации.</w:t>
            </w:r>
          </w:p>
          <w:p w14:paraId="21821EB8" w14:textId="1CFAE4CA" w:rsidR="00BC4DDE" w:rsidRPr="0030755E" w:rsidRDefault="00BC4DDE" w:rsidP="00E028D5">
            <w:pPr>
              <w:ind w:firstLine="316"/>
              <w:jc w:val="both"/>
              <w:rPr>
                <w:rFonts w:ascii="Times New Roman" w:hAnsi="Times New Roman" w:cs="Times New Roman"/>
                <w:b/>
                <w:bCs/>
                <w:sz w:val="24"/>
                <w:szCs w:val="24"/>
              </w:rPr>
            </w:pPr>
            <w:r w:rsidRPr="0030755E">
              <w:rPr>
                <w:rFonts w:ascii="Times New Roman" w:hAnsi="Times New Roman" w:cs="Times New Roman"/>
                <w:b/>
                <w:bCs/>
                <w:sz w:val="24"/>
                <w:szCs w:val="24"/>
              </w:rPr>
              <w:t>Не допускаются направление запроса и иные действия тендерной комиссии, связанные с дополнением заявки на участие в тендере недостающими документами, заменой документов, представленных в заявке на участие в тендере, приведением в соответствие ненадлежащим образом оформленных документов.</w:t>
            </w:r>
          </w:p>
        </w:tc>
        <w:tc>
          <w:tcPr>
            <w:tcW w:w="3260" w:type="dxa"/>
          </w:tcPr>
          <w:p w14:paraId="17E14D97" w14:textId="12F56B7C" w:rsidR="00BC4DDE" w:rsidRPr="0030755E" w:rsidRDefault="00E6168F" w:rsidP="00BC4DDE">
            <w:pPr>
              <w:ind w:firstLine="312"/>
              <w:jc w:val="both"/>
              <w:rPr>
                <w:rFonts w:ascii="Times New Roman" w:hAnsi="Times New Roman" w:cs="Times New Roman"/>
                <w:spacing w:val="2"/>
                <w:sz w:val="24"/>
                <w:szCs w:val="24"/>
              </w:rPr>
            </w:pPr>
            <w:r w:rsidRPr="0030755E">
              <w:rPr>
                <w:rFonts w:ascii="Times New Roman" w:hAnsi="Times New Roman" w:cs="Times New Roman"/>
                <w:spacing w:val="2"/>
                <w:sz w:val="24"/>
                <w:szCs w:val="24"/>
              </w:rPr>
              <w:lastRenderedPageBreak/>
              <w:t xml:space="preserve">В рамках унификации подходов и процедур закупок квазигосударственного и государственных закупок в рамках поручения Администрации Президента </w:t>
            </w:r>
            <w:r w:rsidRPr="0030755E">
              <w:rPr>
                <w:rFonts w:ascii="Times New Roman" w:hAnsi="Times New Roman" w:cs="Times New Roman"/>
                <w:spacing w:val="2"/>
                <w:sz w:val="24"/>
                <w:szCs w:val="24"/>
              </w:rPr>
              <w:lastRenderedPageBreak/>
              <w:t>от 2 января 2025 года № 8018 ПАБ-20.</w:t>
            </w:r>
          </w:p>
        </w:tc>
      </w:tr>
      <w:tr w:rsidR="0030755E" w:rsidRPr="0030755E" w14:paraId="646ED0A4" w14:textId="77777777" w:rsidTr="00863FAD">
        <w:trPr>
          <w:trHeight w:val="70"/>
        </w:trPr>
        <w:tc>
          <w:tcPr>
            <w:tcW w:w="561" w:type="dxa"/>
          </w:tcPr>
          <w:p w14:paraId="22E7EAF1" w14:textId="77777777" w:rsidR="00BC4DDE" w:rsidRPr="0030755E" w:rsidRDefault="00BC4DDE" w:rsidP="00BC4DDE">
            <w:pPr>
              <w:pStyle w:val="af0"/>
              <w:numPr>
                <w:ilvl w:val="0"/>
                <w:numId w:val="15"/>
              </w:numPr>
              <w:jc w:val="both"/>
              <w:rPr>
                <w:rFonts w:ascii="Times New Roman" w:hAnsi="Times New Roman" w:cs="Times New Roman"/>
                <w:sz w:val="24"/>
                <w:szCs w:val="24"/>
              </w:rPr>
            </w:pPr>
          </w:p>
        </w:tc>
        <w:tc>
          <w:tcPr>
            <w:tcW w:w="1847" w:type="dxa"/>
          </w:tcPr>
          <w:p w14:paraId="362CF711" w14:textId="777F8908" w:rsidR="00BC4DDE" w:rsidRPr="0030755E" w:rsidRDefault="00BC4DDE" w:rsidP="00BC4DDE">
            <w:pPr>
              <w:jc w:val="center"/>
              <w:rPr>
                <w:rFonts w:ascii="Times New Roman" w:hAnsi="Times New Roman" w:cs="Times New Roman"/>
                <w:sz w:val="24"/>
                <w:szCs w:val="24"/>
                <w:lang w:val="kk-KZ"/>
              </w:rPr>
            </w:pPr>
            <w:r w:rsidRPr="0030755E">
              <w:rPr>
                <w:rFonts w:ascii="Times New Roman" w:hAnsi="Times New Roman" w:cs="Times New Roman"/>
                <w:sz w:val="24"/>
                <w:szCs w:val="24"/>
                <w:lang w:val="kk-KZ"/>
              </w:rPr>
              <w:t>пункт 102</w:t>
            </w:r>
          </w:p>
        </w:tc>
        <w:tc>
          <w:tcPr>
            <w:tcW w:w="4958" w:type="dxa"/>
          </w:tcPr>
          <w:p w14:paraId="76E08313" w14:textId="77777777" w:rsidR="00BC4DDE" w:rsidRPr="0030755E" w:rsidRDefault="00BC4DDE" w:rsidP="00E028D5">
            <w:pPr>
              <w:pStyle w:val="a4"/>
              <w:shd w:val="clear" w:color="auto" w:fill="FFFFFF"/>
              <w:spacing w:before="0" w:beforeAutospacing="0" w:after="0" w:afterAutospacing="0"/>
              <w:ind w:firstLine="316"/>
              <w:jc w:val="both"/>
              <w:textAlignment w:val="baseline"/>
              <w:rPr>
                <w:rFonts w:eastAsiaTheme="minorHAnsi"/>
                <w:b/>
                <w:bCs/>
                <w:lang w:eastAsia="en-US"/>
              </w:rPr>
            </w:pPr>
            <w:r w:rsidRPr="0030755E">
              <w:rPr>
                <w:rFonts w:eastAsiaTheme="minorHAnsi"/>
                <w:b/>
                <w:bCs/>
                <w:lang w:eastAsia="en-US"/>
              </w:rPr>
              <w:t xml:space="preserve">102. Тендерная комиссия в случае выявления потенциальных поставщиков, не соответствующих квалификационным требованиям и требованиям тендерной документации, предоставляет таким потенциальным поставщикам право для приведения заявок на участие в тендере в соответствие с квалификационными требованиями и требованиями тендерной документации в течение трех рабочих дней </w:t>
            </w:r>
            <w:r w:rsidRPr="0030755E">
              <w:rPr>
                <w:rFonts w:eastAsiaTheme="minorHAnsi"/>
                <w:b/>
                <w:bCs/>
                <w:lang w:eastAsia="en-US"/>
              </w:rPr>
              <w:lastRenderedPageBreak/>
              <w:t>со дня размещения протокола предварительного допуска к участию в тендере на веб-портале.</w:t>
            </w:r>
          </w:p>
          <w:p w14:paraId="1BF32F63" w14:textId="77777777" w:rsidR="00BC4DDE" w:rsidRPr="0030755E" w:rsidRDefault="00BC4DDE" w:rsidP="00E028D5">
            <w:pPr>
              <w:pStyle w:val="a4"/>
              <w:shd w:val="clear" w:color="auto" w:fill="FFFFFF"/>
              <w:spacing w:before="0" w:beforeAutospacing="0" w:after="0" w:afterAutospacing="0"/>
              <w:ind w:firstLine="316"/>
              <w:jc w:val="both"/>
              <w:textAlignment w:val="baseline"/>
              <w:rPr>
                <w:rFonts w:eastAsiaTheme="minorHAnsi"/>
                <w:b/>
                <w:bCs/>
                <w:lang w:eastAsia="en-US"/>
              </w:rPr>
            </w:pPr>
            <w:r w:rsidRPr="0030755E">
              <w:rPr>
                <w:rFonts w:eastAsiaTheme="minorHAnsi"/>
                <w:b/>
                <w:bCs/>
                <w:lang w:eastAsia="en-US"/>
              </w:rPr>
              <w:t>При осуществлении закупок работ и услуг по проектам строительства, реконструкции, капитального, среднего, текущего ремонтов и содержания автомобильных дорог, финансируемых за счет заемных средств в соответствии с законодательством Республики Казахстан тендерная комиссия в случае выявления потенциальных поставщиков, не соответствующих квалификационным требованиям и требованиям тендерной документации, предоставляет таким потенциальным поставщикам право для приведения заявок на участие в тендере в соответствие с квалификационными требованиями и требованиями тендерной документации в течение одного рабочего дня со дня размещения протокола предварительного допуска к участию в тендере на веб-портале.</w:t>
            </w:r>
          </w:p>
          <w:p w14:paraId="6ECF38B3" w14:textId="77777777" w:rsidR="00BC4DDE" w:rsidRPr="0030755E" w:rsidRDefault="00BC4DDE" w:rsidP="00E028D5">
            <w:pPr>
              <w:pStyle w:val="a4"/>
              <w:shd w:val="clear" w:color="auto" w:fill="FFFFFF"/>
              <w:spacing w:before="0" w:beforeAutospacing="0" w:after="0" w:afterAutospacing="0"/>
              <w:ind w:firstLine="316"/>
              <w:jc w:val="both"/>
              <w:textAlignment w:val="baseline"/>
              <w:rPr>
                <w:rFonts w:eastAsiaTheme="minorHAnsi"/>
                <w:b/>
                <w:bCs/>
                <w:lang w:eastAsia="en-US"/>
              </w:rPr>
            </w:pPr>
            <w:r w:rsidRPr="0030755E">
              <w:rPr>
                <w:rFonts w:eastAsiaTheme="minorHAnsi"/>
                <w:b/>
                <w:bCs/>
                <w:lang w:eastAsia="en-US"/>
              </w:rPr>
              <w:t>Не предоставляется право для приведения заявок на участие в тендере в соответствие с квалификационными требованиями и требованиями тендерной документации потенциальным поставщикам:</w:t>
            </w:r>
          </w:p>
          <w:p w14:paraId="0776DEFE" w14:textId="1E0CDEE2" w:rsidR="00BC4DDE" w:rsidRPr="0030755E" w:rsidRDefault="00BC4DDE" w:rsidP="00E028D5">
            <w:pPr>
              <w:pStyle w:val="a4"/>
              <w:shd w:val="clear" w:color="auto" w:fill="FFFFFF"/>
              <w:spacing w:before="0" w:beforeAutospacing="0" w:after="0" w:afterAutospacing="0"/>
              <w:ind w:firstLine="316"/>
              <w:jc w:val="both"/>
              <w:textAlignment w:val="baseline"/>
              <w:rPr>
                <w:rFonts w:eastAsiaTheme="minorHAnsi"/>
                <w:b/>
                <w:bCs/>
                <w:lang w:eastAsia="en-US"/>
              </w:rPr>
            </w:pPr>
            <w:r w:rsidRPr="0030755E">
              <w:rPr>
                <w:rFonts w:eastAsiaTheme="minorHAnsi"/>
                <w:b/>
                <w:bCs/>
                <w:lang w:eastAsia="en-US"/>
              </w:rPr>
              <w:t>1) нарушившим требования статьи 7 Закона;</w:t>
            </w:r>
          </w:p>
          <w:p w14:paraId="48D1B960" w14:textId="1EBF1880" w:rsidR="00BC4DDE" w:rsidRPr="0030755E" w:rsidRDefault="00BC4DDE" w:rsidP="00E028D5">
            <w:pPr>
              <w:pStyle w:val="a4"/>
              <w:shd w:val="clear" w:color="auto" w:fill="FFFFFF"/>
              <w:spacing w:before="0" w:beforeAutospacing="0" w:after="0" w:afterAutospacing="0"/>
              <w:ind w:firstLine="316"/>
              <w:jc w:val="both"/>
              <w:textAlignment w:val="baseline"/>
              <w:rPr>
                <w:rFonts w:eastAsiaTheme="minorHAnsi"/>
                <w:b/>
                <w:bCs/>
                <w:lang w:eastAsia="en-US"/>
              </w:rPr>
            </w:pPr>
            <w:r w:rsidRPr="0030755E">
              <w:rPr>
                <w:rFonts w:eastAsiaTheme="minorHAnsi"/>
                <w:b/>
                <w:bCs/>
                <w:lang w:eastAsia="en-US"/>
              </w:rPr>
              <w:t>2) предоставившим недостоверную информацию по квалификационным требованиям и требованиям тендерной документации;</w:t>
            </w:r>
          </w:p>
          <w:p w14:paraId="760F2702" w14:textId="241BA884" w:rsidR="00BC4DDE" w:rsidRPr="0030755E" w:rsidRDefault="00BC4DDE" w:rsidP="00E028D5">
            <w:pPr>
              <w:pStyle w:val="a4"/>
              <w:shd w:val="clear" w:color="auto" w:fill="FFFFFF"/>
              <w:spacing w:before="0" w:beforeAutospacing="0" w:after="0" w:afterAutospacing="0"/>
              <w:ind w:firstLine="316"/>
              <w:jc w:val="both"/>
              <w:textAlignment w:val="baseline"/>
              <w:rPr>
                <w:rFonts w:eastAsiaTheme="minorHAnsi"/>
                <w:b/>
                <w:bCs/>
                <w:lang w:eastAsia="en-US"/>
              </w:rPr>
            </w:pPr>
            <w:r w:rsidRPr="0030755E">
              <w:rPr>
                <w:rFonts w:eastAsiaTheme="minorHAnsi"/>
                <w:b/>
                <w:bCs/>
                <w:lang w:eastAsia="en-US"/>
              </w:rPr>
              <w:t xml:space="preserve">3) не внесшим обеспечение заявки на участие в тендере либо не внесшим его в </w:t>
            </w:r>
            <w:r w:rsidRPr="0030755E">
              <w:rPr>
                <w:rFonts w:eastAsiaTheme="minorHAnsi"/>
                <w:b/>
                <w:bCs/>
                <w:lang w:eastAsia="en-US"/>
              </w:rPr>
              <w:lastRenderedPageBreak/>
              <w:t>размере, определенном настоящими Правилами.</w:t>
            </w:r>
          </w:p>
        </w:tc>
        <w:tc>
          <w:tcPr>
            <w:tcW w:w="5387" w:type="dxa"/>
          </w:tcPr>
          <w:p w14:paraId="3E585DC8" w14:textId="56A0962F" w:rsidR="00BC4DDE" w:rsidRPr="0030755E" w:rsidRDefault="00BC4DDE" w:rsidP="00E028D5">
            <w:pPr>
              <w:ind w:firstLine="316"/>
              <w:jc w:val="both"/>
              <w:rPr>
                <w:rFonts w:ascii="Times New Roman" w:hAnsi="Times New Roman" w:cs="Times New Roman"/>
                <w:sz w:val="24"/>
                <w:szCs w:val="24"/>
              </w:rPr>
            </w:pPr>
            <w:proofErr w:type="spellStart"/>
            <w:r w:rsidRPr="0030755E">
              <w:rPr>
                <w:rFonts w:ascii="Times New Roman" w:hAnsi="Times New Roman" w:cs="Times New Roman"/>
                <w:b/>
                <w:bCs/>
                <w:sz w:val="24"/>
                <w:szCs w:val="24"/>
                <w:lang w:val="kk-KZ"/>
              </w:rPr>
              <w:lastRenderedPageBreak/>
              <w:t>Исключить</w:t>
            </w:r>
            <w:proofErr w:type="spellEnd"/>
          </w:p>
        </w:tc>
        <w:tc>
          <w:tcPr>
            <w:tcW w:w="3260" w:type="dxa"/>
          </w:tcPr>
          <w:p w14:paraId="5F12846A" w14:textId="02A7484E" w:rsidR="00BC4DDE" w:rsidRPr="0030755E" w:rsidRDefault="00E6168F" w:rsidP="00BC4DDE">
            <w:pPr>
              <w:ind w:firstLine="312"/>
              <w:jc w:val="both"/>
              <w:rPr>
                <w:rFonts w:ascii="Times New Roman" w:hAnsi="Times New Roman" w:cs="Times New Roman"/>
                <w:spacing w:val="2"/>
                <w:sz w:val="24"/>
                <w:szCs w:val="24"/>
              </w:rPr>
            </w:pPr>
            <w:r w:rsidRPr="0030755E">
              <w:rPr>
                <w:rFonts w:ascii="Times New Roman" w:hAnsi="Times New Roman" w:cs="Times New Roman"/>
                <w:spacing w:val="2"/>
                <w:sz w:val="24"/>
                <w:szCs w:val="24"/>
              </w:rPr>
              <w:t>В рамках унификации подходов и процедур закупок квазигосударственного и государственных закупок в рамках поручения Администрации Президента от 2 января 2025 года № 8018 ПАБ-20.</w:t>
            </w:r>
          </w:p>
        </w:tc>
      </w:tr>
      <w:tr w:rsidR="0030755E" w:rsidRPr="0030755E" w14:paraId="2B4D57C6" w14:textId="77777777" w:rsidTr="00863FAD">
        <w:trPr>
          <w:trHeight w:val="70"/>
        </w:trPr>
        <w:tc>
          <w:tcPr>
            <w:tcW w:w="561" w:type="dxa"/>
          </w:tcPr>
          <w:p w14:paraId="36EDEF8B" w14:textId="77777777" w:rsidR="00BC4DDE" w:rsidRPr="0030755E" w:rsidRDefault="00BC4DDE" w:rsidP="00BC4DDE">
            <w:pPr>
              <w:pStyle w:val="af0"/>
              <w:numPr>
                <w:ilvl w:val="0"/>
                <w:numId w:val="15"/>
              </w:numPr>
              <w:jc w:val="both"/>
              <w:rPr>
                <w:rFonts w:ascii="Times New Roman" w:hAnsi="Times New Roman" w:cs="Times New Roman"/>
                <w:sz w:val="24"/>
                <w:szCs w:val="24"/>
              </w:rPr>
            </w:pPr>
          </w:p>
        </w:tc>
        <w:tc>
          <w:tcPr>
            <w:tcW w:w="1847" w:type="dxa"/>
          </w:tcPr>
          <w:p w14:paraId="610B8AD9" w14:textId="61264F22" w:rsidR="00BC4DDE" w:rsidRPr="0030755E" w:rsidRDefault="00BC4DDE" w:rsidP="00BC4DDE">
            <w:pPr>
              <w:jc w:val="center"/>
              <w:rPr>
                <w:rFonts w:ascii="Times New Roman" w:hAnsi="Times New Roman" w:cs="Times New Roman"/>
                <w:sz w:val="24"/>
                <w:szCs w:val="24"/>
                <w:lang w:val="kk-KZ"/>
              </w:rPr>
            </w:pPr>
            <w:r w:rsidRPr="0030755E">
              <w:rPr>
                <w:rFonts w:ascii="Times New Roman" w:hAnsi="Times New Roman" w:cs="Times New Roman"/>
                <w:sz w:val="24"/>
                <w:szCs w:val="24"/>
                <w:lang w:val="kk-KZ"/>
              </w:rPr>
              <w:t>пункт 103</w:t>
            </w:r>
          </w:p>
        </w:tc>
        <w:tc>
          <w:tcPr>
            <w:tcW w:w="4958" w:type="dxa"/>
          </w:tcPr>
          <w:p w14:paraId="6AE36FC6" w14:textId="77777777" w:rsidR="00BC4DDE" w:rsidRPr="0030755E" w:rsidRDefault="00BC4DDE" w:rsidP="00E028D5">
            <w:pPr>
              <w:pStyle w:val="a4"/>
              <w:shd w:val="clear" w:color="auto" w:fill="FFFFFF"/>
              <w:spacing w:before="0" w:beforeAutospacing="0" w:after="0" w:afterAutospacing="0"/>
              <w:ind w:firstLine="316"/>
              <w:jc w:val="both"/>
              <w:textAlignment w:val="baseline"/>
              <w:rPr>
                <w:rFonts w:eastAsiaTheme="minorHAnsi"/>
                <w:b/>
                <w:bCs/>
                <w:lang w:eastAsia="en-US"/>
              </w:rPr>
            </w:pPr>
            <w:r w:rsidRPr="0030755E">
              <w:rPr>
                <w:rFonts w:eastAsiaTheme="minorHAnsi"/>
                <w:b/>
                <w:bCs/>
                <w:lang w:eastAsia="en-US"/>
              </w:rPr>
              <w:t>103. По результатам рассмотрения заявок на участие в тендере на предмет соответствия потенциальных поставщиков квалификационным требованиям и требованиям тендерной документации оформляется протокол предварительного допуска на участие в тендере, который подписывается председателем и всеми членами тендерной комиссии, а также секретарем тендерной комиссии в течение одного рабочего дня со дня принятия решения о предварительном рассмотрении заявок на участие в тендере.</w:t>
            </w:r>
          </w:p>
          <w:p w14:paraId="7107E211" w14:textId="7565A53A" w:rsidR="00BC4DDE" w:rsidRPr="0030755E" w:rsidRDefault="00BC4DDE" w:rsidP="00E028D5">
            <w:pPr>
              <w:pStyle w:val="a4"/>
              <w:shd w:val="clear" w:color="auto" w:fill="FFFFFF"/>
              <w:spacing w:before="0" w:beforeAutospacing="0" w:after="0" w:afterAutospacing="0"/>
              <w:ind w:firstLine="316"/>
              <w:jc w:val="both"/>
              <w:textAlignment w:val="baseline"/>
              <w:rPr>
                <w:rFonts w:eastAsiaTheme="minorHAnsi"/>
                <w:b/>
                <w:bCs/>
                <w:lang w:eastAsia="en-US"/>
              </w:rPr>
            </w:pPr>
            <w:r w:rsidRPr="0030755E">
              <w:rPr>
                <w:rFonts w:eastAsiaTheme="minorHAnsi"/>
                <w:b/>
                <w:bCs/>
                <w:lang w:eastAsia="en-US"/>
              </w:rPr>
              <w:t xml:space="preserve">В случае отклонения потенциального поставщика без права </w:t>
            </w:r>
            <w:proofErr w:type="spellStart"/>
            <w:r w:rsidRPr="0030755E">
              <w:rPr>
                <w:rFonts w:eastAsiaTheme="minorHAnsi"/>
                <w:b/>
                <w:bCs/>
                <w:lang w:eastAsia="en-US"/>
              </w:rPr>
              <w:t>переподачи</w:t>
            </w:r>
            <w:proofErr w:type="spellEnd"/>
            <w:r w:rsidRPr="0030755E">
              <w:rPr>
                <w:rFonts w:eastAsiaTheme="minorHAnsi"/>
                <w:b/>
                <w:bCs/>
                <w:lang w:eastAsia="en-US"/>
              </w:rPr>
              <w:t xml:space="preserve"> заявки, заказчик за три рабочих дня до опубликования протокола предварительного допуска размещает на веб-портале проект протокола предварительного допуска.</w:t>
            </w:r>
          </w:p>
          <w:p w14:paraId="697A7843" w14:textId="0F9F82B2" w:rsidR="00BC4DDE" w:rsidRPr="0030755E" w:rsidRDefault="00BC4DDE" w:rsidP="00E028D5">
            <w:pPr>
              <w:pStyle w:val="a4"/>
              <w:shd w:val="clear" w:color="auto" w:fill="FFFFFF"/>
              <w:spacing w:before="0" w:beforeAutospacing="0" w:after="0" w:afterAutospacing="0"/>
              <w:ind w:firstLine="316"/>
              <w:jc w:val="both"/>
              <w:textAlignment w:val="baseline"/>
              <w:rPr>
                <w:rFonts w:eastAsiaTheme="minorHAnsi"/>
                <w:b/>
                <w:bCs/>
                <w:lang w:eastAsia="en-US"/>
              </w:rPr>
            </w:pPr>
            <w:r w:rsidRPr="0030755E">
              <w:rPr>
                <w:rFonts w:eastAsiaTheme="minorHAnsi"/>
                <w:b/>
                <w:bCs/>
                <w:lang w:eastAsia="en-US"/>
              </w:rPr>
              <w:t>В случае, если потенциальный поставщик не согласен с решением тендерной комиссии, потенциальный поставщик посредством веб-портала выражает несогласие к проекту протокола предварительного допуска в соответствии с законодательством Республики Казахстан об административных процедурах.</w:t>
            </w:r>
          </w:p>
          <w:p w14:paraId="12DAA17E" w14:textId="6BAAB99C" w:rsidR="00BC4DDE" w:rsidRPr="0030755E" w:rsidRDefault="00BC4DDE" w:rsidP="00E028D5">
            <w:pPr>
              <w:pStyle w:val="a4"/>
              <w:shd w:val="clear" w:color="auto" w:fill="FFFFFF"/>
              <w:spacing w:before="0" w:beforeAutospacing="0" w:after="0" w:afterAutospacing="0"/>
              <w:ind w:firstLine="316"/>
              <w:jc w:val="both"/>
              <w:textAlignment w:val="baseline"/>
              <w:rPr>
                <w:rFonts w:eastAsiaTheme="minorHAnsi"/>
                <w:b/>
                <w:bCs/>
                <w:lang w:eastAsia="en-US"/>
              </w:rPr>
            </w:pPr>
            <w:r w:rsidRPr="0030755E">
              <w:rPr>
                <w:rFonts w:eastAsiaTheme="minorHAnsi"/>
                <w:b/>
                <w:bCs/>
                <w:lang w:eastAsia="en-US"/>
              </w:rPr>
              <w:t>Процедура заслушивания потенциального поставщика проводится тендерной комиссией в течение двух рабочих дней со дня выражения несогласия потенциальным поставщиком к проекту протокола предварительного допуска.</w:t>
            </w:r>
          </w:p>
        </w:tc>
        <w:tc>
          <w:tcPr>
            <w:tcW w:w="5387" w:type="dxa"/>
          </w:tcPr>
          <w:p w14:paraId="68721F82" w14:textId="3EF60DFD" w:rsidR="00BC4DDE" w:rsidRPr="0030755E" w:rsidRDefault="00BC4DDE" w:rsidP="00E028D5">
            <w:pPr>
              <w:ind w:firstLine="316"/>
              <w:jc w:val="both"/>
              <w:rPr>
                <w:rFonts w:ascii="Times New Roman" w:hAnsi="Times New Roman" w:cs="Times New Roman"/>
                <w:sz w:val="24"/>
                <w:szCs w:val="24"/>
                <w:lang w:val="kk-KZ"/>
              </w:rPr>
            </w:pPr>
            <w:proofErr w:type="spellStart"/>
            <w:r w:rsidRPr="0030755E">
              <w:rPr>
                <w:rFonts w:ascii="Times New Roman" w:hAnsi="Times New Roman" w:cs="Times New Roman"/>
                <w:b/>
                <w:bCs/>
                <w:sz w:val="24"/>
                <w:szCs w:val="24"/>
                <w:lang w:val="kk-KZ"/>
              </w:rPr>
              <w:t>Исключить</w:t>
            </w:r>
            <w:proofErr w:type="spellEnd"/>
          </w:p>
        </w:tc>
        <w:tc>
          <w:tcPr>
            <w:tcW w:w="3260" w:type="dxa"/>
          </w:tcPr>
          <w:p w14:paraId="7D2FBC07" w14:textId="5C2B9F69" w:rsidR="00BC4DDE" w:rsidRPr="0030755E" w:rsidRDefault="00E6168F" w:rsidP="00BC4DDE">
            <w:pPr>
              <w:ind w:firstLine="312"/>
              <w:jc w:val="both"/>
              <w:rPr>
                <w:rFonts w:ascii="Times New Roman" w:hAnsi="Times New Roman" w:cs="Times New Roman"/>
                <w:spacing w:val="2"/>
                <w:sz w:val="24"/>
                <w:szCs w:val="24"/>
              </w:rPr>
            </w:pPr>
            <w:r w:rsidRPr="0030755E">
              <w:rPr>
                <w:rFonts w:ascii="Times New Roman" w:hAnsi="Times New Roman" w:cs="Times New Roman"/>
                <w:spacing w:val="2"/>
                <w:sz w:val="24"/>
                <w:szCs w:val="24"/>
              </w:rPr>
              <w:t>В рамках унификации подходов и процедур закупок квазигосударственного и государственных закупок в рамках поручения Администрации Президента от 2 января 2025 года № 8018 ПАБ-20.</w:t>
            </w:r>
          </w:p>
        </w:tc>
      </w:tr>
      <w:tr w:rsidR="0030755E" w:rsidRPr="0030755E" w14:paraId="62BFA3DA" w14:textId="77777777" w:rsidTr="00863FAD">
        <w:trPr>
          <w:trHeight w:val="70"/>
        </w:trPr>
        <w:tc>
          <w:tcPr>
            <w:tcW w:w="561" w:type="dxa"/>
          </w:tcPr>
          <w:p w14:paraId="09E5EAE3" w14:textId="77777777" w:rsidR="00BC4DDE" w:rsidRPr="0030755E" w:rsidRDefault="00BC4DDE" w:rsidP="00BC4DDE">
            <w:pPr>
              <w:pStyle w:val="af0"/>
              <w:numPr>
                <w:ilvl w:val="0"/>
                <w:numId w:val="15"/>
              </w:numPr>
              <w:jc w:val="both"/>
              <w:rPr>
                <w:rFonts w:ascii="Times New Roman" w:hAnsi="Times New Roman" w:cs="Times New Roman"/>
                <w:sz w:val="24"/>
                <w:szCs w:val="24"/>
              </w:rPr>
            </w:pPr>
          </w:p>
        </w:tc>
        <w:tc>
          <w:tcPr>
            <w:tcW w:w="1847" w:type="dxa"/>
          </w:tcPr>
          <w:p w14:paraId="5470B046" w14:textId="083A073B" w:rsidR="00BC4DDE" w:rsidRPr="0030755E" w:rsidRDefault="00BC4DDE" w:rsidP="00BC4DDE">
            <w:pPr>
              <w:jc w:val="center"/>
              <w:rPr>
                <w:rFonts w:ascii="Times New Roman" w:hAnsi="Times New Roman" w:cs="Times New Roman"/>
                <w:sz w:val="24"/>
                <w:szCs w:val="24"/>
                <w:lang w:val="kk-KZ"/>
              </w:rPr>
            </w:pPr>
            <w:r w:rsidRPr="0030755E">
              <w:rPr>
                <w:rFonts w:ascii="Times New Roman" w:hAnsi="Times New Roman" w:cs="Times New Roman"/>
                <w:sz w:val="24"/>
                <w:szCs w:val="24"/>
                <w:lang w:val="kk-KZ"/>
              </w:rPr>
              <w:t>пункт 104</w:t>
            </w:r>
          </w:p>
        </w:tc>
        <w:tc>
          <w:tcPr>
            <w:tcW w:w="4958" w:type="dxa"/>
          </w:tcPr>
          <w:p w14:paraId="12EB1970" w14:textId="77777777" w:rsidR="00BC4DDE" w:rsidRPr="0030755E" w:rsidRDefault="00BC4DDE" w:rsidP="00E028D5">
            <w:pPr>
              <w:pStyle w:val="a4"/>
              <w:shd w:val="clear" w:color="auto" w:fill="FFFFFF"/>
              <w:spacing w:before="0" w:beforeAutospacing="0" w:after="0" w:afterAutospacing="0"/>
              <w:ind w:firstLine="316"/>
              <w:jc w:val="both"/>
              <w:textAlignment w:val="baseline"/>
              <w:rPr>
                <w:rFonts w:eastAsiaTheme="minorHAnsi"/>
                <w:b/>
                <w:bCs/>
                <w:lang w:eastAsia="en-US"/>
              </w:rPr>
            </w:pPr>
            <w:r w:rsidRPr="0030755E">
              <w:rPr>
                <w:rFonts w:eastAsiaTheme="minorHAnsi"/>
                <w:b/>
                <w:bCs/>
                <w:lang w:eastAsia="en-US"/>
              </w:rPr>
              <w:t>104. Тендерная комиссия по результатам процедуры заслушивания в течение одного рабочего дня размещает на веб-портале протокол заслушивания, содержащее информацию о выраженных позициях и подробное обоснование тендерной комиссии по принятым решениям</w:t>
            </w:r>
          </w:p>
          <w:p w14:paraId="69D217B1" w14:textId="34B5904D" w:rsidR="00BC4DDE" w:rsidRPr="0030755E" w:rsidRDefault="00BC4DDE" w:rsidP="00E028D5">
            <w:pPr>
              <w:pStyle w:val="a4"/>
              <w:shd w:val="clear" w:color="auto" w:fill="FFFFFF"/>
              <w:spacing w:before="0" w:beforeAutospacing="0" w:after="0" w:afterAutospacing="0"/>
              <w:ind w:firstLine="316"/>
              <w:jc w:val="both"/>
              <w:textAlignment w:val="baseline"/>
              <w:rPr>
                <w:rFonts w:eastAsiaTheme="minorHAnsi"/>
                <w:b/>
                <w:bCs/>
                <w:lang w:eastAsia="en-US"/>
              </w:rPr>
            </w:pPr>
            <w:r w:rsidRPr="0030755E">
              <w:rPr>
                <w:rFonts w:eastAsiaTheme="minorHAnsi"/>
                <w:b/>
                <w:bCs/>
                <w:lang w:eastAsia="en-US"/>
              </w:rPr>
              <w:t>По итогам заслушивания принимается одно из следующих решений:</w:t>
            </w:r>
          </w:p>
          <w:p w14:paraId="2F660E03" w14:textId="346D9910" w:rsidR="00BC4DDE" w:rsidRPr="0030755E" w:rsidRDefault="00BC4DDE" w:rsidP="00E028D5">
            <w:pPr>
              <w:pStyle w:val="a4"/>
              <w:shd w:val="clear" w:color="auto" w:fill="FFFFFF"/>
              <w:spacing w:before="0" w:beforeAutospacing="0" w:after="0" w:afterAutospacing="0"/>
              <w:ind w:firstLine="316"/>
              <w:jc w:val="both"/>
              <w:textAlignment w:val="baseline"/>
              <w:rPr>
                <w:rFonts w:eastAsiaTheme="minorHAnsi"/>
                <w:b/>
                <w:bCs/>
                <w:lang w:eastAsia="en-US"/>
              </w:rPr>
            </w:pPr>
            <w:r w:rsidRPr="0030755E">
              <w:rPr>
                <w:rFonts w:eastAsiaTheme="minorHAnsi"/>
                <w:b/>
                <w:bCs/>
                <w:lang w:eastAsia="en-US"/>
              </w:rPr>
              <w:t xml:space="preserve">1) тендерная комиссия принимает </w:t>
            </w:r>
            <w:proofErr w:type="gramStart"/>
            <w:r w:rsidRPr="0030755E">
              <w:rPr>
                <w:rFonts w:eastAsiaTheme="minorHAnsi"/>
                <w:b/>
                <w:bCs/>
                <w:lang w:eastAsia="en-US"/>
              </w:rPr>
              <w:t>доводы потенциального поставщика</w:t>
            </w:r>
            <w:proofErr w:type="gramEnd"/>
            <w:r w:rsidRPr="0030755E">
              <w:rPr>
                <w:rFonts w:eastAsiaTheme="minorHAnsi"/>
                <w:b/>
                <w:bCs/>
                <w:lang w:eastAsia="en-US"/>
              </w:rPr>
              <w:t xml:space="preserve"> и потенциальный поставщик признается участником тендера</w:t>
            </w:r>
          </w:p>
          <w:p w14:paraId="67FB0AB2" w14:textId="6B95D267" w:rsidR="00BC4DDE" w:rsidRPr="0030755E" w:rsidRDefault="00BC4DDE" w:rsidP="00E028D5">
            <w:pPr>
              <w:pStyle w:val="a4"/>
              <w:shd w:val="clear" w:color="auto" w:fill="FFFFFF"/>
              <w:spacing w:before="0" w:beforeAutospacing="0" w:after="0" w:afterAutospacing="0"/>
              <w:ind w:firstLine="316"/>
              <w:jc w:val="both"/>
              <w:textAlignment w:val="baseline"/>
              <w:rPr>
                <w:rFonts w:eastAsiaTheme="minorHAnsi"/>
                <w:b/>
                <w:bCs/>
                <w:lang w:eastAsia="en-US"/>
              </w:rPr>
            </w:pPr>
            <w:r w:rsidRPr="0030755E">
              <w:rPr>
                <w:rFonts w:eastAsiaTheme="minorHAnsi"/>
                <w:b/>
                <w:bCs/>
                <w:lang w:eastAsia="en-US"/>
              </w:rPr>
              <w:t xml:space="preserve">2) тендерная комиссия не принимает доводы потенциального поставщика и отклоняет потенциального поставщика без права </w:t>
            </w:r>
            <w:proofErr w:type="spellStart"/>
            <w:r w:rsidRPr="0030755E">
              <w:rPr>
                <w:rFonts w:eastAsiaTheme="minorHAnsi"/>
                <w:b/>
                <w:bCs/>
                <w:lang w:eastAsia="en-US"/>
              </w:rPr>
              <w:t>переподачи</w:t>
            </w:r>
            <w:proofErr w:type="spellEnd"/>
            <w:r w:rsidRPr="0030755E">
              <w:rPr>
                <w:rFonts w:eastAsiaTheme="minorHAnsi"/>
                <w:b/>
                <w:bCs/>
                <w:lang w:eastAsia="en-US"/>
              </w:rPr>
              <w:t>.</w:t>
            </w:r>
          </w:p>
          <w:p w14:paraId="022754E9" w14:textId="6DB5A038" w:rsidR="00BC4DDE" w:rsidRPr="0030755E" w:rsidRDefault="00BC4DDE" w:rsidP="00E028D5">
            <w:pPr>
              <w:pStyle w:val="a4"/>
              <w:shd w:val="clear" w:color="auto" w:fill="FFFFFF"/>
              <w:spacing w:before="0" w:beforeAutospacing="0" w:after="0" w:afterAutospacing="0"/>
              <w:ind w:firstLine="316"/>
              <w:jc w:val="both"/>
              <w:textAlignment w:val="baseline"/>
              <w:rPr>
                <w:rFonts w:eastAsiaTheme="minorHAnsi"/>
                <w:b/>
                <w:bCs/>
                <w:lang w:eastAsia="en-US"/>
              </w:rPr>
            </w:pPr>
            <w:r w:rsidRPr="0030755E">
              <w:rPr>
                <w:rFonts w:eastAsiaTheme="minorHAnsi"/>
                <w:b/>
                <w:bCs/>
                <w:lang w:eastAsia="en-US"/>
              </w:rPr>
              <w:t>Организатор не позднее одного рабочего дня со дня проведения заслушивания публикует протокол предварительного допуска.</w:t>
            </w:r>
          </w:p>
        </w:tc>
        <w:tc>
          <w:tcPr>
            <w:tcW w:w="5387" w:type="dxa"/>
          </w:tcPr>
          <w:p w14:paraId="39F11C34" w14:textId="31B5C882" w:rsidR="00BC4DDE" w:rsidRPr="0030755E" w:rsidRDefault="00BC4DDE" w:rsidP="00E028D5">
            <w:pPr>
              <w:ind w:firstLine="316"/>
              <w:jc w:val="both"/>
              <w:rPr>
                <w:rFonts w:ascii="Times New Roman" w:hAnsi="Times New Roman" w:cs="Times New Roman"/>
                <w:sz w:val="24"/>
                <w:szCs w:val="24"/>
                <w:lang w:val="kk-KZ"/>
              </w:rPr>
            </w:pPr>
            <w:proofErr w:type="spellStart"/>
            <w:r w:rsidRPr="0030755E">
              <w:rPr>
                <w:rFonts w:ascii="Times New Roman" w:hAnsi="Times New Roman" w:cs="Times New Roman"/>
                <w:b/>
                <w:bCs/>
                <w:sz w:val="24"/>
                <w:szCs w:val="24"/>
                <w:lang w:val="kk-KZ"/>
              </w:rPr>
              <w:t>Исключить</w:t>
            </w:r>
            <w:proofErr w:type="spellEnd"/>
          </w:p>
        </w:tc>
        <w:tc>
          <w:tcPr>
            <w:tcW w:w="3260" w:type="dxa"/>
          </w:tcPr>
          <w:p w14:paraId="71D3BB26" w14:textId="6AF8B7CE" w:rsidR="00BC4DDE" w:rsidRPr="0030755E" w:rsidRDefault="00E6168F" w:rsidP="00BC4DDE">
            <w:pPr>
              <w:ind w:firstLine="312"/>
              <w:jc w:val="both"/>
              <w:rPr>
                <w:rFonts w:ascii="Times New Roman" w:hAnsi="Times New Roman" w:cs="Times New Roman"/>
                <w:spacing w:val="2"/>
                <w:sz w:val="24"/>
                <w:szCs w:val="24"/>
              </w:rPr>
            </w:pPr>
            <w:r w:rsidRPr="0030755E">
              <w:rPr>
                <w:rFonts w:ascii="Times New Roman" w:hAnsi="Times New Roman" w:cs="Times New Roman"/>
                <w:spacing w:val="2"/>
                <w:sz w:val="24"/>
                <w:szCs w:val="24"/>
              </w:rPr>
              <w:t>В рамках унификации подходов и процедур закупок квазигосударственного и государственных закупок в рамках поручения Администрации Президента от 2 января 2025 года № 8018 ПАБ-20.</w:t>
            </w:r>
          </w:p>
        </w:tc>
      </w:tr>
      <w:tr w:rsidR="0030755E" w:rsidRPr="0030755E" w14:paraId="68EE560A" w14:textId="77777777" w:rsidTr="00863FAD">
        <w:trPr>
          <w:trHeight w:val="70"/>
        </w:trPr>
        <w:tc>
          <w:tcPr>
            <w:tcW w:w="561" w:type="dxa"/>
          </w:tcPr>
          <w:p w14:paraId="580F7DCF" w14:textId="77777777" w:rsidR="00BC4DDE" w:rsidRPr="0030755E" w:rsidRDefault="00BC4DDE" w:rsidP="00BC4DDE">
            <w:pPr>
              <w:pStyle w:val="af0"/>
              <w:numPr>
                <w:ilvl w:val="0"/>
                <w:numId w:val="15"/>
              </w:numPr>
              <w:jc w:val="both"/>
              <w:rPr>
                <w:rFonts w:ascii="Times New Roman" w:hAnsi="Times New Roman" w:cs="Times New Roman"/>
                <w:sz w:val="24"/>
                <w:szCs w:val="24"/>
              </w:rPr>
            </w:pPr>
          </w:p>
        </w:tc>
        <w:tc>
          <w:tcPr>
            <w:tcW w:w="1847" w:type="dxa"/>
          </w:tcPr>
          <w:p w14:paraId="655A4E8E" w14:textId="3A1E5005" w:rsidR="00BC4DDE" w:rsidRPr="0030755E" w:rsidRDefault="00BC4DDE" w:rsidP="00BC4DDE">
            <w:pPr>
              <w:jc w:val="center"/>
              <w:rPr>
                <w:rFonts w:ascii="Times New Roman" w:hAnsi="Times New Roman" w:cs="Times New Roman"/>
                <w:sz w:val="24"/>
                <w:szCs w:val="24"/>
                <w:lang w:val="kk-KZ"/>
              </w:rPr>
            </w:pPr>
            <w:r w:rsidRPr="0030755E">
              <w:rPr>
                <w:rFonts w:ascii="Times New Roman" w:hAnsi="Times New Roman" w:cs="Times New Roman"/>
                <w:sz w:val="24"/>
                <w:szCs w:val="24"/>
                <w:lang w:val="kk-KZ"/>
              </w:rPr>
              <w:t>пункт 106</w:t>
            </w:r>
          </w:p>
        </w:tc>
        <w:tc>
          <w:tcPr>
            <w:tcW w:w="4958" w:type="dxa"/>
          </w:tcPr>
          <w:p w14:paraId="3B794438" w14:textId="77777777" w:rsidR="00BC4DDE" w:rsidRPr="0030755E" w:rsidRDefault="00BC4DDE" w:rsidP="00E028D5">
            <w:pPr>
              <w:pStyle w:val="a4"/>
              <w:shd w:val="clear" w:color="auto" w:fill="FFFFFF"/>
              <w:spacing w:before="0" w:beforeAutospacing="0" w:after="0" w:afterAutospacing="0"/>
              <w:ind w:firstLine="316"/>
              <w:jc w:val="both"/>
              <w:textAlignment w:val="baseline"/>
              <w:rPr>
                <w:rFonts w:eastAsiaTheme="minorHAnsi"/>
                <w:b/>
                <w:bCs/>
                <w:lang w:eastAsia="en-US"/>
              </w:rPr>
            </w:pPr>
            <w:r w:rsidRPr="0030755E">
              <w:rPr>
                <w:rFonts w:eastAsiaTheme="minorHAnsi"/>
                <w:b/>
                <w:bCs/>
                <w:lang w:eastAsia="en-US"/>
              </w:rPr>
              <w:t>106. Протокол предварительного допуска к участию в тендере, содержит следующую информацию:</w:t>
            </w:r>
          </w:p>
          <w:p w14:paraId="39F5AC0C" w14:textId="363AE5F8" w:rsidR="00BC4DDE" w:rsidRPr="0030755E" w:rsidRDefault="00BC4DDE" w:rsidP="00E028D5">
            <w:pPr>
              <w:pStyle w:val="a4"/>
              <w:shd w:val="clear" w:color="auto" w:fill="FFFFFF"/>
              <w:spacing w:before="0" w:beforeAutospacing="0" w:after="0" w:afterAutospacing="0"/>
              <w:ind w:firstLine="316"/>
              <w:jc w:val="both"/>
              <w:textAlignment w:val="baseline"/>
              <w:rPr>
                <w:rFonts w:eastAsiaTheme="minorHAnsi"/>
                <w:b/>
                <w:bCs/>
                <w:lang w:eastAsia="en-US"/>
              </w:rPr>
            </w:pPr>
            <w:r w:rsidRPr="0030755E">
              <w:rPr>
                <w:rFonts w:eastAsiaTheme="minorHAnsi"/>
                <w:b/>
                <w:bCs/>
                <w:lang w:eastAsia="en-US"/>
              </w:rPr>
              <w:t>1) перечень потенциальных поставщиков, не соответствующих квалификационным требованиям и требованиям тендерной документации, с подробным описанием причин их отклонения, в том числе с указанием сведений и документов, подтверждающих их несоответствие квалификационным требованиям и требованиям тендерной документации;</w:t>
            </w:r>
          </w:p>
          <w:p w14:paraId="524F6BAC" w14:textId="0C953BD4" w:rsidR="00BC4DDE" w:rsidRPr="0030755E" w:rsidRDefault="00BC4DDE" w:rsidP="00E028D5">
            <w:pPr>
              <w:pStyle w:val="a4"/>
              <w:shd w:val="clear" w:color="auto" w:fill="FFFFFF"/>
              <w:spacing w:before="0" w:beforeAutospacing="0" w:after="0" w:afterAutospacing="0"/>
              <w:ind w:firstLine="316"/>
              <w:jc w:val="both"/>
              <w:textAlignment w:val="baseline"/>
              <w:rPr>
                <w:rFonts w:eastAsiaTheme="minorHAnsi"/>
                <w:b/>
                <w:bCs/>
                <w:lang w:eastAsia="en-US"/>
              </w:rPr>
            </w:pPr>
            <w:r w:rsidRPr="0030755E">
              <w:rPr>
                <w:rFonts w:eastAsiaTheme="minorHAnsi"/>
                <w:b/>
                <w:bCs/>
                <w:lang w:eastAsia="en-US"/>
              </w:rPr>
              <w:t xml:space="preserve">2) перечень документов, которые необходимо представить и привести в соответствие с квалификационными требованиями и требованиями тендерной </w:t>
            </w:r>
            <w:r w:rsidRPr="0030755E">
              <w:rPr>
                <w:rFonts w:eastAsiaTheme="minorHAnsi"/>
                <w:b/>
                <w:bCs/>
                <w:lang w:eastAsia="en-US"/>
              </w:rPr>
              <w:lastRenderedPageBreak/>
              <w:t>документации потенциальному поставщику посредством веб-портала.</w:t>
            </w:r>
          </w:p>
          <w:p w14:paraId="54848E0D" w14:textId="2ADBCEED" w:rsidR="00BC4DDE" w:rsidRPr="0030755E" w:rsidRDefault="00BC4DDE" w:rsidP="00E028D5">
            <w:pPr>
              <w:pStyle w:val="a4"/>
              <w:shd w:val="clear" w:color="auto" w:fill="FFFFFF"/>
              <w:spacing w:before="0" w:beforeAutospacing="0" w:after="0" w:afterAutospacing="0"/>
              <w:ind w:firstLine="316"/>
              <w:jc w:val="both"/>
              <w:textAlignment w:val="baseline"/>
              <w:rPr>
                <w:rFonts w:eastAsiaTheme="minorHAnsi"/>
                <w:b/>
                <w:bCs/>
                <w:lang w:eastAsia="en-US"/>
              </w:rPr>
            </w:pPr>
            <w:r w:rsidRPr="0030755E">
              <w:rPr>
                <w:rFonts w:eastAsiaTheme="minorHAnsi"/>
                <w:b/>
                <w:bCs/>
                <w:lang w:eastAsia="en-US"/>
              </w:rPr>
              <w:t>3) решение тендерной комиссии по итогам проведенного заслушивания.</w:t>
            </w:r>
          </w:p>
        </w:tc>
        <w:tc>
          <w:tcPr>
            <w:tcW w:w="5387" w:type="dxa"/>
          </w:tcPr>
          <w:p w14:paraId="7C4A7B36" w14:textId="4226BB51" w:rsidR="00BC4DDE" w:rsidRPr="0030755E" w:rsidRDefault="00BC4DDE" w:rsidP="00E028D5">
            <w:pPr>
              <w:ind w:firstLine="316"/>
              <w:jc w:val="both"/>
              <w:rPr>
                <w:rFonts w:ascii="Times New Roman" w:hAnsi="Times New Roman" w:cs="Times New Roman"/>
                <w:sz w:val="24"/>
                <w:szCs w:val="24"/>
                <w:lang w:val="kk-KZ"/>
              </w:rPr>
            </w:pPr>
            <w:proofErr w:type="spellStart"/>
            <w:r w:rsidRPr="0030755E">
              <w:rPr>
                <w:rFonts w:ascii="Times New Roman" w:hAnsi="Times New Roman" w:cs="Times New Roman"/>
                <w:b/>
                <w:bCs/>
                <w:sz w:val="24"/>
                <w:szCs w:val="24"/>
                <w:lang w:val="kk-KZ"/>
              </w:rPr>
              <w:lastRenderedPageBreak/>
              <w:t>Исключить</w:t>
            </w:r>
            <w:proofErr w:type="spellEnd"/>
          </w:p>
        </w:tc>
        <w:tc>
          <w:tcPr>
            <w:tcW w:w="3260" w:type="dxa"/>
          </w:tcPr>
          <w:p w14:paraId="5065B56F" w14:textId="20503C6B" w:rsidR="00BC4DDE" w:rsidRPr="0030755E" w:rsidRDefault="00E6168F" w:rsidP="00BC4DDE">
            <w:pPr>
              <w:ind w:firstLine="312"/>
              <w:jc w:val="both"/>
              <w:rPr>
                <w:rFonts w:ascii="Times New Roman" w:hAnsi="Times New Roman" w:cs="Times New Roman"/>
                <w:spacing w:val="2"/>
                <w:sz w:val="24"/>
                <w:szCs w:val="24"/>
              </w:rPr>
            </w:pPr>
            <w:r w:rsidRPr="0030755E">
              <w:rPr>
                <w:rFonts w:ascii="Times New Roman" w:hAnsi="Times New Roman" w:cs="Times New Roman"/>
                <w:spacing w:val="2"/>
                <w:sz w:val="24"/>
                <w:szCs w:val="24"/>
              </w:rPr>
              <w:t>В рамках унификации подходов и процедур закупок квазигосударственного и государственных закупок в рамках поручения Администрации Президента от 2 января 2025 года № 8018 ПАБ-20.</w:t>
            </w:r>
          </w:p>
        </w:tc>
      </w:tr>
      <w:tr w:rsidR="0030755E" w:rsidRPr="0030755E" w14:paraId="142F15ED" w14:textId="77777777" w:rsidTr="00863FAD">
        <w:trPr>
          <w:trHeight w:val="70"/>
        </w:trPr>
        <w:tc>
          <w:tcPr>
            <w:tcW w:w="561" w:type="dxa"/>
          </w:tcPr>
          <w:p w14:paraId="7DE9911C" w14:textId="77777777" w:rsidR="00BC4DDE" w:rsidRPr="0030755E" w:rsidRDefault="00BC4DDE" w:rsidP="00BC4DDE">
            <w:pPr>
              <w:pStyle w:val="af0"/>
              <w:numPr>
                <w:ilvl w:val="0"/>
                <w:numId w:val="15"/>
              </w:numPr>
              <w:jc w:val="both"/>
              <w:rPr>
                <w:rFonts w:ascii="Times New Roman" w:hAnsi="Times New Roman" w:cs="Times New Roman"/>
                <w:sz w:val="24"/>
                <w:szCs w:val="24"/>
              </w:rPr>
            </w:pPr>
          </w:p>
        </w:tc>
        <w:tc>
          <w:tcPr>
            <w:tcW w:w="1847" w:type="dxa"/>
          </w:tcPr>
          <w:p w14:paraId="0470DA6F" w14:textId="4E919A47" w:rsidR="00BC4DDE" w:rsidRPr="0030755E" w:rsidRDefault="00BC4DDE" w:rsidP="00BC4DDE">
            <w:pPr>
              <w:jc w:val="center"/>
              <w:rPr>
                <w:rFonts w:ascii="Times New Roman" w:hAnsi="Times New Roman" w:cs="Times New Roman"/>
                <w:sz w:val="24"/>
                <w:szCs w:val="24"/>
                <w:lang w:val="kk-KZ"/>
              </w:rPr>
            </w:pPr>
            <w:r w:rsidRPr="0030755E">
              <w:rPr>
                <w:rFonts w:ascii="Times New Roman" w:hAnsi="Times New Roman" w:cs="Times New Roman"/>
                <w:sz w:val="24"/>
                <w:szCs w:val="24"/>
                <w:lang w:val="kk-KZ"/>
              </w:rPr>
              <w:t>пункт 107</w:t>
            </w:r>
          </w:p>
        </w:tc>
        <w:tc>
          <w:tcPr>
            <w:tcW w:w="4958" w:type="dxa"/>
          </w:tcPr>
          <w:p w14:paraId="78788027" w14:textId="1586A81A" w:rsidR="00BC4DDE" w:rsidRPr="0030755E" w:rsidRDefault="00BC4DDE" w:rsidP="00E028D5">
            <w:pPr>
              <w:pStyle w:val="a4"/>
              <w:shd w:val="clear" w:color="auto" w:fill="FFFFFF"/>
              <w:spacing w:after="0"/>
              <w:ind w:firstLine="316"/>
              <w:jc w:val="both"/>
              <w:textAlignment w:val="baseline"/>
              <w:rPr>
                <w:rFonts w:eastAsiaTheme="minorHAnsi"/>
                <w:b/>
                <w:bCs/>
                <w:lang w:eastAsia="en-US"/>
              </w:rPr>
            </w:pPr>
            <w:r w:rsidRPr="0030755E">
              <w:rPr>
                <w:rFonts w:eastAsiaTheme="minorHAnsi"/>
                <w:b/>
                <w:bCs/>
                <w:lang w:eastAsia="en-US"/>
              </w:rPr>
              <w:t>107. В случае соответствия потенциальных поставщиков квалификационным требованиям и требованиям тендерной документации протокол предварительного допуска на участие в тендере не оформляется.</w:t>
            </w:r>
          </w:p>
        </w:tc>
        <w:tc>
          <w:tcPr>
            <w:tcW w:w="5387" w:type="dxa"/>
          </w:tcPr>
          <w:p w14:paraId="41D96256" w14:textId="3666CB81" w:rsidR="00BC4DDE" w:rsidRPr="0030755E" w:rsidRDefault="00BC4DDE" w:rsidP="00E028D5">
            <w:pPr>
              <w:ind w:firstLine="316"/>
              <w:jc w:val="both"/>
              <w:rPr>
                <w:rFonts w:ascii="Times New Roman" w:hAnsi="Times New Roman" w:cs="Times New Roman"/>
                <w:b/>
                <w:bCs/>
                <w:sz w:val="24"/>
                <w:szCs w:val="24"/>
              </w:rPr>
            </w:pPr>
            <w:proofErr w:type="spellStart"/>
            <w:r w:rsidRPr="0030755E">
              <w:rPr>
                <w:rFonts w:ascii="Times New Roman" w:hAnsi="Times New Roman" w:cs="Times New Roman"/>
                <w:b/>
                <w:bCs/>
                <w:sz w:val="24"/>
                <w:szCs w:val="24"/>
                <w:lang w:val="kk-KZ"/>
              </w:rPr>
              <w:t>Исключить</w:t>
            </w:r>
            <w:proofErr w:type="spellEnd"/>
          </w:p>
        </w:tc>
        <w:tc>
          <w:tcPr>
            <w:tcW w:w="3260" w:type="dxa"/>
          </w:tcPr>
          <w:p w14:paraId="4B9E54FC" w14:textId="18392A72" w:rsidR="00BC4DDE" w:rsidRPr="0030755E" w:rsidRDefault="00E6168F" w:rsidP="00BC4DDE">
            <w:pPr>
              <w:ind w:firstLine="312"/>
              <w:jc w:val="both"/>
              <w:rPr>
                <w:rFonts w:ascii="Times New Roman" w:hAnsi="Times New Roman" w:cs="Times New Roman"/>
                <w:spacing w:val="2"/>
                <w:sz w:val="24"/>
                <w:szCs w:val="24"/>
              </w:rPr>
            </w:pPr>
            <w:r w:rsidRPr="0030755E">
              <w:rPr>
                <w:rFonts w:ascii="Times New Roman" w:hAnsi="Times New Roman" w:cs="Times New Roman"/>
                <w:spacing w:val="2"/>
                <w:sz w:val="24"/>
                <w:szCs w:val="24"/>
              </w:rPr>
              <w:t>В рамках унификации подходов и процедур закупок квазигосударственного и государственных закупок в рамках поручения Администрации Президента от 2 января 2025 года № 8018 ПАБ-20.</w:t>
            </w:r>
          </w:p>
        </w:tc>
      </w:tr>
      <w:tr w:rsidR="0030755E" w:rsidRPr="0030755E" w14:paraId="1CCCAD82" w14:textId="77777777" w:rsidTr="00863FAD">
        <w:trPr>
          <w:trHeight w:val="137"/>
        </w:trPr>
        <w:tc>
          <w:tcPr>
            <w:tcW w:w="561" w:type="dxa"/>
          </w:tcPr>
          <w:p w14:paraId="51053F48" w14:textId="77777777" w:rsidR="00BC4DDE" w:rsidRPr="0030755E" w:rsidRDefault="00BC4DDE" w:rsidP="00BC4DDE">
            <w:pPr>
              <w:pStyle w:val="af0"/>
              <w:numPr>
                <w:ilvl w:val="0"/>
                <w:numId w:val="15"/>
              </w:numPr>
              <w:jc w:val="both"/>
              <w:rPr>
                <w:rFonts w:ascii="Times New Roman" w:hAnsi="Times New Roman" w:cs="Times New Roman"/>
                <w:sz w:val="24"/>
                <w:szCs w:val="24"/>
              </w:rPr>
            </w:pPr>
          </w:p>
        </w:tc>
        <w:tc>
          <w:tcPr>
            <w:tcW w:w="1847" w:type="dxa"/>
          </w:tcPr>
          <w:p w14:paraId="5159935C" w14:textId="67248CC1" w:rsidR="00BC4DDE" w:rsidRPr="0030755E" w:rsidRDefault="00BC4DDE" w:rsidP="00BC4DDE">
            <w:pPr>
              <w:jc w:val="center"/>
              <w:rPr>
                <w:rFonts w:ascii="Times New Roman" w:hAnsi="Times New Roman" w:cs="Times New Roman"/>
                <w:sz w:val="24"/>
                <w:szCs w:val="24"/>
                <w:lang w:val="kk-KZ"/>
              </w:rPr>
            </w:pPr>
            <w:r w:rsidRPr="0030755E">
              <w:rPr>
                <w:rFonts w:ascii="Times New Roman" w:hAnsi="Times New Roman" w:cs="Times New Roman"/>
                <w:sz w:val="24"/>
                <w:szCs w:val="24"/>
                <w:lang w:val="kk-KZ"/>
              </w:rPr>
              <w:t>пункт 108</w:t>
            </w:r>
          </w:p>
        </w:tc>
        <w:tc>
          <w:tcPr>
            <w:tcW w:w="4958" w:type="dxa"/>
          </w:tcPr>
          <w:p w14:paraId="0038ACAC" w14:textId="77777777" w:rsidR="00BC4DDE" w:rsidRPr="0030755E" w:rsidRDefault="00BC4DDE" w:rsidP="00E028D5">
            <w:pPr>
              <w:pStyle w:val="a4"/>
              <w:shd w:val="clear" w:color="auto" w:fill="FFFFFF"/>
              <w:spacing w:before="0" w:beforeAutospacing="0" w:after="0" w:afterAutospacing="0"/>
              <w:ind w:firstLine="316"/>
              <w:jc w:val="both"/>
              <w:textAlignment w:val="baseline"/>
              <w:rPr>
                <w:rFonts w:eastAsiaTheme="minorHAnsi"/>
                <w:b/>
                <w:bCs/>
                <w:lang w:eastAsia="en-US"/>
              </w:rPr>
            </w:pPr>
            <w:r w:rsidRPr="0030755E">
              <w:rPr>
                <w:rFonts w:eastAsiaTheme="minorHAnsi"/>
                <w:b/>
                <w:bCs/>
                <w:lang w:val="kk-KZ" w:eastAsia="en-US"/>
              </w:rPr>
              <w:t xml:space="preserve">108. </w:t>
            </w:r>
            <w:r w:rsidRPr="0030755E">
              <w:rPr>
                <w:rFonts w:eastAsiaTheme="minorHAnsi"/>
                <w:b/>
                <w:bCs/>
                <w:lang w:eastAsia="en-US"/>
              </w:rPr>
              <w:t>Решение тендерной комиссии о предварительном допуске потенциальных поставщиков к участию в тендере принимается в течение десяти рабочих дней со дня вскрытия заявок на участие в тендере и размещается секретарем тендерной комиссии на веб-портале согласно приложению 6 к настоящим Правилам с автоматическим уведомлением по электронной почте всех потенциальных поставщиков, подавших заявки на участие в тендере.</w:t>
            </w:r>
          </w:p>
          <w:p w14:paraId="747700F8" w14:textId="43D018AF" w:rsidR="00BC4DDE" w:rsidRPr="0030755E" w:rsidRDefault="00BC4DDE" w:rsidP="00E028D5">
            <w:pPr>
              <w:pStyle w:val="a4"/>
              <w:shd w:val="clear" w:color="auto" w:fill="FFFFFF"/>
              <w:spacing w:before="0" w:beforeAutospacing="0" w:after="0" w:afterAutospacing="0"/>
              <w:ind w:firstLine="316"/>
              <w:jc w:val="both"/>
              <w:textAlignment w:val="baseline"/>
              <w:rPr>
                <w:rFonts w:eastAsiaTheme="minorHAnsi"/>
                <w:b/>
                <w:bCs/>
                <w:lang w:eastAsia="en-US"/>
              </w:rPr>
            </w:pPr>
            <w:r w:rsidRPr="0030755E">
              <w:rPr>
                <w:rFonts w:eastAsiaTheme="minorHAnsi"/>
                <w:b/>
                <w:bCs/>
                <w:lang w:eastAsia="en-US"/>
              </w:rPr>
              <w:t xml:space="preserve">При осуществлении закупок работ и услуг по проектам строительства, реконструкции, капитального, среднего, текущего ремонтов и содержания автомобильных дорог, финансируемых за счет заемных средств в соответствии с законодательством Республики Казахстан решение тендерной комиссии о предварительном допуске потенциальных поставщиков к участию в тендере принимается в течение пяти рабочих дней со дня вскрытия заявок на участие в </w:t>
            </w:r>
            <w:r w:rsidRPr="0030755E">
              <w:rPr>
                <w:rFonts w:eastAsiaTheme="minorHAnsi"/>
                <w:b/>
                <w:bCs/>
                <w:lang w:eastAsia="en-US"/>
              </w:rPr>
              <w:lastRenderedPageBreak/>
              <w:t>тендере и размещается секретарем тендерной комиссии на веб-портале согласно приложению 6 к настоящим Правилам с автоматическим уведомлением по электронной почте всех потенциальных поставщиков, подавших заявки на участие в тендере.</w:t>
            </w:r>
          </w:p>
        </w:tc>
        <w:tc>
          <w:tcPr>
            <w:tcW w:w="5387" w:type="dxa"/>
          </w:tcPr>
          <w:p w14:paraId="146D0E0D" w14:textId="2099E829" w:rsidR="00BC4DDE" w:rsidRPr="0030755E" w:rsidRDefault="00BC4DDE" w:rsidP="00E028D5">
            <w:pPr>
              <w:ind w:firstLine="316"/>
              <w:jc w:val="both"/>
              <w:rPr>
                <w:rFonts w:ascii="Times New Roman" w:hAnsi="Times New Roman" w:cs="Times New Roman"/>
                <w:sz w:val="24"/>
                <w:szCs w:val="24"/>
              </w:rPr>
            </w:pPr>
            <w:proofErr w:type="spellStart"/>
            <w:r w:rsidRPr="0030755E">
              <w:rPr>
                <w:rFonts w:ascii="Times New Roman" w:hAnsi="Times New Roman" w:cs="Times New Roman"/>
                <w:b/>
                <w:bCs/>
                <w:sz w:val="24"/>
                <w:szCs w:val="24"/>
                <w:lang w:val="kk-KZ"/>
              </w:rPr>
              <w:lastRenderedPageBreak/>
              <w:t>Исключить</w:t>
            </w:r>
            <w:proofErr w:type="spellEnd"/>
          </w:p>
        </w:tc>
        <w:tc>
          <w:tcPr>
            <w:tcW w:w="3260" w:type="dxa"/>
          </w:tcPr>
          <w:p w14:paraId="36C0C830" w14:textId="71B3E60E" w:rsidR="00BC4DDE" w:rsidRPr="0030755E" w:rsidRDefault="00E6168F" w:rsidP="00BC4DDE">
            <w:pPr>
              <w:ind w:firstLine="312"/>
              <w:jc w:val="both"/>
              <w:rPr>
                <w:rFonts w:ascii="Times New Roman" w:hAnsi="Times New Roman" w:cs="Times New Roman"/>
                <w:spacing w:val="2"/>
                <w:sz w:val="24"/>
                <w:szCs w:val="24"/>
              </w:rPr>
            </w:pPr>
            <w:r w:rsidRPr="0030755E">
              <w:rPr>
                <w:rFonts w:ascii="Times New Roman" w:hAnsi="Times New Roman" w:cs="Times New Roman"/>
                <w:spacing w:val="2"/>
                <w:sz w:val="24"/>
                <w:szCs w:val="24"/>
              </w:rPr>
              <w:t>В рамках унификации подходов и процедур закупок квазигосударственного и государственных закупок в рамках поручения Администрации Президента от 2 января 2025 года № 8018 ПАБ-20.</w:t>
            </w:r>
          </w:p>
        </w:tc>
      </w:tr>
      <w:tr w:rsidR="0030755E" w:rsidRPr="0030755E" w14:paraId="4A60EA77" w14:textId="77777777" w:rsidTr="00863FAD">
        <w:trPr>
          <w:trHeight w:val="983"/>
        </w:trPr>
        <w:tc>
          <w:tcPr>
            <w:tcW w:w="561" w:type="dxa"/>
          </w:tcPr>
          <w:p w14:paraId="51710524" w14:textId="77777777" w:rsidR="00BC4DDE" w:rsidRPr="0030755E" w:rsidRDefault="00BC4DDE" w:rsidP="00BC4DDE">
            <w:pPr>
              <w:pStyle w:val="af0"/>
              <w:numPr>
                <w:ilvl w:val="0"/>
                <w:numId w:val="15"/>
              </w:numPr>
              <w:jc w:val="both"/>
              <w:rPr>
                <w:rFonts w:ascii="Times New Roman" w:hAnsi="Times New Roman" w:cs="Times New Roman"/>
                <w:sz w:val="24"/>
                <w:szCs w:val="24"/>
              </w:rPr>
            </w:pPr>
          </w:p>
        </w:tc>
        <w:tc>
          <w:tcPr>
            <w:tcW w:w="1847" w:type="dxa"/>
          </w:tcPr>
          <w:p w14:paraId="77DF04C0" w14:textId="7A9ECAB5" w:rsidR="00BC4DDE" w:rsidRPr="0030755E" w:rsidRDefault="00BC4DDE" w:rsidP="00BC4DDE">
            <w:pPr>
              <w:jc w:val="center"/>
              <w:rPr>
                <w:rFonts w:ascii="Times New Roman" w:hAnsi="Times New Roman" w:cs="Times New Roman"/>
                <w:sz w:val="24"/>
                <w:szCs w:val="24"/>
                <w:lang w:val="kk-KZ"/>
              </w:rPr>
            </w:pPr>
            <w:r w:rsidRPr="0030755E">
              <w:rPr>
                <w:rFonts w:ascii="Times New Roman" w:hAnsi="Times New Roman" w:cs="Times New Roman"/>
                <w:sz w:val="24"/>
                <w:szCs w:val="24"/>
                <w:lang w:val="kk-KZ"/>
              </w:rPr>
              <w:t>пункт 109</w:t>
            </w:r>
          </w:p>
        </w:tc>
        <w:tc>
          <w:tcPr>
            <w:tcW w:w="4958" w:type="dxa"/>
          </w:tcPr>
          <w:p w14:paraId="41C62F50" w14:textId="1543F44B" w:rsidR="00BC4DDE" w:rsidRPr="0030755E" w:rsidRDefault="00BC4DDE" w:rsidP="00E028D5">
            <w:pPr>
              <w:pStyle w:val="a4"/>
              <w:shd w:val="clear" w:color="auto" w:fill="FFFFFF"/>
              <w:spacing w:before="0" w:beforeAutospacing="0" w:after="0" w:afterAutospacing="0"/>
              <w:ind w:firstLine="316"/>
              <w:jc w:val="both"/>
              <w:textAlignment w:val="baseline"/>
              <w:rPr>
                <w:rFonts w:eastAsiaTheme="minorHAnsi"/>
                <w:b/>
                <w:bCs/>
                <w:lang w:val="kk-KZ" w:eastAsia="en-US"/>
              </w:rPr>
            </w:pPr>
            <w:r w:rsidRPr="0030755E">
              <w:rPr>
                <w:rFonts w:eastAsiaTheme="minorHAnsi"/>
                <w:b/>
                <w:bCs/>
                <w:lang w:val="kk-KZ" w:eastAsia="en-US"/>
              </w:rPr>
              <w:t xml:space="preserve">109. Протокол </w:t>
            </w:r>
            <w:proofErr w:type="spellStart"/>
            <w:r w:rsidRPr="0030755E">
              <w:rPr>
                <w:rFonts w:eastAsiaTheme="minorHAnsi"/>
                <w:b/>
                <w:bCs/>
                <w:lang w:val="kk-KZ" w:eastAsia="en-US"/>
              </w:rPr>
              <w:t>предварительного</w:t>
            </w:r>
            <w:proofErr w:type="spellEnd"/>
            <w:r w:rsidRPr="0030755E">
              <w:rPr>
                <w:rFonts w:eastAsiaTheme="minorHAnsi"/>
                <w:b/>
                <w:bCs/>
                <w:lang w:val="kk-KZ" w:eastAsia="en-US"/>
              </w:rPr>
              <w:t xml:space="preserve"> </w:t>
            </w:r>
            <w:proofErr w:type="spellStart"/>
            <w:r w:rsidRPr="0030755E">
              <w:rPr>
                <w:rFonts w:eastAsiaTheme="minorHAnsi"/>
                <w:b/>
                <w:bCs/>
                <w:lang w:val="kk-KZ" w:eastAsia="en-US"/>
              </w:rPr>
              <w:t>допуска</w:t>
            </w:r>
            <w:proofErr w:type="spellEnd"/>
            <w:r w:rsidRPr="0030755E">
              <w:rPr>
                <w:rFonts w:eastAsiaTheme="minorHAnsi"/>
                <w:b/>
                <w:bCs/>
                <w:lang w:val="kk-KZ" w:eastAsia="en-US"/>
              </w:rPr>
              <w:t xml:space="preserve"> к </w:t>
            </w:r>
            <w:proofErr w:type="spellStart"/>
            <w:r w:rsidRPr="0030755E">
              <w:rPr>
                <w:rFonts w:eastAsiaTheme="minorHAnsi"/>
                <w:b/>
                <w:bCs/>
                <w:lang w:val="kk-KZ" w:eastAsia="en-US"/>
              </w:rPr>
              <w:t>участию</w:t>
            </w:r>
            <w:proofErr w:type="spellEnd"/>
            <w:r w:rsidRPr="0030755E">
              <w:rPr>
                <w:rFonts w:eastAsiaTheme="minorHAnsi"/>
                <w:b/>
                <w:bCs/>
                <w:lang w:val="kk-KZ" w:eastAsia="en-US"/>
              </w:rPr>
              <w:t xml:space="preserve"> в </w:t>
            </w:r>
            <w:proofErr w:type="spellStart"/>
            <w:r w:rsidRPr="0030755E">
              <w:rPr>
                <w:rFonts w:eastAsiaTheme="minorHAnsi"/>
                <w:b/>
                <w:bCs/>
                <w:lang w:val="kk-KZ" w:eastAsia="en-US"/>
              </w:rPr>
              <w:t>тендере</w:t>
            </w:r>
            <w:proofErr w:type="spellEnd"/>
            <w:r w:rsidRPr="0030755E">
              <w:rPr>
                <w:rFonts w:eastAsiaTheme="minorHAnsi"/>
                <w:b/>
                <w:bCs/>
                <w:lang w:val="kk-KZ" w:eastAsia="en-US"/>
              </w:rPr>
              <w:t xml:space="preserve"> </w:t>
            </w:r>
            <w:proofErr w:type="spellStart"/>
            <w:r w:rsidRPr="0030755E">
              <w:rPr>
                <w:rFonts w:eastAsiaTheme="minorHAnsi"/>
                <w:b/>
                <w:bCs/>
                <w:lang w:val="kk-KZ" w:eastAsia="en-US"/>
              </w:rPr>
              <w:t>подписывается</w:t>
            </w:r>
            <w:proofErr w:type="spellEnd"/>
            <w:r w:rsidRPr="0030755E">
              <w:rPr>
                <w:rFonts w:eastAsiaTheme="minorHAnsi"/>
                <w:b/>
                <w:bCs/>
                <w:lang w:val="kk-KZ" w:eastAsia="en-US"/>
              </w:rPr>
              <w:t xml:space="preserve"> </w:t>
            </w:r>
            <w:proofErr w:type="spellStart"/>
            <w:r w:rsidRPr="0030755E">
              <w:rPr>
                <w:rFonts w:eastAsiaTheme="minorHAnsi"/>
                <w:b/>
                <w:bCs/>
                <w:lang w:val="kk-KZ" w:eastAsia="en-US"/>
              </w:rPr>
              <w:t>на</w:t>
            </w:r>
            <w:proofErr w:type="spellEnd"/>
            <w:r w:rsidRPr="0030755E">
              <w:rPr>
                <w:rFonts w:eastAsiaTheme="minorHAnsi"/>
                <w:b/>
                <w:bCs/>
                <w:lang w:val="kk-KZ" w:eastAsia="en-US"/>
              </w:rPr>
              <w:t xml:space="preserve"> веб-</w:t>
            </w:r>
            <w:proofErr w:type="spellStart"/>
            <w:r w:rsidRPr="0030755E">
              <w:rPr>
                <w:rFonts w:eastAsiaTheme="minorHAnsi"/>
                <w:b/>
                <w:bCs/>
                <w:lang w:val="kk-KZ" w:eastAsia="en-US"/>
              </w:rPr>
              <w:t>портале</w:t>
            </w:r>
            <w:proofErr w:type="spellEnd"/>
            <w:r w:rsidRPr="0030755E">
              <w:rPr>
                <w:rFonts w:eastAsiaTheme="minorHAnsi"/>
                <w:b/>
                <w:bCs/>
                <w:lang w:val="kk-KZ" w:eastAsia="en-US"/>
              </w:rPr>
              <w:t xml:space="preserve"> </w:t>
            </w:r>
            <w:proofErr w:type="spellStart"/>
            <w:r w:rsidRPr="0030755E">
              <w:rPr>
                <w:rFonts w:eastAsiaTheme="minorHAnsi"/>
                <w:b/>
                <w:bCs/>
                <w:lang w:val="kk-KZ" w:eastAsia="en-US"/>
              </w:rPr>
              <w:t>всеми</w:t>
            </w:r>
            <w:proofErr w:type="spellEnd"/>
            <w:r w:rsidRPr="0030755E">
              <w:rPr>
                <w:rFonts w:eastAsiaTheme="minorHAnsi"/>
                <w:b/>
                <w:bCs/>
                <w:lang w:val="kk-KZ" w:eastAsia="en-US"/>
              </w:rPr>
              <w:t xml:space="preserve"> </w:t>
            </w:r>
            <w:proofErr w:type="spellStart"/>
            <w:r w:rsidRPr="0030755E">
              <w:rPr>
                <w:rFonts w:eastAsiaTheme="minorHAnsi"/>
                <w:b/>
                <w:bCs/>
                <w:lang w:val="kk-KZ" w:eastAsia="en-US"/>
              </w:rPr>
              <w:t>членами</w:t>
            </w:r>
            <w:proofErr w:type="spellEnd"/>
            <w:r w:rsidRPr="0030755E">
              <w:rPr>
                <w:rFonts w:eastAsiaTheme="minorHAnsi"/>
                <w:b/>
                <w:bCs/>
                <w:lang w:val="kk-KZ" w:eastAsia="en-US"/>
              </w:rPr>
              <w:t xml:space="preserve"> </w:t>
            </w:r>
            <w:proofErr w:type="spellStart"/>
            <w:r w:rsidRPr="0030755E">
              <w:rPr>
                <w:rFonts w:eastAsiaTheme="minorHAnsi"/>
                <w:b/>
                <w:bCs/>
                <w:lang w:val="kk-KZ" w:eastAsia="en-US"/>
              </w:rPr>
              <w:t>тендерной</w:t>
            </w:r>
            <w:proofErr w:type="spellEnd"/>
            <w:r w:rsidRPr="0030755E">
              <w:rPr>
                <w:rFonts w:eastAsiaTheme="minorHAnsi"/>
                <w:b/>
                <w:bCs/>
                <w:lang w:val="kk-KZ" w:eastAsia="en-US"/>
              </w:rPr>
              <w:t xml:space="preserve"> </w:t>
            </w:r>
            <w:proofErr w:type="spellStart"/>
            <w:r w:rsidRPr="0030755E">
              <w:rPr>
                <w:rFonts w:eastAsiaTheme="minorHAnsi"/>
                <w:b/>
                <w:bCs/>
                <w:lang w:val="kk-KZ" w:eastAsia="en-US"/>
              </w:rPr>
              <w:t>комиссии</w:t>
            </w:r>
            <w:proofErr w:type="spellEnd"/>
            <w:r w:rsidRPr="0030755E">
              <w:rPr>
                <w:rFonts w:eastAsiaTheme="minorHAnsi"/>
                <w:b/>
                <w:bCs/>
                <w:lang w:val="kk-KZ" w:eastAsia="en-US"/>
              </w:rPr>
              <w:t>.</w:t>
            </w:r>
          </w:p>
        </w:tc>
        <w:tc>
          <w:tcPr>
            <w:tcW w:w="5387" w:type="dxa"/>
          </w:tcPr>
          <w:p w14:paraId="6B11E9C0" w14:textId="101F774C" w:rsidR="00BC4DDE" w:rsidRPr="0030755E" w:rsidRDefault="00BC4DDE" w:rsidP="00E028D5">
            <w:pPr>
              <w:ind w:firstLine="316"/>
              <w:jc w:val="both"/>
              <w:rPr>
                <w:rFonts w:ascii="Times New Roman" w:hAnsi="Times New Roman" w:cs="Times New Roman"/>
                <w:sz w:val="24"/>
                <w:szCs w:val="24"/>
                <w:lang w:val="kk-KZ"/>
              </w:rPr>
            </w:pPr>
            <w:proofErr w:type="spellStart"/>
            <w:r w:rsidRPr="0030755E">
              <w:rPr>
                <w:rFonts w:ascii="Times New Roman" w:hAnsi="Times New Roman" w:cs="Times New Roman"/>
                <w:b/>
                <w:bCs/>
                <w:sz w:val="24"/>
                <w:szCs w:val="24"/>
                <w:lang w:val="kk-KZ"/>
              </w:rPr>
              <w:t>Исключить</w:t>
            </w:r>
            <w:proofErr w:type="spellEnd"/>
          </w:p>
        </w:tc>
        <w:tc>
          <w:tcPr>
            <w:tcW w:w="3260" w:type="dxa"/>
          </w:tcPr>
          <w:p w14:paraId="294154DA" w14:textId="5C88C886" w:rsidR="00BC4DDE" w:rsidRPr="0030755E" w:rsidRDefault="00E6168F" w:rsidP="00BC4DDE">
            <w:pPr>
              <w:ind w:firstLine="312"/>
              <w:jc w:val="both"/>
              <w:rPr>
                <w:rFonts w:ascii="Times New Roman" w:hAnsi="Times New Roman" w:cs="Times New Roman"/>
                <w:spacing w:val="2"/>
                <w:sz w:val="24"/>
                <w:szCs w:val="24"/>
              </w:rPr>
            </w:pPr>
            <w:r w:rsidRPr="0030755E">
              <w:rPr>
                <w:rFonts w:ascii="Times New Roman" w:hAnsi="Times New Roman" w:cs="Times New Roman"/>
                <w:spacing w:val="2"/>
                <w:sz w:val="24"/>
                <w:szCs w:val="24"/>
              </w:rPr>
              <w:t>В рамках унификации подходов и процедур закупок квазигосударственного и государственных закупок в рамках поручения Администрации Президента от 2 января 2025 года № 8018 ПАБ-20.</w:t>
            </w:r>
          </w:p>
        </w:tc>
      </w:tr>
      <w:tr w:rsidR="0030755E" w:rsidRPr="0030755E" w14:paraId="596B592C" w14:textId="77777777" w:rsidTr="00863FAD">
        <w:trPr>
          <w:trHeight w:val="70"/>
        </w:trPr>
        <w:tc>
          <w:tcPr>
            <w:tcW w:w="561" w:type="dxa"/>
          </w:tcPr>
          <w:p w14:paraId="232CABC7" w14:textId="77777777" w:rsidR="00BC4DDE" w:rsidRPr="0030755E" w:rsidRDefault="00BC4DDE" w:rsidP="00BC4DDE">
            <w:pPr>
              <w:pStyle w:val="af0"/>
              <w:numPr>
                <w:ilvl w:val="0"/>
                <w:numId w:val="15"/>
              </w:numPr>
              <w:jc w:val="both"/>
              <w:rPr>
                <w:rFonts w:ascii="Times New Roman" w:hAnsi="Times New Roman" w:cs="Times New Roman"/>
                <w:sz w:val="24"/>
                <w:szCs w:val="24"/>
              </w:rPr>
            </w:pPr>
          </w:p>
        </w:tc>
        <w:tc>
          <w:tcPr>
            <w:tcW w:w="1847" w:type="dxa"/>
          </w:tcPr>
          <w:p w14:paraId="03C6BB40" w14:textId="2A009721" w:rsidR="00BC4DDE" w:rsidRPr="0030755E" w:rsidRDefault="00BC4DDE" w:rsidP="00BC4DDE">
            <w:pPr>
              <w:jc w:val="center"/>
              <w:rPr>
                <w:rFonts w:ascii="Times New Roman" w:hAnsi="Times New Roman" w:cs="Times New Roman"/>
                <w:sz w:val="24"/>
                <w:szCs w:val="24"/>
                <w:lang w:val="kk-KZ"/>
              </w:rPr>
            </w:pPr>
            <w:r w:rsidRPr="0030755E">
              <w:rPr>
                <w:rFonts w:ascii="Times New Roman" w:hAnsi="Times New Roman" w:cs="Times New Roman"/>
                <w:sz w:val="24"/>
                <w:szCs w:val="24"/>
                <w:lang w:val="kk-KZ"/>
              </w:rPr>
              <w:t>пункт 110</w:t>
            </w:r>
          </w:p>
        </w:tc>
        <w:tc>
          <w:tcPr>
            <w:tcW w:w="4958" w:type="dxa"/>
          </w:tcPr>
          <w:p w14:paraId="776975DA" w14:textId="77777777" w:rsidR="00BC4DDE" w:rsidRPr="0030755E" w:rsidRDefault="00BC4DDE" w:rsidP="00E028D5">
            <w:pPr>
              <w:pStyle w:val="a4"/>
              <w:shd w:val="clear" w:color="auto" w:fill="FFFFFF"/>
              <w:spacing w:before="0" w:beforeAutospacing="0" w:after="0" w:afterAutospacing="0"/>
              <w:ind w:firstLine="316"/>
              <w:jc w:val="both"/>
              <w:textAlignment w:val="baseline"/>
              <w:rPr>
                <w:rFonts w:eastAsiaTheme="minorHAnsi"/>
                <w:b/>
                <w:bCs/>
                <w:lang w:eastAsia="en-US"/>
              </w:rPr>
            </w:pPr>
            <w:r w:rsidRPr="0030755E">
              <w:rPr>
                <w:rFonts w:eastAsiaTheme="minorHAnsi"/>
                <w:b/>
                <w:bCs/>
                <w:lang w:eastAsia="en-US"/>
              </w:rPr>
              <w:t>110. В случае несогласия с решением тендерной комиссии любой член данной тендерной комиссии имеет право на особое мнение, которое прилагается к протоколу о предварительном допуске к участию в тендере и размещается на веб-портале в форме электронной копии документа.</w:t>
            </w:r>
          </w:p>
          <w:p w14:paraId="7A0A4470" w14:textId="3A841013" w:rsidR="00BC4DDE" w:rsidRPr="0030755E" w:rsidRDefault="00BC4DDE" w:rsidP="00E028D5">
            <w:pPr>
              <w:pStyle w:val="a4"/>
              <w:shd w:val="clear" w:color="auto" w:fill="FFFFFF"/>
              <w:spacing w:before="0" w:beforeAutospacing="0" w:after="0" w:afterAutospacing="0"/>
              <w:ind w:firstLine="316"/>
              <w:jc w:val="both"/>
              <w:textAlignment w:val="baseline"/>
              <w:rPr>
                <w:rFonts w:eastAsiaTheme="minorHAnsi"/>
                <w:b/>
                <w:bCs/>
                <w:lang w:eastAsia="en-US"/>
              </w:rPr>
            </w:pPr>
            <w:r w:rsidRPr="0030755E">
              <w:rPr>
                <w:rFonts w:eastAsiaTheme="minorHAnsi"/>
                <w:b/>
                <w:bCs/>
                <w:lang w:eastAsia="en-US"/>
              </w:rPr>
              <w:t>В случае отсутствия подписи какого-либо члена тендерной комиссии к соответствующему протоколу предварительного допуска к участию в тендере секретарем тендерной комиссии на веб-портале размещается документ или информация, содержащие причину отсутствия подписи.</w:t>
            </w:r>
          </w:p>
        </w:tc>
        <w:tc>
          <w:tcPr>
            <w:tcW w:w="5387" w:type="dxa"/>
          </w:tcPr>
          <w:p w14:paraId="76F073BF" w14:textId="1CF68BD3" w:rsidR="00BC4DDE" w:rsidRPr="0030755E" w:rsidRDefault="00BC4DDE" w:rsidP="00E028D5">
            <w:pPr>
              <w:ind w:firstLine="316"/>
              <w:jc w:val="both"/>
              <w:rPr>
                <w:rFonts w:ascii="Times New Roman" w:hAnsi="Times New Roman" w:cs="Times New Roman"/>
                <w:sz w:val="24"/>
                <w:szCs w:val="24"/>
                <w:lang w:val="kk-KZ"/>
              </w:rPr>
            </w:pPr>
            <w:proofErr w:type="spellStart"/>
            <w:r w:rsidRPr="0030755E">
              <w:rPr>
                <w:rFonts w:ascii="Times New Roman" w:hAnsi="Times New Roman" w:cs="Times New Roman"/>
                <w:b/>
                <w:bCs/>
                <w:sz w:val="24"/>
                <w:szCs w:val="24"/>
                <w:lang w:val="kk-KZ"/>
              </w:rPr>
              <w:t>Исключить</w:t>
            </w:r>
            <w:proofErr w:type="spellEnd"/>
          </w:p>
        </w:tc>
        <w:tc>
          <w:tcPr>
            <w:tcW w:w="3260" w:type="dxa"/>
          </w:tcPr>
          <w:p w14:paraId="0195585B" w14:textId="382FB32F" w:rsidR="00BC4DDE" w:rsidRPr="0030755E" w:rsidRDefault="00E6168F" w:rsidP="00BC4DDE">
            <w:pPr>
              <w:ind w:firstLine="312"/>
              <w:jc w:val="both"/>
              <w:rPr>
                <w:rFonts w:ascii="Times New Roman" w:hAnsi="Times New Roman" w:cs="Times New Roman"/>
                <w:spacing w:val="2"/>
                <w:sz w:val="24"/>
                <w:szCs w:val="24"/>
              </w:rPr>
            </w:pPr>
            <w:r w:rsidRPr="0030755E">
              <w:rPr>
                <w:rFonts w:ascii="Times New Roman" w:hAnsi="Times New Roman" w:cs="Times New Roman"/>
                <w:spacing w:val="2"/>
                <w:sz w:val="24"/>
                <w:szCs w:val="24"/>
              </w:rPr>
              <w:t>В рамках унификации подходов и процедур закупок квазигосударственного и государственных закупок в рамках поручения Администрации Президента от 2 января 2025 года № 8018 ПАБ-20.</w:t>
            </w:r>
            <w:r w:rsidR="00BC4DDE" w:rsidRPr="0030755E">
              <w:rPr>
                <w:rFonts w:ascii="Times New Roman" w:hAnsi="Times New Roman" w:cs="Times New Roman"/>
                <w:spacing w:val="2"/>
                <w:sz w:val="24"/>
                <w:szCs w:val="24"/>
              </w:rPr>
              <w:t xml:space="preserve"> </w:t>
            </w:r>
          </w:p>
        </w:tc>
      </w:tr>
      <w:tr w:rsidR="0030755E" w:rsidRPr="0030755E" w14:paraId="75DA7009" w14:textId="77777777" w:rsidTr="00863FAD">
        <w:trPr>
          <w:trHeight w:val="70"/>
        </w:trPr>
        <w:tc>
          <w:tcPr>
            <w:tcW w:w="561" w:type="dxa"/>
          </w:tcPr>
          <w:p w14:paraId="3F61C0F9" w14:textId="77777777" w:rsidR="00BC4DDE" w:rsidRPr="0030755E" w:rsidRDefault="00BC4DDE" w:rsidP="00BC4DDE">
            <w:pPr>
              <w:pStyle w:val="af0"/>
              <w:numPr>
                <w:ilvl w:val="0"/>
                <w:numId w:val="15"/>
              </w:numPr>
              <w:jc w:val="both"/>
              <w:rPr>
                <w:rFonts w:ascii="Times New Roman" w:hAnsi="Times New Roman" w:cs="Times New Roman"/>
                <w:sz w:val="24"/>
                <w:szCs w:val="24"/>
              </w:rPr>
            </w:pPr>
          </w:p>
        </w:tc>
        <w:tc>
          <w:tcPr>
            <w:tcW w:w="1847" w:type="dxa"/>
          </w:tcPr>
          <w:p w14:paraId="2434EE6B" w14:textId="71C7F7D6" w:rsidR="00BC4DDE" w:rsidRPr="0030755E" w:rsidRDefault="00BC4DDE" w:rsidP="00BC4DDE">
            <w:pPr>
              <w:jc w:val="center"/>
              <w:rPr>
                <w:rFonts w:ascii="Times New Roman" w:hAnsi="Times New Roman" w:cs="Times New Roman"/>
                <w:sz w:val="24"/>
                <w:szCs w:val="24"/>
                <w:lang w:val="kk-KZ"/>
              </w:rPr>
            </w:pPr>
            <w:r w:rsidRPr="0030755E">
              <w:rPr>
                <w:rFonts w:ascii="Times New Roman" w:hAnsi="Times New Roman" w:cs="Times New Roman"/>
                <w:sz w:val="24"/>
                <w:szCs w:val="24"/>
                <w:lang w:val="kk-KZ"/>
              </w:rPr>
              <w:t>пункт 111</w:t>
            </w:r>
          </w:p>
        </w:tc>
        <w:tc>
          <w:tcPr>
            <w:tcW w:w="4958" w:type="dxa"/>
          </w:tcPr>
          <w:p w14:paraId="1DAB502C" w14:textId="58889016" w:rsidR="00BC4DDE" w:rsidRPr="0030755E" w:rsidRDefault="00BC4DDE" w:rsidP="00E028D5">
            <w:pPr>
              <w:pStyle w:val="a4"/>
              <w:shd w:val="clear" w:color="auto" w:fill="FFFFFF"/>
              <w:spacing w:after="0"/>
              <w:ind w:firstLine="316"/>
              <w:jc w:val="both"/>
              <w:textAlignment w:val="baseline"/>
              <w:rPr>
                <w:rFonts w:eastAsiaTheme="minorHAnsi"/>
                <w:b/>
                <w:bCs/>
                <w:lang w:eastAsia="en-US"/>
              </w:rPr>
            </w:pPr>
            <w:r w:rsidRPr="0030755E">
              <w:rPr>
                <w:rFonts w:eastAsiaTheme="minorHAnsi"/>
                <w:b/>
                <w:bCs/>
                <w:lang w:eastAsia="en-US"/>
              </w:rPr>
              <w:t xml:space="preserve">111. По истечении срока, установленного пунктом 102 настоящих Правил, секретарь тендерной комиссии посредством веб-портала инициирует процедуру повторного рассмотрения заявок на участие в тендере, приведенных в </w:t>
            </w:r>
            <w:r w:rsidRPr="0030755E">
              <w:rPr>
                <w:rFonts w:eastAsiaTheme="minorHAnsi"/>
                <w:b/>
                <w:bCs/>
                <w:lang w:eastAsia="en-US"/>
              </w:rPr>
              <w:lastRenderedPageBreak/>
              <w:t>соответствие с квалификационными требованиями и требованиями тендерной документации.</w:t>
            </w:r>
          </w:p>
        </w:tc>
        <w:tc>
          <w:tcPr>
            <w:tcW w:w="5387" w:type="dxa"/>
          </w:tcPr>
          <w:p w14:paraId="502F5E88" w14:textId="05CEAD8F" w:rsidR="00BC4DDE" w:rsidRPr="0030755E" w:rsidRDefault="00BC4DDE" w:rsidP="00E028D5">
            <w:pPr>
              <w:ind w:firstLine="316"/>
              <w:jc w:val="both"/>
              <w:rPr>
                <w:rFonts w:ascii="Times New Roman" w:hAnsi="Times New Roman" w:cs="Times New Roman"/>
                <w:sz w:val="24"/>
                <w:szCs w:val="24"/>
                <w:lang w:val="kk-KZ"/>
              </w:rPr>
            </w:pPr>
            <w:proofErr w:type="spellStart"/>
            <w:r w:rsidRPr="0030755E">
              <w:rPr>
                <w:rFonts w:ascii="Times New Roman" w:hAnsi="Times New Roman" w:cs="Times New Roman"/>
                <w:b/>
                <w:bCs/>
                <w:sz w:val="24"/>
                <w:szCs w:val="24"/>
                <w:lang w:val="kk-KZ"/>
              </w:rPr>
              <w:lastRenderedPageBreak/>
              <w:t>Исключить</w:t>
            </w:r>
            <w:proofErr w:type="spellEnd"/>
          </w:p>
        </w:tc>
        <w:tc>
          <w:tcPr>
            <w:tcW w:w="3260" w:type="dxa"/>
          </w:tcPr>
          <w:p w14:paraId="444A6A3D" w14:textId="4397C750" w:rsidR="00BC4DDE" w:rsidRPr="0030755E" w:rsidRDefault="00E6168F" w:rsidP="00BC4DDE">
            <w:pPr>
              <w:ind w:firstLine="312"/>
              <w:jc w:val="both"/>
              <w:rPr>
                <w:rFonts w:ascii="Times New Roman" w:hAnsi="Times New Roman" w:cs="Times New Roman"/>
                <w:spacing w:val="2"/>
                <w:sz w:val="24"/>
                <w:szCs w:val="24"/>
              </w:rPr>
            </w:pPr>
            <w:r w:rsidRPr="0030755E">
              <w:rPr>
                <w:rFonts w:ascii="Times New Roman" w:hAnsi="Times New Roman" w:cs="Times New Roman"/>
                <w:spacing w:val="2"/>
                <w:sz w:val="24"/>
                <w:szCs w:val="24"/>
              </w:rPr>
              <w:t xml:space="preserve">В рамках унификации подходов и процедур закупок квазигосударственного и государственных закупок в рамках поручения </w:t>
            </w:r>
            <w:r w:rsidRPr="0030755E">
              <w:rPr>
                <w:rFonts w:ascii="Times New Roman" w:hAnsi="Times New Roman" w:cs="Times New Roman"/>
                <w:spacing w:val="2"/>
                <w:sz w:val="24"/>
                <w:szCs w:val="24"/>
              </w:rPr>
              <w:lastRenderedPageBreak/>
              <w:t>Администрации Президента от 2 января 2025 года № 8018 ПАБ-20.</w:t>
            </w:r>
            <w:r w:rsidR="00BC4DDE" w:rsidRPr="0030755E">
              <w:rPr>
                <w:rFonts w:ascii="Times New Roman" w:hAnsi="Times New Roman" w:cs="Times New Roman"/>
                <w:spacing w:val="2"/>
                <w:sz w:val="24"/>
                <w:szCs w:val="24"/>
              </w:rPr>
              <w:t xml:space="preserve"> </w:t>
            </w:r>
          </w:p>
        </w:tc>
      </w:tr>
      <w:tr w:rsidR="0030755E" w:rsidRPr="0030755E" w14:paraId="77113752" w14:textId="77777777" w:rsidTr="00863FAD">
        <w:trPr>
          <w:trHeight w:val="70"/>
        </w:trPr>
        <w:tc>
          <w:tcPr>
            <w:tcW w:w="561" w:type="dxa"/>
          </w:tcPr>
          <w:p w14:paraId="54867EB7" w14:textId="77777777" w:rsidR="00BC4DDE" w:rsidRPr="0030755E" w:rsidRDefault="00BC4DDE" w:rsidP="00BC4DDE">
            <w:pPr>
              <w:pStyle w:val="af0"/>
              <w:numPr>
                <w:ilvl w:val="0"/>
                <w:numId w:val="15"/>
              </w:numPr>
              <w:jc w:val="both"/>
              <w:rPr>
                <w:rFonts w:ascii="Times New Roman" w:hAnsi="Times New Roman" w:cs="Times New Roman"/>
                <w:sz w:val="24"/>
                <w:szCs w:val="24"/>
              </w:rPr>
            </w:pPr>
          </w:p>
        </w:tc>
        <w:tc>
          <w:tcPr>
            <w:tcW w:w="1847" w:type="dxa"/>
          </w:tcPr>
          <w:p w14:paraId="46B80FB1" w14:textId="53D5DB60" w:rsidR="00BC4DDE" w:rsidRPr="0030755E" w:rsidRDefault="00BC4DDE" w:rsidP="00BC4DDE">
            <w:pPr>
              <w:jc w:val="center"/>
              <w:rPr>
                <w:rFonts w:ascii="Times New Roman" w:hAnsi="Times New Roman" w:cs="Times New Roman"/>
                <w:sz w:val="24"/>
                <w:szCs w:val="24"/>
                <w:lang w:val="kk-KZ"/>
              </w:rPr>
            </w:pPr>
            <w:r w:rsidRPr="0030755E">
              <w:rPr>
                <w:rFonts w:ascii="Times New Roman" w:hAnsi="Times New Roman" w:cs="Times New Roman"/>
                <w:sz w:val="24"/>
                <w:szCs w:val="24"/>
                <w:lang w:val="kk-KZ"/>
              </w:rPr>
              <w:t>пункт 112</w:t>
            </w:r>
          </w:p>
        </w:tc>
        <w:tc>
          <w:tcPr>
            <w:tcW w:w="4958" w:type="dxa"/>
          </w:tcPr>
          <w:p w14:paraId="5180DBEE" w14:textId="77777777" w:rsidR="00BC4DDE" w:rsidRPr="0030755E" w:rsidRDefault="00BC4DDE" w:rsidP="00E028D5">
            <w:pPr>
              <w:pStyle w:val="a4"/>
              <w:shd w:val="clear" w:color="auto" w:fill="FFFFFF"/>
              <w:spacing w:before="0" w:beforeAutospacing="0" w:after="0" w:afterAutospacing="0"/>
              <w:ind w:firstLine="316"/>
              <w:jc w:val="both"/>
              <w:textAlignment w:val="baseline"/>
              <w:rPr>
                <w:rFonts w:eastAsiaTheme="minorHAnsi"/>
                <w:b/>
                <w:bCs/>
                <w:lang w:eastAsia="en-US"/>
              </w:rPr>
            </w:pPr>
            <w:r w:rsidRPr="0030755E">
              <w:rPr>
                <w:rFonts w:eastAsiaTheme="minorHAnsi"/>
                <w:b/>
                <w:bCs/>
                <w:lang w:eastAsia="en-US"/>
              </w:rPr>
              <w:t>112. При повторном рассмотрении заявок на участие в тендере тендерная комиссия:</w:t>
            </w:r>
          </w:p>
          <w:p w14:paraId="34B81C4F" w14:textId="5A7B6F4D" w:rsidR="00BC4DDE" w:rsidRPr="0030755E" w:rsidRDefault="00BC4DDE" w:rsidP="00E028D5">
            <w:pPr>
              <w:pStyle w:val="a4"/>
              <w:shd w:val="clear" w:color="auto" w:fill="FFFFFF"/>
              <w:spacing w:before="0" w:beforeAutospacing="0" w:after="0" w:afterAutospacing="0"/>
              <w:ind w:firstLine="316"/>
              <w:jc w:val="both"/>
              <w:textAlignment w:val="baseline"/>
              <w:rPr>
                <w:rFonts w:eastAsiaTheme="minorHAnsi"/>
                <w:b/>
                <w:bCs/>
                <w:lang w:eastAsia="en-US"/>
              </w:rPr>
            </w:pPr>
            <w:r w:rsidRPr="0030755E">
              <w:rPr>
                <w:rFonts w:eastAsiaTheme="minorHAnsi"/>
                <w:b/>
                <w:bCs/>
                <w:lang w:eastAsia="en-US"/>
              </w:rPr>
              <w:t>1) повторно рассматривает заявки на участие в тендере потенциальных поставщиков, указанных в перечне протокола предварительного допуска к участию в тендере, на предмет полноты приведения их в соответствие с квалификационными требованиями и требованиями тендерной документации, по перечню документов, указанных в протоколе предварительного допуска к участию в тендере;</w:t>
            </w:r>
          </w:p>
          <w:p w14:paraId="50DE1E0A" w14:textId="44C87D4B" w:rsidR="00BC4DDE" w:rsidRPr="0030755E" w:rsidRDefault="00BC4DDE" w:rsidP="00E028D5">
            <w:pPr>
              <w:pStyle w:val="a4"/>
              <w:shd w:val="clear" w:color="auto" w:fill="FFFFFF"/>
              <w:spacing w:before="0" w:beforeAutospacing="0" w:after="0" w:afterAutospacing="0"/>
              <w:ind w:firstLine="316"/>
              <w:jc w:val="both"/>
              <w:textAlignment w:val="baseline"/>
              <w:rPr>
                <w:rFonts w:eastAsiaTheme="minorHAnsi"/>
                <w:b/>
                <w:bCs/>
                <w:lang w:eastAsia="en-US"/>
              </w:rPr>
            </w:pPr>
            <w:r w:rsidRPr="0030755E">
              <w:rPr>
                <w:rFonts w:eastAsiaTheme="minorHAnsi"/>
                <w:b/>
                <w:bCs/>
                <w:lang w:eastAsia="en-US"/>
              </w:rPr>
              <w:t>2) определяет потенциальных поставщиков, представивших неполный и не соответствующий квалификационным требованиям и требованиям тендерной документации перечень документов, указанных в протоколе предварительного допуска к участию в тендере;</w:t>
            </w:r>
          </w:p>
          <w:p w14:paraId="6DDD2DB4" w14:textId="65CB56A9" w:rsidR="00BC4DDE" w:rsidRPr="0030755E" w:rsidRDefault="00BC4DDE" w:rsidP="00E028D5">
            <w:pPr>
              <w:pStyle w:val="a4"/>
              <w:shd w:val="clear" w:color="auto" w:fill="FFFFFF"/>
              <w:spacing w:before="0" w:beforeAutospacing="0" w:after="0" w:afterAutospacing="0"/>
              <w:ind w:firstLine="316"/>
              <w:jc w:val="both"/>
              <w:textAlignment w:val="baseline"/>
              <w:rPr>
                <w:rFonts w:eastAsiaTheme="minorHAnsi"/>
                <w:b/>
                <w:bCs/>
                <w:lang w:eastAsia="en-US"/>
              </w:rPr>
            </w:pPr>
            <w:r w:rsidRPr="0030755E">
              <w:rPr>
                <w:rFonts w:eastAsiaTheme="minorHAnsi"/>
                <w:b/>
                <w:bCs/>
                <w:lang w:eastAsia="en-US"/>
              </w:rPr>
              <w:t xml:space="preserve">3) в письменной форме и (или) в форме электронного документа запрашивает у потенциальных поставщиков, заявки на участие в тендере которых были приведены в соответствие с квалификационными требованиями и требованиями тендерной документации, материалы и разъяснения, в связи с их заявками на участие в </w:t>
            </w:r>
            <w:proofErr w:type="gramStart"/>
            <w:r w:rsidRPr="0030755E">
              <w:rPr>
                <w:rFonts w:eastAsiaTheme="minorHAnsi"/>
                <w:b/>
                <w:bCs/>
                <w:lang w:eastAsia="en-US"/>
              </w:rPr>
              <w:t>тендере, с тем, чтобы</w:t>
            </w:r>
            <w:proofErr w:type="gramEnd"/>
            <w:r w:rsidRPr="0030755E">
              <w:rPr>
                <w:rFonts w:eastAsiaTheme="minorHAnsi"/>
                <w:b/>
                <w:bCs/>
                <w:lang w:eastAsia="en-US"/>
              </w:rPr>
              <w:t xml:space="preserve"> упростить рассмотрение, оценку и сопоставление заявок на участие в тендере;</w:t>
            </w:r>
          </w:p>
          <w:p w14:paraId="1E3ED1A5" w14:textId="08958280" w:rsidR="00BC4DDE" w:rsidRPr="0030755E" w:rsidRDefault="00BC4DDE" w:rsidP="00E028D5">
            <w:pPr>
              <w:pStyle w:val="a4"/>
              <w:shd w:val="clear" w:color="auto" w:fill="FFFFFF"/>
              <w:spacing w:before="0" w:beforeAutospacing="0" w:after="0" w:afterAutospacing="0"/>
              <w:ind w:firstLine="316"/>
              <w:jc w:val="both"/>
              <w:textAlignment w:val="baseline"/>
              <w:rPr>
                <w:rFonts w:eastAsiaTheme="minorHAnsi"/>
                <w:b/>
                <w:bCs/>
                <w:lang w:eastAsia="en-US"/>
              </w:rPr>
            </w:pPr>
            <w:r w:rsidRPr="0030755E">
              <w:rPr>
                <w:rFonts w:eastAsiaTheme="minorHAnsi"/>
                <w:b/>
                <w:bCs/>
                <w:lang w:eastAsia="en-US"/>
              </w:rPr>
              <w:t xml:space="preserve">4) с целью уточнения сведений, содержащихся в заявках на участие в тендере, которые были приведены в </w:t>
            </w:r>
            <w:r w:rsidRPr="0030755E">
              <w:rPr>
                <w:rFonts w:eastAsiaTheme="minorHAnsi"/>
                <w:b/>
                <w:bCs/>
                <w:lang w:eastAsia="en-US"/>
              </w:rPr>
              <w:lastRenderedPageBreak/>
              <w:t>соответствие с квалификационными требованиями и требованиями тендерной документации, в письменной форме и (или) в форме электронного документа посредством веб-портала запрашивает необходимую информацию у соответствующих физических или юридических лиц, органов.</w:t>
            </w:r>
          </w:p>
        </w:tc>
        <w:tc>
          <w:tcPr>
            <w:tcW w:w="5387" w:type="dxa"/>
          </w:tcPr>
          <w:p w14:paraId="6AFD6056" w14:textId="41C39E1C" w:rsidR="00BC4DDE" w:rsidRPr="0030755E" w:rsidRDefault="00BC4DDE" w:rsidP="00E028D5">
            <w:pPr>
              <w:ind w:firstLine="316"/>
              <w:jc w:val="both"/>
              <w:rPr>
                <w:rFonts w:ascii="Times New Roman" w:hAnsi="Times New Roman" w:cs="Times New Roman"/>
                <w:sz w:val="24"/>
                <w:szCs w:val="24"/>
                <w:lang w:val="kk-KZ"/>
              </w:rPr>
            </w:pPr>
            <w:proofErr w:type="spellStart"/>
            <w:r w:rsidRPr="0030755E">
              <w:rPr>
                <w:rFonts w:ascii="Times New Roman" w:hAnsi="Times New Roman" w:cs="Times New Roman"/>
                <w:b/>
                <w:bCs/>
                <w:sz w:val="24"/>
                <w:szCs w:val="24"/>
                <w:lang w:val="kk-KZ"/>
              </w:rPr>
              <w:lastRenderedPageBreak/>
              <w:t>Исключить</w:t>
            </w:r>
            <w:proofErr w:type="spellEnd"/>
          </w:p>
        </w:tc>
        <w:tc>
          <w:tcPr>
            <w:tcW w:w="3260" w:type="dxa"/>
          </w:tcPr>
          <w:p w14:paraId="1565A254" w14:textId="3D7C7C2A" w:rsidR="00BC4DDE" w:rsidRPr="0030755E" w:rsidRDefault="00E6168F" w:rsidP="00BC4DDE">
            <w:pPr>
              <w:ind w:firstLine="312"/>
              <w:jc w:val="both"/>
              <w:rPr>
                <w:rFonts w:ascii="Times New Roman" w:hAnsi="Times New Roman" w:cs="Times New Roman"/>
                <w:spacing w:val="2"/>
                <w:sz w:val="24"/>
                <w:szCs w:val="24"/>
              </w:rPr>
            </w:pPr>
            <w:r w:rsidRPr="0030755E">
              <w:rPr>
                <w:rFonts w:ascii="Times New Roman" w:hAnsi="Times New Roman" w:cs="Times New Roman"/>
                <w:spacing w:val="2"/>
                <w:sz w:val="24"/>
                <w:szCs w:val="24"/>
              </w:rPr>
              <w:t>В рамках унификации подходов и процедур закупок квазигосударственного и государственных закупок в рамках поручения Администрации Президента от 2 января 2025 года № 8018 ПАБ-20.</w:t>
            </w:r>
            <w:r w:rsidR="00BC4DDE" w:rsidRPr="0030755E">
              <w:rPr>
                <w:rFonts w:ascii="Times New Roman" w:hAnsi="Times New Roman" w:cs="Times New Roman"/>
                <w:spacing w:val="2"/>
                <w:sz w:val="24"/>
                <w:szCs w:val="24"/>
              </w:rPr>
              <w:t xml:space="preserve"> </w:t>
            </w:r>
          </w:p>
        </w:tc>
      </w:tr>
      <w:tr w:rsidR="0030755E" w:rsidRPr="0030755E" w14:paraId="6EBA3E34" w14:textId="77777777" w:rsidTr="00863FAD">
        <w:trPr>
          <w:trHeight w:val="70"/>
        </w:trPr>
        <w:tc>
          <w:tcPr>
            <w:tcW w:w="561" w:type="dxa"/>
          </w:tcPr>
          <w:p w14:paraId="1C752398" w14:textId="77777777" w:rsidR="00BC4DDE" w:rsidRPr="0030755E" w:rsidRDefault="00BC4DDE" w:rsidP="00BC4DDE">
            <w:pPr>
              <w:pStyle w:val="af0"/>
              <w:numPr>
                <w:ilvl w:val="0"/>
                <w:numId w:val="15"/>
              </w:numPr>
              <w:jc w:val="both"/>
              <w:rPr>
                <w:rFonts w:ascii="Times New Roman" w:hAnsi="Times New Roman" w:cs="Times New Roman"/>
                <w:sz w:val="24"/>
                <w:szCs w:val="24"/>
              </w:rPr>
            </w:pPr>
          </w:p>
        </w:tc>
        <w:tc>
          <w:tcPr>
            <w:tcW w:w="1847" w:type="dxa"/>
          </w:tcPr>
          <w:p w14:paraId="54E33597" w14:textId="6C1B1E90" w:rsidR="00BC4DDE" w:rsidRPr="0030755E" w:rsidRDefault="00BC4DDE" w:rsidP="00BC4DDE">
            <w:pPr>
              <w:jc w:val="center"/>
              <w:rPr>
                <w:rFonts w:ascii="Times New Roman" w:hAnsi="Times New Roman" w:cs="Times New Roman"/>
                <w:sz w:val="24"/>
                <w:szCs w:val="24"/>
                <w:lang w:val="kk-KZ"/>
              </w:rPr>
            </w:pPr>
            <w:r w:rsidRPr="0030755E">
              <w:rPr>
                <w:rFonts w:ascii="Times New Roman" w:hAnsi="Times New Roman" w:cs="Times New Roman"/>
                <w:sz w:val="24"/>
                <w:szCs w:val="24"/>
                <w:lang w:val="kk-KZ"/>
              </w:rPr>
              <w:t>пункт 113</w:t>
            </w:r>
          </w:p>
        </w:tc>
        <w:tc>
          <w:tcPr>
            <w:tcW w:w="4958" w:type="dxa"/>
          </w:tcPr>
          <w:p w14:paraId="2B8BC49D" w14:textId="436BC34B" w:rsidR="00BC4DDE" w:rsidRPr="0030755E" w:rsidRDefault="00BC4DDE" w:rsidP="00E028D5">
            <w:pPr>
              <w:pStyle w:val="a4"/>
              <w:shd w:val="clear" w:color="auto" w:fill="FFFFFF"/>
              <w:spacing w:before="0" w:beforeAutospacing="0" w:after="0" w:afterAutospacing="0"/>
              <w:ind w:firstLine="316"/>
              <w:jc w:val="both"/>
              <w:textAlignment w:val="baseline"/>
              <w:rPr>
                <w:rFonts w:eastAsiaTheme="minorHAnsi"/>
                <w:b/>
                <w:bCs/>
                <w:lang w:eastAsia="en-US"/>
              </w:rPr>
            </w:pPr>
            <w:r w:rsidRPr="0030755E">
              <w:rPr>
                <w:rFonts w:eastAsiaTheme="minorHAnsi"/>
                <w:b/>
                <w:bCs/>
                <w:lang w:eastAsia="en-US"/>
              </w:rPr>
              <w:t>113. Тендерной комиссией не осуществляются направление запроса и иные действия связанные с дополнением заявки на участие в тендере недостающими документами, заменой документов, представленных в заявке на участие в тендере.</w:t>
            </w:r>
          </w:p>
        </w:tc>
        <w:tc>
          <w:tcPr>
            <w:tcW w:w="5387" w:type="dxa"/>
          </w:tcPr>
          <w:p w14:paraId="2C027DF3" w14:textId="769903DD" w:rsidR="00BC4DDE" w:rsidRPr="0030755E" w:rsidRDefault="00BC4DDE" w:rsidP="00E028D5">
            <w:pPr>
              <w:ind w:firstLine="316"/>
              <w:jc w:val="both"/>
              <w:rPr>
                <w:rFonts w:ascii="Times New Roman" w:hAnsi="Times New Roman" w:cs="Times New Roman"/>
                <w:b/>
                <w:bCs/>
                <w:sz w:val="24"/>
                <w:szCs w:val="24"/>
                <w:lang w:val="kk-KZ"/>
              </w:rPr>
            </w:pPr>
            <w:proofErr w:type="spellStart"/>
            <w:r w:rsidRPr="0030755E">
              <w:rPr>
                <w:rFonts w:ascii="Times New Roman" w:hAnsi="Times New Roman" w:cs="Times New Roman"/>
                <w:b/>
                <w:bCs/>
                <w:sz w:val="24"/>
                <w:szCs w:val="24"/>
                <w:lang w:val="kk-KZ"/>
              </w:rPr>
              <w:t>Исключить</w:t>
            </w:r>
            <w:proofErr w:type="spellEnd"/>
          </w:p>
        </w:tc>
        <w:tc>
          <w:tcPr>
            <w:tcW w:w="3260" w:type="dxa"/>
          </w:tcPr>
          <w:p w14:paraId="76A68E9E" w14:textId="7CC926DC" w:rsidR="00BC4DDE" w:rsidRPr="0030755E" w:rsidRDefault="00E6168F" w:rsidP="00BC4DDE">
            <w:pPr>
              <w:ind w:firstLine="312"/>
              <w:jc w:val="both"/>
              <w:rPr>
                <w:rFonts w:ascii="Times New Roman" w:hAnsi="Times New Roman" w:cs="Times New Roman"/>
                <w:spacing w:val="2"/>
                <w:sz w:val="24"/>
                <w:szCs w:val="24"/>
              </w:rPr>
            </w:pPr>
            <w:r w:rsidRPr="0030755E">
              <w:rPr>
                <w:rFonts w:ascii="Times New Roman" w:hAnsi="Times New Roman" w:cs="Times New Roman"/>
                <w:spacing w:val="2"/>
                <w:sz w:val="24"/>
                <w:szCs w:val="24"/>
              </w:rPr>
              <w:t>В рамках унификации подходов и процедур закупок квазигосударственного и государственных закупок в рамках поручения Администрации Президента от 2 января 2025 года № 8018 ПАБ-20.</w:t>
            </w:r>
            <w:r w:rsidR="00BC4DDE" w:rsidRPr="0030755E">
              <w:rPr>
                <w:rFonts w:ascii="Times New Roman" w:hAnsi="Times New Roman" w:cs="Times New Roman"/>
                <w:spacing w:val="2"/>
                <w:sz w:val="24"/>
                <w:szCs w:val="24"/>
              </w:rPr>
              <w:t xml:space="preserve"> </w:t>
            </w:r>
          </w:p>
        </w:tc>
      </w:tr>
      <w:tr w:rsidR="0030755E" w:rsidRPr="0030755E" w14:paraId="4B7D8EEB" w14:textId="77777777" w:rsidTr="00863FAD">
        <w:trPr>
          <w:trHeight w:val="70"/>
        </w:trPr>
        <w:tc>
          <w:tcPr>
            <w:tcW w:w="561" w:type="dxa"/>
          </w:tcPr>
          <w:p w14:paraId="3C2D478E" w14:textId="77777777" w:rsidR="00BC4DDE" w:rsidRPr="0030755E" w:rsidRDefault="00BC4DDE" w:rsidP="00BC4DDE">
            <w:pPr>
              <w:pStyle w:val="af0"/>
              <w:numPr>
                <w:ilvl w:val="0"/>
                <w:numId w:val="15"/>
              </w:numPr>
              <w:jc w:val="both"/>
              <w:rPr>
                <w:rFonts w:ascii="Times New Roman" w:hAnsi="Times New Roman" w:cs="Times New Roman"/>
                <w:sz w:val="24"/>
                <w:szCs w:val="24"/>
              </w:rPr>
            </w:pPr>
          </w:p>
        </w:tc>
        <w:tc>
          <w:tcPr>
            <w:tcW w:w="1847" w:type="dxa"/>
          </w:tcPr>
          <w:p w14:paraId="301ED3B3" w14:textId="7D819184" w:rsidR="00BC4DDE" w:rsidRPr="0030755E" w:rsidRDefault="00BC4DDE" w:rsidP="00BC4DDE">
            <w:pPr>
              <w:jc w:val="center"/>
              <w:rPr>
                <w:rFonts w:ascii="Times New Roman" w:hAnsi="Times New Roman" w:cs="Times New Roman"/>
                <w:sz w:val="24"/>
                <w:szCs w:val="24"/>
                <w:lang w:val="kk-KZ"/>
              </w:rPr>
            </w:pPr>
            <w:r w:rsidRPr="0030755E">
              <w:rPr>
                <w:rFonts w:ascii="Times New Roman" w:hAnsi="Times New Roman" w:cs="Times New Roman"/>
                <w:sz w:val="24"/>
                <w:szCs w:val="24"/>
                <w:lang w:val="kk-KZ"/>
              </w:rPr>
              <w:t>пункт 114</w:t>
            </w:r>
          </w:p>
        </w:tc>
        <w:tc>
          <w:tcPr>
            <w:tcW w:w="4958" w:type="dxa"/>
          </w:tcPr>
          <w:p w14:paraId="29AC4DF3" w14:textId="10610FE7" w:rsidR="00BC4DDE" w:rsidRPr="0030755E" w:rsidRDefault="00BC4DDE" w:rsidP="00E028D5">
            <w:pPr>
              <w:pStyle w:val="a4"/>
              <w:shd w:val="clear" w:color="auto" w:fill="FFFFFF"/>
              <w:ind w:firstLine="316"/>
              <w:jc w:val="both"/>
              <w:textAlignment w:val="baseline"/>
              <w:rPr>
                <w:rFonts w:eastAsiaTheme="minorHAnsi"/>
                <w:b/>
                <w:bCs/>
                <w:lang w:eastAsia="en-US"/>
              </w:rPr>
            </w:pPr>
            <w:r w:rsidRPr="0030755E">
              <w:rPr>
                <w:rFonts w:eastAsiaTheme="minorHAnsi"/>
                <w:b/>
                <w:bCs/>
                <w:lang w:eastAsia="en-US"/>
              </w:rPr>
              <w:t>114. Тендерная комиссия при повторном рассмотрении заявок на участие в тендере не отклоняет потенциальных поставщиков по основаниям, не предусмотренным в протоколе предварительного допуска.</w:t>
            </w:r>
          </w:p>
        </w:tc>
        <w:tc>
          <w:tcPr>
            <w:tcW w:w="5387" w:type="dxa"/>
          </w:tcPr>
          <w:p w14:paraId="52372789" w14:textId="4C17482D" w:rsidR="00BC4DDE" w:rsidRPr="0030755E" w:rsidRDefault="00BC4DDE" w:rsidP="00E028D5">
            <w:pPr>
              <w:ind w:firstLine="316"/>
              <w:jc w:val="both"/>
              <w:rPr>
                <w:rFonts w:ascii="Times New Roman" w:hAnsi="Times New Roman" w:cs="Times New Roman"/>
                <w:sz w:val="24"/>
                <w:szCs w:val="24"/>
                <w:lang w:val="kk-KZ"/>
              </w:rPr>
            </w:pPr>
            <w:proofErr w:type="spellStart"/>
            <w:r w:rsidRPr="0030755E">
              <w:rPr>
                <w:rFonts w:ascii="Times New Roman" w:hAnsi="Times New Roman" w:cs="Times New Roman"/>
                <w:b/>
                <w:bCs/>
                <w:sz w:val="24"/>
                <w:szCs w:val="24"/>
                <w:lang w:val="kk-KZ"/>
              </w:rPr>
              <w:t>Исключить</w:t>
            </w:r>
            <w:proofErr w:type="spellEnd"/>
          </w:p>
        </w:tc>
        <w:tc>
          <w:tcPr>
            <w:tcW w:w="3260" w:type="dxa"/>
          </w:tcPr>
          <w:p w14:paraId="28F49ED1" w14:textId="226F0CED" w:rsidR="00BC4DDE" w:rsidRPr="0030755E" w:rsidRDefault="00E6168F" w:rsidP="00BC4DDE">
            <w:pPr>
              <w:ind w:firstLine="312"/>
              <w:jc w:val="both"/>
              <w:rPr>
                <w:rFonts w:ascii="Times New Roman" w:hAnsi="Times New Roman" w:cs="Times New Roman"/>
                <w:spacing w:val="2"/>
                <w:sz w:val="24"/>
                <w:szCs w:val="24"/>
              </w:rPr>
            </w:pPr>
            <w:r w:rsidRPr="0030755E">
              <w:rPr>
                <w:rFonts w:ascii="Times New Roman" w:hAnsi="Times New Roman" w:cs="Times New Roman"/>
                <w:spacing w:val="2"/>
                <w:sz w:val="24"/>
                <w:szCs w:val="24"/>
              </w:rPr>
              <w:t>В рамках унификации подходов и процедур закупок квазигосударственного и государственных закупок в рамках поручения Администрации Президента от 2 января 2025 года № 8018 ПАБ-20.</w:t>
            </w:r>
            <w:r w:rsidR="00BC4DDE" w:rsidRPr="0030755E">
              <w:rPr>
                <w:rFonts w:ascii="Times New Roman" w:hAnsi="Times New Roman" w:cs="Times New Roman"/>
                <w:spacing w:val="2"/>
                <w:sz w:val="24"/>
                <w:szCs w:val="24"/>
              </w:rPr>
              <w:t xml:space="preserve"> </w:t>
            </w:r>
          </w:p>
        </w:tc>
      </w:tr>
      <w:tr w:rsidR="0030755E" w:rsidRPr="0030755E" w14:paraId="7E3030EC" w14:textId="77777777" w:rsidTr="00863FAD">
        <w:trPr>
          <w:trHeight w:val="70"/>
        </w:trPr>
        <w:tc>
          <w:tcPr>
            <w:tcW w:w="561" w:type="dxa"/>
          </w:tcPr>
          <w:p w14:paraId="638602E7" w14:textId="77777777" w:rsidR="00BC4DDE" w:rsidRPr="0030755E" w:rsidRDefault="00BC4DDE" w:rsidP="00BC4DDE">
            <w:pPr>
              <w:pStyle w:val="af0"/>
              <w:numPr>
                <w:ilvl w:val="0"/>
                <w:numId w:val="15"/>
              </w:numPr>
              <w:jc w:val="both"/>
              <w:rPr>
                <w:rFonts w:ascii="Times New Roman" w:hAnsi="Times New Roman" w:cs="Times New Roman"/>
                <w:sz w:val="24"/>
                <w:szCs w:val="24"/>
              </w:rPr>
            </w:pPr>
          </w:p>
        </w:tc>
        <w:tc>
          <w:tcPr>
            <w:tcW w:w="1847" w:type="dxa"/>
          </w:tcPr>
          <w:p w14:paraId="272A3222" w14:textId="6D1AFC2A" w:rsidR="00BC4DDE" w:rsidRPr="0030755E" w:rsidRDefault="00BC4DDE" w:rsidP="00BC4DDE">
            <w:pPr>
              <w:jc w:val="center"/>
              <w:rPr>
                <w:rFonts w:ascii="Times New Roman" w:hAnsi="Times New Roman" w:cs="Times New Roman"/>
                <w:sz w:val="24"/>
                <w:szCs w:val="24"/>
                <w:lang w:val="kk-KZ"/>
              </w:rPr>
            </w:pPr>
            <w:r w:rsidRPr="0030755E">
              <w:rPr>
                <w:rFonts w:ascii="Times New Roman" w:hAnsi="Times New Roman" w:cs="Times New Roman"/>
                <w:sz w:val="24"/>
                <w:szCs w:val="24"/>
                <w:lang w:val="kk-KZ"/>
              </w:rPr>
              <w:t>пункт 115</w:t>
            </w:r>
          </w:p>
        </w:tc>
        <w:tc>
          <w:tcPr>
            <w:tcW w:w="4958" w:type="dxa"/>
          </w:tcPr>
          <w:p w14:paraId="4DD48AC4" w14:textId="77777777" w:rsidR="00BC4DDE" w:rsidRPr="0030755E" w:rsidRDefault="00BC4DDE" w:rsidP="00E028D5">
            <w:pPr>
              <w:pStyle w:val="a4"/>
              <w:shd w:val="clear" w:color="auto" w:fill="FFFFFF"/>
              <w:spacing w:before="0" w:beforeAutospacing="0" w:after="0" w:afterAutospacing="0"/>
              <w:ind w:firstLine="316"/>
              <w:jc w:val="both"/>
              <w:textAlignment w:val="baseline"/>
              <w:rPr>
                <w:rFonts w:eastAsiaTheme="minorHAnsi"/>
                <w:bCs/>
                <w:lang w:eastAsia="en-US"/>
              </w:rPr>
            </w:pPr>
            <w:r w:rsidRPr="0030755E">
              <w:rPr>
                <w:rFonts w:eastAsiaTheme="minorHAnsi"/>
                <w:bCs/>
                <w:lang w:eastAsia="en-US"/>
              </w:rPr>
              <w:t xml:space="preserve">115. Потенциальный поставщик не </w:t>
            </w:r>
            <w:r w:rsidRPr="0030755E">
              <w:rPr>
                <w:rFonts w:eastAsiaTheme="minorHAnsi"/>
                <w:b/>
                <w:bCs/>
                <w:lang w:eastAsia="en-US"/>
              </w:rPr>
              <w:t>может быть признан участником тендера после приведения заявок на участие в тендере в соответствие с квалификационными требованиями и требованиями тендерной документации</w:t>
            </w:r>
            <w:r w:rsidRPr="0030755E">
              <w:rPr>
                <w:rFonts w:eastAsiaTheme="minorHAnsi"/>
                <w:bCs/>
                <w:lang w:eastAsia="en-US"/>
              </w:rPr>
              <w:t>, если:</w:t>
            </w:r>
          </w:p>
          <w:p w14:paraId="37981DF3" w14:textId="3E20EBF3" w:rsidR="00BC4DDE" w:rsidRPr="0030755E" w:rsidRDefault="00BC4DDE" w:rsidP="00E028D5">
            <w:pPr>
              <w:pStyle w:val="a4"/>
              <w:shd w:val="clear" w:color="auto" w:fill="FFFFFF"/>
              <w:spacing w:before="0" w:beforeAutospacing="0" w:after="0" w:afterAutospacing="0"/>
              <w:ind w:firstLine="316"/>
              <w:jc w:val="both"/>
              <w:textAlignment w:val="baseline"/>
              <w:rPr>
                <w:rFonts w:eastAsiaTheme="minorHAnsi"/>
                <w:bCs/>
                <w:lang w:eastAsia="en-US"/>
              </w:rPr>
            </w:pPr>
            <w:r w:rsidRPr="0030755E">
              <w:rPr>
                <w:rFonts w:eastAsiaTheme="minorHAnsi"/>
                <w:bCs/>
                <w:lang w:eastAsia="en-US"/>
              </w:rPr>
              <w:t xml:space="preserve">1) он и (или) привлекаемый им субподрядчик (соисполнитель) определены не соответствующими квалификационным требованиям и условиям тендерной </w:t>
            </w:r>
            <w:r w:rsidRPr="0030755E">
              <w:rPr>
                <w:rFonts w:eastAsiaTheme="minorHAnsi"/>
                <w:bCs/>
                <w:lang w:eastAsia="en-US"/>
              </w:rPr>
              <w:lastRenderedPageBreak/>
              <w:t>документации по основаниям, определенным настоящими Правилами;</w:t>
            </w:r>
          </w:p>
          <w:p w14:paraId="18D21081" w14:textId="0D148346" w:rsidR="00BC4DDE" w:rsidRPr="0030755E" w:rsidRDefault="00BC4DDE" w:rsidP="00E028D5">
            <w:pPr>
              <w:pStyle w:val="a4"/>
              <w:shd w:val="clear" w:color="auto" w:fill="FFFFFF"/>
              <w:spacing w:before="0" w:beforeAutospacing="0" w:after="0" w:afterAutospacing="0"/>
              <w:ind w:firstLine="316"/>
              <w:jc w:val="both"/>
              <w:textAlignment w:val="baseline"/>
              <w:rPr>
                <w:rFonts w:eastAsiaTheme="minorHAnsi"/>
                <w:bCs/>
                <w:lang w:eastAsia="en-US"/>
              </w:rPr>
            </w:pPr>
            <w:r w:rsidRPr="0030755E">
              <w:rPr>
                <w:rFonts w:eastAsiaTheme="minorHAnsi"/>
                <w:bCs/>
                <w:lang w:eastAsia="en-US"/>
              </w:rPr>
              <w:t>2) он нарушил требования статьи 7 Закона.</w:t>
            </w:r>
          </w:p>
        </w:tc>
        <w:tc>
          <w:tcPr>
            <w:tcW w:w="5387" w:type="dxa"/>
          </w:tcPr>
          <w:p w14:paraId="17FA18C6" w14:textId="1D827D32" w:rsidR="00BC4DDE" w:rsidRPr="0030755E" w:rsidRDefault="00BC4DDE" w:rsidP="00E028D5">
            <w:pPr>
              <w:pStyle w:val="a4"/>
              <w:shd w:val="clear" w:color="auto" w:fill="FFFFFF"/>
              <w:spacing w:before="0" w:beforeAutospacing="0" w:after="0" w:afterAutospacing="0"/>
              <w:ind w:firstLine="316"/>
              <w:jc w:val="both"/>
              <w:textAlignment w:val="baseline"/>
              <w:rPr>
                <w:rFonts w:eastAsiaTheme="minorHAnsi"/>
                <w:bCs/>
                <w:lang w:eastAsia="en-US"/>
              </w:rPr>
            </w:pPr>
            <w:r w:rsidRPr="0030755E">
              <w:rPr>
                <w:rFonts w:eastAsiaTheme="minorHAnsi"/>
                <w:bCs/>
                <w:lang w:eastAsia="en-US"/>
              </w:rPr>
              <w:lastRenderedPageBreak/>
              <w:t xml:space="preserve">115. Потенциальный поставщик не </w:t>
            </w:r>
            <w:proofErr w:type="spellStart"/>
            <w:r w:rsidRPr="0030755E">
              <w:rPr>
                <w:rFonts w:eastAsiaTheme="minorHAnsi"/>
                <w:bCs/>
                <w:lang w:val="kk-KZ" w:eastAsia="en-US"/>
              </w:rPr>
              <w:t>допускается</w:t>
            </w:r>
            <w:proofErr w:type="spellEnd"/>
            <w:r w:rsidRPr="0030755E">
              <w:rPr>
                <w:rFonts w:eastAsiaTheme="minorHAnsi"/>
                <w:bCs/>
                <w:lang w:val="kk-KZ" w:eastAsia="en-US"/>
              </w:rPr>
              <w:t xml:space="preserve"> к </w:t>
            </w:r>
            <w:proofErr w:type="spellStart"/>
            <w:r w:rsidRPr="0030755E">
              <w:rPr>
                <w:rFonts w:eastAsiaTheme="minorHAnsi"/>
                <w:bCs/>
                <w:lang w:val="kk-KZ" w:eastAsia="en-US"/>
              </w:rPr>
              <w:t>участию</w:t>
            </w:r>
            <w:proofErr w:type="spellEnd"/>
            <w:r w:rsidRPr="0030755E">
              <w:rPr>
                <w:rFonts w:eastAsiaTheme="minorHAnsi"/>
                <w:bCs/>
                <w:lang w:val="kk-KZ" w:eastAsia="en-US"/>
              </w:rPr>
              <w:t xml:space="preserve"> в </w:t>
            </w:r>
            <w:r w:rsidRPr="0030755E">
              <w:rPr>
                <w:rFonts w:eastAsiaTheme="minorHAnsi"/>
                <w:bCs/>
                <w:lang w:eastAsia="en-US"/>
              </w:rPr>
              <w:t>тендере (признан</w:t>
            </w:r>
            <w:r w:rsidRPr="0030755E">
              <w:rPr>
                <w:spacing w:val="2"/>
              </w:rPr>
              <w:t xml:space="preserve"> участником тендера</w:t>
            </w:r>
            <w:r w:rsidRPr="0030755E">
              <w:rPr>
                <w:rFonts w:eastAsiaTheme="minorHAnsi"/>
                <w:bCs/>
                <w:lang w:eastAsia="en-US"/>
              </w:rPr>
              <w:t>), если:</w:t>
            </w:r>
          </w:p>
          <w:p w14:paraId="70951E12" w14:textId="77777777" w:rsidR="00BC4DDE" w:rsidRPr="0030755E" w:rsidRDefault="00BC4DDE" w:rsidP="00E028D5">
            <w:pPr>
              <w:pStyle w:val="a4"/>
              <w:shd w:val="clear" w:color="auto" w:fill="FFFFFF"/>
              <w:spacing w:before="0" w:beforeAutospacing="0" w:after="0" w:afterAutospacing="0"/>
              <w:ind w:firstLine="316"/>
              <w:jc w:val="both"/>
              <w:textAlignment w:val="baseline"/>
              <w:rPr>
                <w:rFonts w:eastAsiaTheme="minorHAnsi"/>
                <w:bCs/>
                <w:lang w:eastAsia="en-US"/>
              </w:rPr>
            </w:pPr>
            <w:r w:rsidRPr="0030755E">
              <w:rPr>
                <w:rFonts w:eastAsiaTheme="minorHAnsi"/>
                <w:bCs/>
                <w:lang w:eastAsia="en-US"/>
              </w:rPr>
              <w:t>1) он и (или) привлекаемый им субподрядчик (соисполнитель) определены не соответствующими квалификационным требованиям и условиям тендерной документации по основаниям, определенным настоящими Правилами;</w:t>
            </w:r>
          </w:p>
          <w:p w14:paraId="4DCFE9A6" w14:textId="23AF96F2" w:rsidR="00BC4DDE" w:rsidRPr="0030755E" w:rsidRDefault="00BC4DDE" w:rsidP="00E028D5">
            <w:pPr>
              <w:ind w:firstLine="316"/>
              <w:jc w:val="both"/>
              <w:rPr>
                <w:rFonts w:ascii="Times New Roman" w:hAnsi="Times New Roman" w:cs="Times New Roman"/>
                <w:b/>
                <w:bCs/>
                <w:sz w:val="24"/>
                <w:szCs w:val="24"/>
                <w:lang w:val="kk-KZ"/>
              </w:rPr>
            </w:pPr>
            <w:r w:rsidRPr="0030755E">
              <w:rPr>
                <w:rFonts w:ascii="Times New Roman" w:hAnsi="Times New Roman" w:cs="Times New Roman"/>
                <w:bCs/>
                <w:sz w:val="24"/>
                <w:szCs w:val="24"/>
              </w:rPr>
              <w:t>2) он нарушил требования статьи 7 Закона.</w:t>
            </w:r>
          </w:p>
        </w:tc>
        <w:tc>
          <w:tcPr>
            <w:tcW w:w="3260" w:type="dxa"/>
          </w:tcPr>
          <w:p w14:paraId="3C435567" w14:textId="1F80C1AF" w:rsidR="00BC4DDE" w:rsidRPr="0030755E" w:rsidRDefault="00E6168F" w:rsidP="00BC4DDE">
            <w:pPr>
              <w:ind w:firstLine="312"/>
              <w:jc w:val="both"/>
              <w:rPr>
                <w:rFonts w:ascii="Times New Roman" w:hAnsi="Times New Roman" w:cs="Times New Roman"/>
                <w:spacing w:val="2"/>
                <w:sz w:val="24"/>
                <w:szCs w:val="24"/>
              </w:rPr>
            </w:pPr>
            <w:r w:rsidRPr="0030755E">
              <w:rPr>
                <w:rFonts w:ascii="Times New Roman" w:hAnsi="Times New Roman" w:cs="Times New Roman"/>
                <w:spacing w:val="2"/>
                <w:sz w:val="24"/>
                <w:szCs w:val="24"/>
              </w:rPr>
              <w:t>В рамках унификации подходов и процедур закупок квазигосударственного и государственных закупок в рамках поручения Администрации Президента от 2 января 2025 года № 8018 ПАБ-20.</w:t>
            </w:r>
            <w:r w:rsidR="00BC4DDE" w:rsidRPr="0030755E">
              <w:rPr>
                <w:rFonts w:ascii="Times New Roman" w:hAnsi="Times New Roman" w:cs="Times New Roman"/>
                <w:spacing w:val="2"/>
                <w:sz w:val="24"/>
                <w:szCs w:val="24"/>
              </w:rPr>
              <w:t xml:space="preserve"> </w:t>
            </w:r>
          </w:p>
        </w:tc>
      </w:tr>
      <w:tr w:rsidR="0030755E" w:rsidRPr="0030755E" w14:paraId="58D57D30" w14:textId="77777777" w:rsidTr="00863FAD">
        <w:trPr>
          <w:trHeight w:val="70"/>
        </w:trPr>
        <w:tc>
          <w:tcPr>
            <w:tcW w:w="561" w:type="dxa"/>
          </w:tcPr>
          <w:p w14:paraId="5CAD4A10" w14:textId="77777777" w:rsidR="00BC4DDE" w:rsidRPr="0030755E" w:rsidRDefault="00BC4DDE" w:rsidP="00BC4DDE">
            <w:pPr>
              <w:pStyle w:val="af0"/>
              <w:numPr>
                <w:ilvl w:val="0"/>
                <w:numId w:val="15"/>
              </w:numPr>
              <w:jc w:val="both"/>
              <w:rPr>
                <w:rFonts w:ascii="Times New Roman" w:hAnsi="Times New Roman" w:cs="Times New Roman"/>
                <w:sz w:val="24"/>
                <w:szCs w:val="24"/>
              </w:rPr>
            </w:pPr>
          </w:p>
        </w:tc>
        <w:tc>
          <w:tcPr>
            <w:tcW w:w="1847" w:type="dxa"/>
          </w:tcPr>
          <w:p w14:paraId="7EFF3E1F" w14:textId="67DEFD7D" w:rsidR="00BC4DDE" w:rsidRPr="0030755E" w:rsidRDefault="00BC4DDE" w:rsidP="00BC4DDE">
            <w:pPr>
              <w:jc w:val="center"/>
              <w:rPr>
                <w:rFonts w:ascii="Times New Roman" w:hAnsi="Times New Roman" w:cs="Times New Roman"/>
                <w:sz w:val="24"/>
                <w:szCs w:val="24"/>
                <w:lang w:val="kk-KZ"/>
              </w:rPr>
            </w:pPr>
            <w:r w:rsidRPr="0030755E">
              <w:rPr>
                <w:rFonts w:ascii="Times New Roman" w:hAnsi="Times New Roman" w:cs="Times New Roman"/>
                <w:sz w:val="24"/>
                <w:szCs w:val="24"/>
                <w:lang w:val="kk-KZ"/>
              </w:rPr>
              <w:t>пункт 117</w:t>
            </w:r>
          </w:p>
        </w:tc>
        <w:tc>
          <w:tcPr>
            <w:tcW w:w="4958" w:type="dxa"/>
          </w:tcPr>
          <w:p w14:paraId="116005D5" w14:textId="77777777" w:rsidR="00BC4DDE" w:rsidRPr="0030755E" w:rsidRDefault="00BC4DDE"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 xml:space="preserve">117. По результатам </w:t>
            </w:r>
            <w:r w:rsidRPr="0030755E">
              <w:rPr>
                <w:rFonts w:eastAsiaTheme="minorHAnsi"/>
                <w:b/>
                <w:bCs/>
                <w:lang w:eastAsia="en-US"/>
              </w:rPr>
              <w:t>повторного</w:t>
            </w:r>
            <w:r w:rsidRPr="0030755E">
              <w:rPr>
                <w:rFonts w:eastAsiaTheme="minorHAnsi"/>
                <w:lang w:eastAsia="en-US"/>
              </w:rPr>
              <w:t xml:space="preserve"> рассмотрения заявок на участие в тендере тендерная комиссия:</w:t>
            </w:r>
          </w:p>
          <w:p w14:paraId="5C4DDD58" w14:textId="3CFD9C23" w:rsidR="00BC4DDE" w:rsidRPr="0030755E" w:rsidRDefault="00BC4DDE"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1) определяет потенциальных поставщиков, которые соответствуют квалификационным требованиям и требованиям тендерной документации, и признает участниками тендера;</w:t>
            </w:r>
          </w:p>
          <w:p w14:paraId="28AA47BA" w14:textId="685BC899" w:rsidR="00BC4DDE" w:rsidRPr="0030755E" w:rsidRDefault="00BC4DDE"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2) применяет и рассчитывает критерии, влияющие на тендерное ценовое предложение;</w:t>
            </w:r>
          </w:p>
          <w:p w14:paraId="20FF2433" w14:textId="242B8647" w:rsidR="00BC4DDE" w:rsidRPr="0030755E" w:rsidRDefault="00BC4DDE" w:rsidP="00E028D5">
            <w:pPr>
              <w:pStyle w:val="a4"/>
              <w:shd w:val="clear" w:color="auto" w:fill="FFFFFF"/>
              <w:spacing w:before="0" w:beforeAutospacing="0" w:after="0" w:afterAutospacing="0"/>
              <w:ind w:firstLine="316"/>
              <w:jc w:val="both"/>
              <w:textAlignment w:val="baseline"/>
              <w:rPr>
                <w:rFonts w:eastAsiaTheme="minorHAnsi"/>
                <w:b/>
                <w:bCs/>
                <w:lang w:eastAsia="en-US"/>
              </w:rPr>
            </w:pPr>
            <w:r w:rsidRPr="0030755E">
              <w:rPr>
                <w:rFonts w:eastAsiaTheme="minorHAnsi"/>
                <w:b/>
                <w:bCs/>
                <w:lang w:eastAsia="en-US"/>
              </w:rPr>
              <w:t>3) в течение пяти рабочих дней со дня истечения срока повторного представления потенциальными поставщиками заявок на участие в тендере, приведенных в соответствие с квалификационными требованиями и требованиями тендерной документации, оформляет протокол об итогах закупок способом тендера согласно приложению 7 к настоящим Правилам.</w:t>
            </w:r>
          </w:p>
        </w:tc>
        <w:tc>
          <w:tcPr>
            <w:tcW w:w="5387" w:type="dxa"/>
          </w:tcPr>
          <w:p w14:paraId="2C3200A7" w14:textId="500D3FC9" w:rsidR="00BC4DDE" w:rsidRPr="0030755E" w:rsidRDefault="00BC4DDE"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117. По результатам рассмотрения заявок на участие в тендере тендерная комиссия:</w:t>
            </w:r>
          </w:p>
          <w:p w14:paraId="154FC9BB" w14:textId="77777777" w:rsidR="00BC4DDE" w:rsidRPr="0030755E" w:rsidRDefault="00BC4DDE"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1) определяет потенциальных поставщиков, которые соответствуют квалификационным требованиям и требованиям тендерной документации, и признает участниками тендера;</w:t>
            </w:r>
          </w:p>
          <w:p w14:paraId="4975E385" w14:textId="77777777" w:rsidR="00BC4DDE" w:rsidRPr="0030755E" w:rsidRDefault="00BC4DDE"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2) применяет и рассчитывает критерии, влияющие на тендерное ценовое предложение;</w:t>
            </w:r>
          </w:p>
          <w:p w14:paraId="771C7298" w14:textId="4B66FFF3" w:rsidR="00BC4DDE" w:rsidRPr="0030755E" w:rsidRDefault="00BC4DDE" w:rsidP="00E028D5">
            <w:pPr>
              <w:pStyle w:val="a4"/>
              <w:shd w:val="clear" w:color="auto" w:fill="FFFFFF"/>
              <w:spacing w:before="0" w:beforeAutospacing="0" w:after="0" w:afterAutospacing="0"/>
              <w:ind w:firstLine="316"/>
              <w:jc w:val="both"/>
              <w:textAlignment w:val="baseline"/>
              <w:rPr>
                <w:b/>
                <w:bCs/>
              </w:rPr>
            </w:pPr>
            <w:r w:rsidRPr="0030755E">
              <w:rPr>
                <w:b/>
                <w:bCs/>
              </w:rPr>
              <w:t xml:space="preserve">3) в течение трех рабочих дней со дня вскрытия заявок на участие в </w:t>
            </w:r>
            <w:proofErr w:type="spellStart"/>
            <w:r w:rsidRPr="0030755E">
              <w:rPr>
                <w:b/>
                <w:bCs/>
                <w:lang w:val="kk-KZ"/>
              </w:rPr>
              <w:t>тендере</w:t>
            </w:r>
            <w:proofErr w:type="spellEnd"/>
            <w:r w:rsidRPr="0030755E">
              <w:rPr>
                <w:b/>
                <w:bCs/>
              </w:rPr>
              <w:t xml:space="preserve"> оформляет протокол об итогах закупок способом тендера согласно приложению 7 к настоящим Правилам.</w:t>
            </w:r>
          </w:p>
        </w:tc>
        <w:tc>
          <w:tcPr>
            <w:tcW w:w="3260" w:type="dxa"/>
          </w:tcPr>
          <w:p w14:paraId="196528A8" w14:textId="0D3C9520" w:rsidR="00BC4DDE" w:rsidRPr="0030755E" w:rsidRDefault="00E6168F" w:rsidP="00BC4DDE">
            <w:pPr>
              <w:ind w:firstLine="312"/>
              <w:jc w:val="both"/>
              <w:rPr>
                <w:rFonts w:ascii="Times New Roman" w:hAnsi="Times New Roman" w:cs="Times New Roman"/>
                <w:spacing w:val="2"/>
                <w:sz w:val="24"/>
                <w:szCs w:val="24"/>
              </w:rPr>
            </w:pPr>
            <w:r w:rsidRPr="0030755E">
              <w:rPr>
                <w:rFonts w:ascii="Times New Roman" w:hAnsi="Times New Roman" w:cs="Times New Roman"/>
                <w:spacing w:val="2"/>
                <w:sz w:val="24"/>
                <w:szCs w:val="24"/>
              </w:rPr>
              <w:t>В рамках унификации подходов и процедур закупок квазигосударственного и государственных закупок в рамках поручения Администрации Президента от 2 января 2025 года № 8018 ПАБ-20.</w:t>
            </w:r>
            <w:r w:rsidR="00BC4DDE" w:rsidRPr="0030755E">
              <w:rPr>
                <w:rFonts w:ascii="Times New Roman" w:hAnsi="Times New Roman" w:cs="Times New Roman"/>
                <w:spacing w:val="2"/>
                <w:sz w:val="24"/>
                <w:szCs w:val="24"/>
              </w:rPr>
              <w:t xml:space="preserve"> </w:t>
            </w:r>
          </w:p>
        </w:tc>
      </w:tr>
      <w:tr w:rsidR="0030755E" w:rsidRPr="0030755E" w14:paraId="7AEE35A8" w14:textId="77777777" w:rsidTr="00863FAD">
        <w:trPr>
          <w:trHeight w:val="70"/>
        </w:trPr>
        <w:tc>
          <w:tcPr>
            <w:tcW w:w="561" w:type="dxa"/>
          </w:tcPr>
          <w:p w14:paraId="4FC31F75" w14:textId="77777777" w:rsidR="00BC4DDE" w:rsidRPr="0030755E" w:rsidRDefault="00BC4DDE" w:rsidP="00BC4DDE">
            <w:pPr>
              <w:pStyle w:val="af0"/>
              <w:numPr>
                <w:ilvl w:val="0"/>
                <w:numId w:val="15"/>
              </w:numPr>
              <w:jc w:val="both"/>
              <w:rPr>
                <w:rFonts w:ascii="Times New Roman" w:hAnsi="Times New Roman" w:cs="Times New Roman"/>
                <w:sz w:val="24"/>
                <w:szCs w:val="24"/>
              </w:rPr>
            </w:pPr>
          </w:p>
        </w:tc>
        <w:tc>
          <w:tcPr>
            <w:tcW w:w="1847" w:type="dxa"/>
          </w:tcPr>
          <w:p w14:paraId="0B9AA6FF" w14:textId="3BEB177D" w:rsidR="00BC4DDE" w:rsidRPr="0030755E" w:rsidRDefault="00BC4DDE" w:rsidP="00BC4DDE">
            <w:pPr>
              <w:jc w:val="center"/>
              <w:rPr>
                <w:rFonts w:ascii="Times New Roman" w:hAnsi="Times New Roman" w:cs="Times New Roman"/>
                <w:sz w:val="24"/>
                <w:szCs w:val="24"/>
                <w:lang w:val="kk-KZ"/>
              </w:rPr>
            </w:pPr>
            <w:r w:rsidRPr="0030755E">
              <w:rPr>
                <w:rFonts w:ascii="Times New Roman" w:hAnsi="Times New Roman" w:cs="Times New Roman"/>
                <w:sz w:val="24"/>
                <w:szCs w:val="24"/>
                <w:lang w:val="kk-KZ"/>
              </w:rPr>
              <w:t>пункт 119</w:t>
            </w:r>
          </w:p>
        </w:tc>
        <w:tc>
          <w:tcPr>
            <w:tcW w:w="4958" w:type="dxa"/>
          </w:tcPr>
          <w:p w14:paraId="748D2EA0" w14:textId="77777777" w:rsidR="00BC4DDE" w:rsidRPr="0030755E" w:rsidRDefault="00BC4DDE"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119. Протокол об итогах закупок способом тендера, содержит следующую информацию:</w:t>
            </w:r>
          </w:p>
          <w:p w14:paraId="00BEC2F2" w14:textId="06A68000" w:rsidR="00BC4DDE" w:rsidRPr="0030755E" w:rsidRDefault="00BC4DDE" w:rsidP="00E028D5">
            <w:pPr>
              <w:pStyle w:val="a4"/>
              <w:shd w:val="clear" w:color="auto" w:fill="FFFFFF"/>
              <w:spacing w:before="0" w:beforeAutospacing="0" w:after="0" w:afterAutospacing="0"/>
              <w:ind w:firstLine="316"/>
              <w:jc w:val="both"/>
              <w:textAlignment w:val="baseline"/>
              <w:rPr>
                <w:rFonts w:eastAsiaTheme="minorHAnsi"/>
                <w:b/>
                <w:bCs/>
                <w:lang w:eastAsia="en-US"/>
              </w:rPr>
            </w:pPr>
            <w:r w:rsidRPr="0030755E">
              <w:rPr>
                <w:rFonts w:eastAsiaTheme="minorHAnsi"/>
                <w:b/>
                <w:bCs/>
                <w:lang w:eastAsia="en-US"/>
              </w:rPr>
              <w:t>1) о приведении заявок на участие в тендере в соответствие с квалификационными требованиями и требованиями тендерной документации;</w:t>
            </w:r>
          </w:p>
          <w:p w14:paraId="675F5438" w14:textId="3C89217E" w:rsidR="00BC4DDE" w:rsidRPr="0030755E" w:rsidRDefault="00BC4DDE" w:rsidP="00E028D5">
            <w:pPr>
              <w:pStyle w:val="a4"/>
              <w:shd w:val="clear" w:color="auto" w:fill="FFFFFF"/>
              <w:spacing w:before="0" w:beforeAutospacing="0" w:after="0" w:afterAutospacing="0"/>
              <w:ind w:firstLine="316"/>
              <w:jc w:val="both"/>
              <w:textAlignment w:val="baseline"/>
              <w:rPr>
                <w:rFonts w:eastAsiaTheme="minorHAnsi"/>
                <w:b/>
                <w:bCs/>
                <w:lang w:eastAsia="en-US"/>
              </w:rPr>
            </w:pPr>
            <w:r w:rsidRPr="0030755E">
              <w:rPr>
                <w:rFonts w:eastAsiaTheme="minorHAnsi"/>
                <w:bCs/>
                <w:lang w:eastAsia="en-US"/>
              </w:rPr>
              <w:t xml:space="preserve">2) о запросах тендерной комиссии в соответствии с </w:t>
            </w:r>
            <w:r w:rsidRPr="0030755E">
              <w:rPr>
                <w:rFonts w:eastAsiaTheme="minorHAnsi"/>
                <w:b/>
                <w:bCs/>
                <w:lang w:eastAsia="en-US"/>
              </w:rPr>
              <w:t>подпунктами 3) и 4) пункта 112 настоящих Правил;</w:t>
            </w:r>
          </w:p>
          <w:p w14:paraId="5136B720" w14:textId="73D6C007" w:rsidR="00BC4DDE" w:rsidRPr="0030755E" w:rsidRDefault="00BC4DDE"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 xml:space="preserve">3) о потенциальных поставщиках, заявки на участие в тендере которых были отклонены, с подробным описанием причин их отклонения, в том числе с указанием сведений и документов, подтверждающих их </w:t>
            </w:r>
            <w:r w:rsidRPr="0030755E">
              <w:rPr>
                <w:rFonts w:eastAsiaTheme="minorHAnsi"/>
                <w:lang w:eastAsia="en-US"/>
              </w:rPr>
              <w:lastRenderedPageBreak/>
              <w:t>несоответствие квалификационным требованиям и требованиям тендерной документации;</w:t>
            </w:r>
          </w:p>
          <w:p w14:paraId="7580DEB5" w14:textId="77777777" w:rsidR="00BC4DDE" w:rsidRPr="0030755E" w:rsidRDefault="00BC4DDE"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4) о применении тендерной комиссией критериев, влияющих на тендерное ценовое предложение, предусмотренных тендерной документацией;</w:t>
            </w:r>
          </w:p>
          <w:p w14:paraId="47052FCC" w14:textId="5587DD60" w:rsidR="00BC4DDE" w:rsidRPr="0030755E" w:rsidRDefault="00BC4DDE" w:rsidP="00E028D5">
            <w:pPr>
              <w:pStyle w:val="a4"/>
              <w:shd w:val="clear" w:color="auto" w:fill="FFFFFF"/>
              <w:spacing w:before="0" w:beforeAutospacing="0" w:after="0" w:afterAutospacing="0"/>
              <w:ind w:firstLine="316"/>
              <w:jc w:val="both"/>
              <w:textAlignment w:val="baseline"/>
              <w:rPr>
                <w:rFonts w:eastAsiaTheme="minorHAnsi"/>
                <w:lang w:val="kk-KZ" w:eastAsia="en-US"/>
              </w:rPr>
            </w:pPr>
            <w:r w:rsidRPr="0030755E">
              <w:rPr>
                <w:rFonts w:eastAsiaTheme="minorHAnsi"/>
                <w:lang w:eastAsia="en-US"/>
              </w:rPr>
              <w:t xml:space="preserve">5) об определении победителя </w:t>
            </w:r>
            <w:r w:rsidRPr="0030755E">
              <w:rPr>
                <w:rFonts w:eastAsiaTheme="minorHAnsi"/>
                <w:b/>
                <w:lang w:eastAsia="en-US"/>
              </w:rPr>
              <w:t>на основе наименьшей условной цены</w:t>
            </w:r>
            <w:r w:rsidRPr="0030755E">
              <w:rPr>
                <w:rFonts w:eastAsiaTheme="minorHAnsi"/>
                <w:lang w:val="kk-KZ" w:eastAsia="en-US"/>
              </w:rPr>
              <w:t>.</w:t>
            </w:r>
          </w:p>
        </w:tc>
        <w:tc>
          <w:tcPr>
            <w:tcW w:w="5387" w:type="dxa"/>
          </w:tcPr>
          <w:p w14:paraId="19B13A5B" w14:textId="77777777" w:rsidR="00BC4DDE" w:rsidRPr="0030755E" w:rsidRDefault="00BC4DDE"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lastRenderedPageBreak/>
              <w:t>119. Протокол об итогах закупок способом тендера, содержит следующую информацию:</w:t>
            </w:r>
          </w:p>
          <w:p w14:paraId="61C2008C" w14:textId="4A07AA04" w:rsidR="00BC4DDE" w:rsidRPr="0030755E" w:rsidRDefault="00BC4DDE" w:rsidP="00E028D5">
            <w:pPr>
              <w:pStyle w:val="a4"/>
              <w:shd w:val="clear" w:color="auto" w:fill="FFFFFF"/>
              <w:spacing w:before="0" w:beforeAutospacing="0" w:after="0" w:afterAutospacing="0"/>
              <w:ind w:firstLine="316"/>
              <w:jc w:val="both"/>
              <w:textAlignment w:val="baseline"/>
              <w:rPr>
                <w:rFonts w:eastAsiaTheme="minorHAnsi"/>
                <w:b/>
                <w:bCs/>
                <w:lang w:eastAsia="en-US"/>
              </w:rPr>
            </w:pPr>
            <w:r w:rsidRPr="0030755E">
              <w:rPr>
                <w:rFonts w:eastAsiaTheme="minorHAnsi"/>
                <w:lang w:eastAsia="en-US"/>
              </w:rPr>
              <w:t>1)</w:t>
            </w:r>
            <w:r w:rsidRPr="0030755E">
              <w:rPr>
                <w:rFonts w:eastAsiaTheme="minorHAnsi"/>
                <w:b/>
                <w:bCs/>
                <w:lang w:eastAsia="en-US"/>
              </w:rPr>
              <w:t xml:space="preserve"> </w:t>
            </w:r>
            <w:r w:rsidR="004E1D22" w:rsidRPr="0030755E">
              <w:rPr>
                <w:rFonts w:eastAsiaTheme="minorHAnsi"/>
                <w:b/>
                <w:bCs/>
                <w:lang w:val="kk-KZ" w:eastAsia="en-US"/>
              </w:rPr>
              <w:tab/>
            </w:r>
            <w:proofErr w:type="spellStart"/>
            <w:r w:rsidR="00A071DB" w:rsidRPr="0030755E">
              <w:rPr>
                <w:rFonts w:eastAsiaTheme="minorHAnsi"/>
                <w:b/>
                <w:bCs/>
                <w:lang w:val="kk-KZ" w:eastAsia="en-US"/>
              </w:rPr>
              <w:t>исключить</w:t>
            </w:r>
            <w:proofErr w:type="spellEnd"/>
            <w:r w:rsidRPr="0030755E">
              <w:rPr>
                <w:rFonts w:eastAsiaTheme="minorHAnsi"/>
                <w:b/>
                <w:bCs/>
                <w:lang w:eastAsia="en-US"/>
              </w:rPr>
              <w:t>;</w:t>
            </w:r>
          </w:p>
          <w:p w14:paraId="21F9A7E0" w14:textId="079A04C0" w:rsidR="00BC4DDE" w:rsidRPr="0030755E" w:rsidRDefault="00BC4DDE" w:rsidP="00E028D5">
            <w:pPr>
              <w:pStyle w:val="a4"/>
              <w:shd w:val="clear" w:color="auto" w:fill="FFFFFF"/>
              <w:spacing w:before="0" w:beforeAutospacing="0" w:after="0" w:afterAutospacing="0"/>
              <w:ind w:firstLine="316"/>
              <w:jc w:val="both"/>
              <w:textAlignment w:val="baseline"/>
              <w:rPr>
                <w:rFonts w:eastAsiaTheme="minorHAnsi"/>
                <w:bCs/>
                <w:lang w:eastAsia="en-US"/>
              </w:rPr>
            </w:pPr>
            <w:r w:rsidRPr="0030755E">
              <w:rPr>
                <w:rFonts w:eastAsiaTheme="minorHAnsi"/>
                <w:bCs/>
                <w:lang w:eastAsia="en-US"/>
              </w:rPr>
              <w:t xml:space="preserve">2) о запросах тендерной комиссии в соответствии с </w:t>
            </w:r>
            <w:r w:rsidRPr="0030755E">
              <w:rPr>
                <w:rFonts w:eastAsiaTheme="minorHAnsi"/>
                <w:b/>
                <w:bCs/>
                <w:lang w:eastAsia="en-US"/>
              </w:rPr>
              <w:t>пунктом 101 настоящих Правил</w:t>
            </w:r>
            <w:r w:rsidRPr="0030755E">
              <w:rPr>
                <w:rFonts w:eastAsiaTheme="minorHAnsi"/>
                <w:bCs/>
                <w:lang w:eastAsia="en-US"/>
              </w:rPr>
              <w:t>;</w:t>
            </w:r>
          </w:p>
          <w:p w14:paraId="161771A2" w14:textId="6C2864AB" w:rsidR="00BC4DDE" w:rsidRPr="0030755E" w:rsidRDefault="00BC4DDE"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val="kk-KZ" w:eastAsia="en-US"/>
              </w:rPr>
              <w:t>3</w:t>
            </w:r>
            <w:r w:rsidRPr="0030755E">
              <w:rPr>
                <w:rFonts w:eastAsiaTheme="minorHAnsi"/>
                <w:lang w:eastAsia="en-US"/>
              </w:rPr>
              <w:t>) о потенциальных поставщиках, заявки на участие в тендере которых были отклонены, с подробным описанием причин их отклонения, в том числе с указанием сведений и документов, подтверждающих их несоответствие квалификационным требованиям и требованиям тендерной документации;</w:t>
            </w:r>
          </w:p>
          <w:p w14:paraId="1C6F242D" w14:textId="0DF5DFB2" w:rsidR="00BC4DDE" w:rsidRPr="0030755E" w:rsidRDefault="00BC4DDE"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val="kk-KZ" w:eastAsia="en-US"/>
              </w:rPr>
              <w:t>4</w:t>
            </w:r>
            <w:r w:rsidRPr="0030755E">
              <w:rPr>
                <w:rFonts w:eastAsiaTheme="minorHAnsi"/>
                <w:lang w:eastAsia="en-US"/>
              </w:rPr>
              <w:t xml:space="preserve">) о применении тендерной комиссией критериев, влияющих на тендерное ценовое </w:t>
            </w:r>
            <w:r w:rsidRPr="0030755E">
              <w:rPr>
                <w:rFonts w:eastAsiaTheme="minorHAnsi"/>
                <w:lang w:eastAsia="en-US"/>
              </w:rPr>
              <w:lastRenderedPageBreak/>
              <w:t>предложение, предусмотренных тендерной документацией;</w:t>
            </w:r>
          </w:p>
          <w:p w14:paraId="2D077090" w14:textId="10365023" w:rsidR="00BC4DDE" w:rsidRPr="0030755E" w:rsidRDefault="00BC4DDE" w:rsidP="00E028D5">
            <w:pPr>
              <w:pStyle w:val="a4"/>
              <w:shd w:val="clear" w:color="auto" w:fill="FFFFFF"/>
              <w:spacing w:before="0" w:beforeAutospacing="0" w:after="0" w:afterAutospacing="0"/>
              <w:ind w:firstLine="316"/>
              <w:jc w:val="both"/>
              <w:textAlignment w:val="baseline"/>
              <w:rPr>
                <w:lang w:val="kk-KZ"/>
              </w:rPr>
            </w:pPr>
            <w:r w:rsidRPr="0030755E">
              <w:rPr>
                <w:rFonts w:eastAsiaTheme="minorHAnsi"/>
                <w:lang w:val="kk-KZ" w:eastAsia="en-US"/>
              </w:rPr>
              <w:t>5</w:t>
            </w:r>
            <w:r w:rsidRPr="0030755E">
              <w:rPr>
                <w:rFonts w:eastAsiaTheme="minorHAnsi"/>
                <w:lang w:eastAsia="en-US"/>
              </w:rPr>
              <w:t>) об определении победителя</w:t>
            </w:r>
            <w:r w:rsidRPr="0030755E">
              <w:rPr>
                <w:rFonts w:eastAsiaTheme="minorHAnsi"/>
                <w:lang w:val="kk-KZ" w:eastAsia="en-US"/>
              </w:rPr>
              <w:t>.</w:t>
            </w:r>
          </w:p>
        </w:tc>
        <w:tc>
          <w:tcPr>
            <w:tcW w:w="3260" w:type="dxa"/>
          </w:tcPr>
          <w:p w14:paraId="11761AC8" w14:textId="5330F31B" w:rsidR="00BC4DDE" w:rsidRPr="0030755E" w:rsidRDefault="00E6168F" w:rsidP="00BC4DDE">
            <w:pPr>
              <w:ind w:firstLine="312"/>
              <w:jc w:val="both"/>
              <w:rPr>
                <w:rFonts w:ascii="Times New Roman" w:hAnsi="Times New Roman" w:cs="Times New Roman"/>
                <w:spacing w:val="2"/>
                <w:sz w:val="24"/>
                <w:szCs w:val="24"/>
              </w:rPr>
            </w:pPr>
            <w:r w:rsidRPr="0030755E">
              <w:rPr>
                <w:rFonts w:ascii="Times New Roman" w:hAnsi="Times New Roman" w:cs="Times New Roman"/>
                <w:spacing w:val="2"/>
                <w:sz w:val="24"/>
                <w:szCs w:val="24"/>
              </w:rPr>
              <w:lastRenderedPageBreak/>
              <w:t>В рамках унификации подходов и процедур закупок квазигосударственного и государственных закупок в рамках поручения Администрации Президента от 2 января 2025 года № 8018 ПАБ-20.</w:t>
            </w:r>
            <w:r w:rsidR="00BC4DDE" w:rsidRPr="0030755E">
              <w:rPr>
                <w:rFonts w:ascii="Times New Roman" w:hAnsi="Times New Roman" w:cs="Times New Roman"/>
                <w:spacing w:val="2"/>
                <w:sz w:val="24"/>
                <w:szCs w:val="24"/>
              </w:rPr>
              <w:t xml:space="preserve"> </w:t>
            </w:r>
          </w:p>
        </w:tc>
      </w:tr>
      <w:tr w:rsidR="0030755E" w:rsidRPr="0030755E" w14:paraId="4A48C072" w14:textId="77777777" w:rsidTr="00863FAD">
        <w:trPr>
          <w:trHeight w:val="70"/>
        </w:trPr>
        <w:tc>
          <w:tcPr>
            <w:tcW w:w="561" w:type="dxa"/>
          </w:tcPr>
          <w:p w14:paraId="3D3D2C50" w14:textId="77777777" w:rsidR="00BC4DDE" w:rsidRPr="0030755E" w:rsidRDefault="00BC4DDE" w:rsidP="00BC4DDE">
            <w:pPr>
              <w:pStyle w:val="af0"/>
              <w:numPr>
                <w:ilvl w:val="0"/>
                <w:numId w:val="15"/>
              </w:numPr>
              <w:jc w:val="both"/>
              <w:rPr>
                <w:rFonts w:ascii="Times New Roman" w:hAnsi="Times New Roman" w:cs="Times New Roman"/>
                <w:sz w:val="24"/>
                <w:szCs w:val="24"/>
              </w:rPr>
            </w:pPr>
          </w:p>
        </w:tc>
        <w:tc>
          <w:tcPr>
            <w:tcW w:w="1847" w:type="dxa"/>
          </w:tcPr>
          <w:p w14:paraId="6ED9DAB1" w14:textId="7F498AA6" w:rsidR="00BC4DDE" w:rsidRPr="0030755E" w:rsidRDefault="00BC4DDE" w:rsidP="00BC4DDE">
            <w:pPr>
              <w:jc w:val="center"/>
              <w:rPr>
                <w:rFonts w:ascii="Times New Roman" w:hAnsi="Times New Roman" w:cs="Times New Roman"/>
                <w:sz w:val="24"/>
                <w:szCs w:val="24"/>
                <w:lang w:val="kk-KZ"/>
              </w:rPr>
            </w:pPr>
            <w:r w:rsidRPr="0030755E">
              <w:rPr>
                <w:rFonts w:ascii="Times New Roman" w:hAnsi="Times New Roman" w:cs="Times New Roman"/>
                <w:sz w:val="24"/>
                <w:szCs w:val="24"/>
                <w:lang w:val="kk-KZ"/>
              </w:rPr>
              <w:t>пункт 140-1</w:t>
            </w:r>
          </w:p>
        </w:tc>
        <w:tc>
          <w:tcPr>
            <w:tcW w:w="4958" w:type="dxa"/>
          </w:tcPr>
          <w:p w14:paraId="52E4ED91" w14:textId="77777777" w:rsidR="00BC4DDE" w:rsidRPr="0030755E" w:rsidRDefault="00BC4DDE"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140-1. Критерий, влияющий на тендерное ценовое предложение в виде нахождения потенциального поставщика в соответствующей административно-территориальной единице в границах области, городов республиканского значения и столицы по месту выполнения работ, применяется к потенциальным поставщикам, участвующим в закупках работ по перечню закупок работ, при осуществлении которых применяется критерий, влияющий на тендерное ценовое предложение потенциального поставщика в виде нахождения его в соответствующей административно-территориальной единице в границах области, городов республиканского значения и столицы по месту выполнения работ, согласно приложению 7-1 к настоящим Правилам (далее – Перечень).</w:t>
            </w:r>
          </w:p>
          <w:p w14:paraId="075C103A" w14:textId="68BF4906" w:rsidR="00BC4DDE" w:rsidRPr="0030755E" w:rsidRDefault="00BC4DDE" w:rsidP="00E028D5">
            <w:pPr>
              <w:pStyle w:val="a4"/>
              <w:shd w:val="clear" w:color="auto" w:fill="FFFFFF"/>
              <w:spacing w:before="0" w:beforeAutospacing="0" w:after="0" w:afterAutospacing="0"/>
              <w:ind w:firstLine="316"/>
              <w:jc w:val="both"/>
              <w:textAlignment w:val="baseline"/>
              <w:rPr>
                <w:rFonts w:eastAsiaTheme="minorHAnsi"/>
                <w:b/>
                <w:bCs/>
                <w:lang w:eastAsia="en-US"/>
              </w:rPr>
            </w:pPr>
            <w:r w:rsidRPr="0030755E">
              <w:rPr>
                <w:rFonts w:eastAsiaTheme="minorHAnsi"/>
                <w:lang w:eastAsia="en-US"/>
              </w:rPr>
              <w:t xml:space="preserve">Если сумма, выделенная для осуществления закупок по перечню, согласно приложению 7-1 к настоящим Правилам, не превышает полутора </w:t>
            </w:r>
            <w:proofErr w:type="spellStart"/>
            <w:r w:rsidRPr="0030755E">
              <w:rPr>
                <w:rFonts w:eastAsiaTheme="minorHAnsi"/>
                <w:lang w:eastAsia="en-US"/>
              </w:rPr>
              <w:t>миллионократный</w:t>
            </w:r>
            <w:proofErr w:type="spellEnd"/>
            <w:r w:rsidRPr="0030755E">
              <w:rPr>
                <w:rFonts w:eastAsiaTheme="minorHAnsi"/>
                <w:lang w:eastAsia="en-US"/>
              </w:rPr>
              <w:t xml:space="preserve"> размер месячного расчетного показателя, установленного на соответствующий финансовый год, и нахождения потенциального поставщика в соответствующей административно-территориальной единице в границах области, </w:t>
            </w:r>
            <w:r w:rsidRPr="0030755E">
              <w:rPr>
                <w:rFonts w:eastAsiaTheme="minorHAnsi"/>
                <w:lang w:eastAsia="en-US"/>
              </w:rPr>
              <w:lastRenderedPageBreak/>
              <w:t xml:space="preserve">городов республиканского значения и столицы по месту выполнения работ, такому потенциальному поставщику присваивается условная скидка в размере </w:t>
            </w:r>
            <w:r w:rsidRPr="0030755E">
              <w:rPr>
                <w:rFonts w:eastAsiaTheme="minorHAnsi"/>
                <w:b/>
                <w:bCs/>
                <w:lang w:eastAsia="en-US"/>
              </w:rPr>
              <w:t>одного процента (1%).</w:t>
            </w:r>
          </w:p>
          <w:p w14:paraId="5039151D" w14:textId="0D615F19" w:rsidR="00BC4DDE" w:rsidRPr="0030755E" w:rsidRDefault="00BC4DDE"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Нахождение потенциального поставщика в границах города республиканского значения и столицы является равнозначным нахождению его в соответствующей административно-территориальной единице в границах области.</w:t>
            </w:r>
          </w:p>
          <w:p w14:paraId="4B5ACD10" w14:textId="6B89F57B" w:rsidR="00BC4DDE" w:rsidRPr="0030755E" w:rsidRDefault="00BC4DDE"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При этом, нахождение потенциального поставщика в соответствующей административно-территориальной единице в границах области, на которой находится столица или город республиканского значения является равнозначным с нахождением его в границах города республиканского значения и столицы.</w:t>
            </w:r>
          </w:p>
          <w:p w14:paraId="596E732F" w14:textId="269B60C1" w:rsidR="00BC4DDE" w:rsidRPr="0030755E" w:rsidRDefault="00BC4DDE"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Нахождение потенциального поставщика в соответствующей административно-территориальной единице в границах области, городов республиканского значения и столицы, в которой заказчиком планируется выполнение работ, оказание услуг либо поставка товаров согласно утвержденного плана закупок, определяется веб-порталом автоматически на основе сведений органов государственных доходов по месту сдачи первоначальной/очередной налоговой отчетности за последний рассчитываемый год трехлетнего периода представленных не позднее 1 октября, предшествующего году применения данных сведений для целей определения финансовой устойчивости потенциального поставщика.</w:t>
            </w:r>
          </w:p>
          <w:p w14:paraId="76E66A66" w14:textId="31DB8356" w:rsidR="00BC4DDE" w:rsidRPr="0030755E" w:rsidRDefault="00BC4DDE"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 xml:space="preserve">Сведения органов государственных доходов, обновляются на веб-портале один раз в течение календарного года не позднее 1 </w:t>
            </w:r>
            <w:r w:rsidRPr="0030755E">
              <w:rPr>
                <w:rFonts w:eastAsiaTheme="minorHAnsi"/>
                <w:lang w:eastAsia="en-US"/>
              </w:rPr>
              <w:lastRenderedPageBreak/>
              <w:t>октября, предшествующего году применения данных сведений для целей определения финансовой устойчивости потенциального поставщика.</w:t>
            </w:r>
          </w:p>
          <w:p w14:paraId="36A7AC24" w14:textId="4D4A4F0F" w:rsidR="00BC4DDE" w:rsidRPr="0030755E" w:rsidRDefault="00BC4DDE"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Положения настоящего пункта Правил не применяются в отношении потенциальных поставщиков, не представивших налоговые отчетности до даты обновления.</w:t>
            </w:r>
          </w:p>
        </w:tc>
        <w:tc>
          <w:tcPr>
            <w:tcW w:w="5387" w:type="dxa"/>
          </w:tcPr>
          <w:p w14:paraId="65A60FB2" w14:textId="77777777" w:rsidR="00BC4DDE" w:rsidRPr="0030755E" w:rsidRDefault="00BC4DDE"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lastRenderedPageBreak/>
              <w:t>140-1. Критерий, влияющий на тендерное ценовое предложение в виде нахождения потенциального поставщика в соответствующей административно-территориальной единице в границах области, городов республиканского значения и столицы по месту выполнения работ, применяется к потенциальным поставщикам, участвующим в закупках работ по перечню закупок работ, при осуществлении которых применяется критерий, влияющий на тендерное ценовое предложение потенциального поставщика в виде нахождения его в соответствующей административно-территориальной единице в границах области, городов республиканского значения и столицы по месту выполнения работ, согласно приложению 7-1 к настоящим Правилам (далее – Перечень).</w:t>
            </w:r>
          </w:p>
          <w:p w14:paraId="2EB4FFA6" w14:textId="09406AE1" w:rsidR="00BC4DDE" w:rsidRPr="0030755E" w:rsidRDefault="00BC4DDE"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 xml:space="preserve">Если сумма, выделенная для осуществления закупок по перечню, согласно приложению 7-1 к настоящим Правилам, не превышает полутора </w:t>
            </w:r>
            <w:proofErr w:type="spellStart"/>
            <w:r w:rsidRPr="0030755E">
              <w:rPr>
                <w:rFonts w:eastAsiaTheme="minorHAnsi"/>
                <w:lang w:eastAsia="en-US"/>
              </w:rPr>
              <w:t>миллионократный</w:t>
            </w:r>
            <w:proofErr w:type="spellEnd"/>
            <w:r w:rsidRPr="0030755E">
              <w:rPr>
                <w:rFonts w:eastAsiaTheme="minorHAnsi"/>
                <w:lang w:eastAsia="en-US"/>
              </w:rPr>
              <w:t xml:space="preserve"> размер месячного расчетного показателя, установленного на соответствующий финансовый год, и нахождения потенциального поставщика в соответствующей административно-территориальной единице в границах области, городов республиканского значения и столицы по месту выполнения работ, такому потенциальному поставщику присваивается условная скидка в размере </w:t>
            </w:r>
            <w:r w:rsidRPr="0030755E">
              <w:rPr>
                <w:rFonts w:eastAsiaTheme="minorHAnsi"/>
                <w:b/>
                <w:bCs/>
                <w:lang w:eastAsia="en-US"/>
              </w:rPr>
              <w:t xml:space="preserve"> двух процентов</w:t>
            </w:r>
            <w:r w:rsidR="00397A54" w:rsidRPr="0030755E">
              <w:rPr>
                <w:rFonts w:eastAsiaTheme="minorHAnsi"/>
                <w:b/>
                <w:bCs/>
                <w:lang w:eastAsia="en-US"/>
              </w:rPr>
              <w:t xml:space="preserve"> </w:t>
            </w:r>
            <w:r w:rsidR="00397A54" w:rsidRPr="0030755E">
              <w:rPr>
                <w:rFonts w:eastAsiaTheme="minorHAnsi"/>
                <w:b/>
                <w:bCs/>
                <w:lang w:val="kk-KZ" w:eastAsia="en-US"/>
              </w:rPr>
              <w:t>(2</w:t>
            </w:r>
            <w:r w:rsidR="00397A54" w:rsidRPr="0030755E">
              <w:rPr>
                <w:rFonts w:eastAsiaTheme="minorHAnsi"/>
                <w:b/>
                <w:bCs/>
                <w:lang w:eastAsia="en-US"/>
              </w:rPr>
              <w:t>%)</w:t>
            </w:r>
            <w:r w:rsidRPr="0030755E">
              <w:rPr>
                <w:rFonts w:eastAsiaTheme="minorHAnsi"/>
                <w:lang w:eastAsia="en-US"/>
              </w:rPr>
              <w:t>.</w:t>
            </w:r>
          </w:p>
          <w:p w14:paraId="70C050EE" w14:textId="77777777" w:rsidR="00BC4DDE" w:rsidRPr="0030755E" w:rsidRDefault="00BC4DDE"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lastRenderedPageBreak/>
              <w:t>Нахождение потенциального поставщика в границах города республиканского значения и столицы является равнозначным нахождению его в соответствующей административно-территориальной единице в границах области.</w:t>
            </w:r>
          </w:p>
          <w:p w14:paraId="1CED9B32" w14:textId="77777777" w:rsidR="00BC4DDE" w:rsidRPr="0030755E" w:rsidRDefault="00BC4DDE"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При этом, нахождение потенциального поставщика в соответствующей административно-территориальной единице в границах области, на которой находится столица или город республиканского значения является равнозначным с нахождением его в границах города республиканского значения и столицы.</w:t>
            </w:r>
          </w:p>
          <w:p w14:paraId="626793D2" w14:textId="77777777" w:rsidR="00BC4DDE" w:rsidRPr="0030755E" w:rsidRDefault="00BC4DDE"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Нахождение потенциального поставщика в соответствующей административно-территориальной единице в границах области, городов республиканского значения и столицы, в которой заказчиком планируется выполнение работ, оказание услуг либо поставка товаров согласно утвержденного плана закупок, определяется веб-порталом автоматически на основе сведений органов государственных доходов по месту сдачи первоначальной/очередной налоговой отчетности за последний рассчитываемый год трехлетнего периода представленных не позднее 1 октября, предшествующего году применения данных сведений для целей определения финансовой устойчивости потенциального поставщика.</w:t>
            </w:r>
          </w:p>
          <w:p w14:paraId="3A9EC425" w14:textId="77777777" w:rsidR="00BC4DDE" w:rsidRPr="0030755E" w:rsidRDefault="00BC4DDE"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Сведения органов государственных доходов, обновляются на веб-портале один раз в течение календарного года не позднее 1 октября, предшествующего году применения данных сведений для целей определения финансовой устойчивости потенциального поставщика.</w:t>
            </w:r>
          </w:p>
          <w:p w14:paraId="5983B406" w14:textId="77D785A5" w:rsidR="00BC4DDE" w:rsidRPr="0030755E" w:rsidRDefault="00BC4DDE"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Положения настоящего пункта Правил не применяются в отношении потенциальных поставщиков, не представивших налоговые отчетности до даты обновления.</w:t>
            </w:r>
          </w:p>
        </w:tc>
        <w:tc>
          <w:tcPr>
            <w:tcW w:w="3260" w:type="dxa"/>
          </w:tcPr>
          <w:p w14:paraId="2C9E26F1" w14:textId="37E56265" w:rsidR="00BC4DDE" w:rsidRPr="0030755E" w:rsidRDefault="00E6168F" w:rsidP="00BC4DDE">
            <w:pPr>
              <w:ind w:firstLine="312"/>
              <w:jc w:val="both"/>
              <w:rPr>
                <w:rFonts w:ascii="Times New Roman" w:hAnsi="Times New Roman" w:cs="Times New Roman"/>
                <w:spacing w:val="2"/>
                <w:sz w:val="24"/>
                <w:szCs w:val="24"/>
              </w:rPr>
            </w:pPr>
            <w:r w:rsidRPr="0030755E">
              <w:rPr>
                <w:rFonts w:ascii="Times New Roman" w:hAnsi="Times New Roman" w:cs="Times New Roman"/>
                <w:spacing w:val="2"/>
                <w:sz w:val="24"/>
                <w:szCs w:val="24"/>
              </w:rPr>
              <w:lastRenderedPageBreak/>
              <w:t>В рамках унификации подходов и процедур закупок квазигосударственного и государственных закупок в рамках поручения Администрации Президента от 2 января 2025 года № 8018 ПАБ-20.</w:t>
            </w:r>
            <w:r w:rsidR="00BC4DDE" w:rsidRPr="0030755E">
              <w:rPr>
                <w:rFonts w:ascii="Times New Roman" w:hAnsi="Times New Roman" w:cs="Times New Roman"/>
                <w:spacing w:val="2"/>
                <w:sz w:val="24"/>
                <w:szCs w:val="24"/>
              </w:rPr>
              <w:t xml:space="preserve"> </w:t>
            </w:r>
          </w:p>
        </w:tc>
      </w:tr>
      <w:tr w:rsidR="0030755E" w:rsidRPr="0030755E" w14:paraId="06C516FB" w14:textId="77777777" w:rsidTr="00863FAD">
        <w:trPr>
          <w:trHeight w:val="70"/>
        </w:trPr>
        <w:tc>
          <w:tcPr>
            <w:tcW w:w="561" w:type="dxa"/>
          </w:tcPr>
          <w:p w14:paraId="6291D8D2" w14:textId="77777777" w:rsidR="00157A81" w:rsidRPr="0030755E" w:rsidRDefault="00157A81" w:rsidP="00157A81">
            <w:pPr>
              <w:pStyle w:val="af0"/>
              <w:numPr>
                <w:ilvl w:val="0"/>
                <w:numId w:val="15"/>
              </w:numPr>
              <w:jc w:val="both"/>
              <w:rPr>
                <w:rFonts w:ascii="Times New Roman" w:hAnsi="Times New Roman" w:cs="Times New Roman"/>
                <w:sz w:val="24"/>
                <w:szCs w:val="24"/>
              </w:rPr>
            </w:pPr>
          </w:p>
        </w:tc>
        <w:tc>
          <w:tcPr>
            <w:tcW w:w="1847" w:type="dxa"/>
          </w:tcPr>
          <w:p w14:paraId="1037D992" w14:textId="3E984829" w:rsidR="00157A81" w:rsidRPr="0030755E" w:rsidRDefault="00157A81" w:rsidP="00157A81">
            <w:pPr>
              <w:jc w:val="center"/>
              <w:rPr>
                <w:rFonts w:ascii="Times New Roman" w:hAnsi="Times New Roman" w:cs="Times New Roman"/>
                <w:sz w:val="24"/>
                <w:szCs w:val="24"/>
                <w:lang w:val="kk-KZ"/>
              </w:rPr>
            </w:pPr>
            <w:r w:rsidRPr="0030755E">
              <w:rPr>
                <w:rFonts w:ascii="Times New Roman" w:hAnsi="Times New Roman" w:cs="Times New Roman"/>
                <w:sz w:val="24"/>
                <w:szCs w:val="24"/>
                <w:lang w:val="kk-KZ"/>
              </w:rPr>
              <w:t>пункт 140-2</w:t>
            </w:r>
          </w:p>
        </w:tc>
        <w:tc>
          <w:tcPr>
            <w:tcW w:w="4958" w:type="dxa"/>
          </w:tcPr>
          <w:p w14:paraId="2806A15D" w14:textId="77777777" w:rsidR="00157A81" w:rsidRPr="0030755E" w:rsidRDefault="00157A81"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140-2. Отрицательное значение, влияющее на тендерное ценовое предложение, применяется к потенциальным поставщикам, участвующим в закупках работ, услуг по перечню закупок работ, услуг, при осуществлении которых применяются отрицательные значения в качестве критерия, влияющего на тендерное ценовое предложение, согласно приложению 7-2 к настоящим Правилам.</w:t>
            </w:r>
          </w:p>
          <w:p w14:paraId="5D180D32" w14:textId="68012A7B" w:rsidR="00157A81" w:rsidRPr="0030755E" w:rsidRDefault="00157A81"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 xml:space="preserve">Если потенциальный поставщик имеет на исполнении договор, заключенный в текущем финансовом году сумма которого не превышает полутора </w:t>
            </w:r>
            <w:proofErr w:type="spellStart"/>
            <w:r w:rsidRPr="0030755E">
              <w:rPr>
                <w:rFonts w:eastAsiaTheme="minorHAnsi"/>
                <w:lang w:eastAsia="en-US"/>
              </w:rPr>
              <w:t>миллионократный</w:t>
            </w:r>
            <w:proofErr w:type="spellEnd"/>
            <w:r w:rsidRPr="0030755E">
              <w:rPr>
                <w:rFonts w:eastAsiaTheme="minorHAnsi"/>
                <w:lang w:eastAsia="en-US"/>
              </w:rPr>
              <w:t xml:space="preserve"> размер месячного расчетного показателя, установленного на соответствующий финансовый год Законом о республиканском бюджете веб-портал за каждый такой договор, автоматически отнимает 0,2 (ноль целых две десятых) процента от общей суммы условной скидки критериев, влияющих на тендерное ценовое предложение такого потенциального поставщика.</w:t>
            </w:r>
          </w:p>
          <w:p w14:paraId="49A26206" w14:textId="0FC7A679" w:rsidR="00157A81" w:rsidRPr="0030755E" w:rsidRDefault="00157A81"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 xml:space="preserve">При осуществлении закупок способом тендера с использованием </w:t>
            </w:r>
            <w:proofErr w:type="spellStart"/>
            <w:r w:rsidRPr="0030755E">
              <w:rPr>
                <w:rFonts w:eastAsiaTheme="minorHAnsi"/>
                <w:lang w:eastAsia="en-US"/>
              </w:rPr>
              <w:t>рейтингово</w:t>
            </w:r>
            <w:proofErr w:type="spellEnd"/>
            <w:r w:rsidRPr="0030755E">
              <w:rPr>
                <w:rFonts w:eastAsiaTheme="minorHAnsi"/>
                <w:lang w:eastAsia="en-US"/>
              </w:rPr>
              <w:t xml:space="preserve">-балльной системы, веб-портал автоматически отнимает 0,2 (ноль целых две десятых) процента от общей суммы условной скидки критериев, влияющих на конкурсное ценовое предложение потенциального поставщика </w:t>
            </w:r>
            <w:r w:rsidRPr="0030755E">
              <w:rPr>
                <w:rFonts w:eastAsiaTheme="minorHAnsi"/>
                <w:b/>
                <w:bCs/>
                <w:lang w:eastAsia="en-US"/>
              </w:rPr>
              <w:t xml:space="preserve">за </w:t>
            </w:r>
            <w:r w:rsidRPr="0030755E">
              <w:rPr>
                <w:rFonts w:eastAsiaTheme="minorHAnsi"/>
                <w:b/>
                <w:bCs/>
                <w:lang w:eastAsia="en-US"/>
              </w:rPr>
              <w:lastRenderedPageBreak/>
              <w:t>каждый протокол об итогах</w:t>
            </w:r>
            <w:r w:rsidRPr="0030755E">
              <w:rPr>
                <w:rFonts w:eastAsiaTheme="minorHAnsi"/>
                <w:lang w:eastAsia="en-US"/>
              </w:rPr>
              <w:t>, где такой потенциальный поставщик определен победителем.</w:t>
            </w:r>
          </w:p>
        </w:tc>
        <w:tc>
          <w:tcPr>
            <w:tcW w:w="5387" w:type="dxa"/>
          </w:tcPr>
          <w:p w14:paraId="126A65DA" w14:textId="77777777" w:rsidR="00157A81" w:rsidRPr="0030755E" w:rsidRDefault="00157A81"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lastRenderedPageBreak/>
              <w:t>140-2. Отрицательное значение, влияющее на тендерное ценовое предложение, применяется к потенциальным поставщикам, участвующим в закупках работ, услуг по перечню закупок работ, услуг, при осуществлении которых применяются отрицательные значения в качестве критерия, влияющего на тендерное ценовое предложение, согласно приложению 7-2 к настоящим Правилам.</w:t>
            </w:r>
          </w:p>
          <w:p w14:paraId="16D21C69" w14:textId="77777777" w:rsidR="00157A81" w:rsidRPr="0030755E" w:rsidRDefault="00157A81"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 xml:space="preserve">Если потенциальный поставщик имеет на исполнении договор, заключенный в текущем финансовом году сумма которого не превышает полутора </w:t>
            </w:r>
            <w:proofErr w:type="spellStart"/>
            <w:r w:rsidRPr="0030755E">
              <w:rPr>
                <w:rFonts w:eastAsiaTheme="minorHAnsi"/>
                <w:lang w:eastAsia="en-US"/>
              </w:rPr>
              <w:t>миллионократный</w:t>
            </w:r>
            <w:proofErr w:type="spellEnd"/>
            <w:r w:rsidRPr="0030755E">
              <w:rPr>
                <w:rFonts w:eastAsiaTheme="minorHAnsi"/>
                <w:lang w:eastAsia="en-US"/>
              </w:rPr>
              <w:t xml:space="preserve"> размер месячного расчетного показателя, установленного на соответствующий финансовый год Законом о республиканском бюджете веб-портал за каждый такой договор, автоматически отнимает 0,2 (ноль целых две десятых) процента от общей суммы условной скидки критериев, влияющих на тендерное ценовое предложение такого потенциального поставщика.</w:t>
            </w:r>
          </w:p>
          <w:p w14:paraId="75974B8E" w14:textId="6369BCC5" w:rsidR="00157A81" w:rsidRPr="0030755E" w:rsidRDefault="00157A81"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 xml:space="preserve">При осуществлении закупок способом тендера с использованием </w:t>
            </w:r>
            <w:proofErr w:type="spellStart"/>
            <w:r w:rsidRPr="0030755E">
              <w:rPr>
                <w:rFonts w:eastAsiaTheme="minorHAnsi"/>
                <w:lang w:eastAsia="en-US"/>
              </w:rPr>
              <w:t>рейтингово</w:t>
            </w:r>
            <w:proofErr w:type="spellEnd"/>
            <w:r w:rsidRPr="0030755E">
              <w:rPr>
                <w:rFonts w:eastAsiaTheme="minorHAnsi"/>
                <w:lang w:eastAsia="en-US"/>
              </w:rPr>
              <w:t xml:space="preserve">-балльной системы, веб-портал автоматически отнимает 0,2 (ноль целых две десятых) процента от общей суммы условной скидки критериев, влияющих на конкурсное ценовое предложение потенциального поставщика за </w:t>
            </w:r>
            <w:r w:rsidRPr="0030755E">
              <w:rPr>
                <w:rFonts w:eastAsiaTheme="minorHAnsi"/>
                <w:b/>
                <w:bCs/>
                <w:lang w:eastAsia="en-US"/>
              </w:rPr>
              <w:t>каждый лот в протоколе об итогах</w:t>
            </w:r>
            <w:r w:rsidRPr="0030755E">
              <w:rPr>
                <w:b/>
                <w:bCs/>
                <w:spacing w:val="2"/>
              </w:rPr>
              <w:t xml:space="preserve"> текущего финансового года</w:t>
            </w:r>
            <w:r w:rsidRPr="0030755E">
              <w:rPr>
                <w:rFonts w:eastAsiaTheme="minorHAnsi"/>
                <w:lang w:eastAsia="en-US"/>
              </w:rPr>
              <w:t>, где такой потенциальный поставщик определен победителем.</w:t>
            </w:r>
          </w:p>
        </w:tc>
        <w:tc>
          <w:tcPr>
            <w:tcW w:w="3260" w:type="dxa"/>
          </w:tcPr>
          <w:p w14:paraId="483A7C73" w14:textId="74EE5F2C" w:rsidR="00157A81" w:rsidRPr="0030755E" w:rsidRDefault="00E6168F" w:rsidP="00157A81">
            <w:pPr>
              <w:ind w:firstLine="312"/>
              <w:jc w:val="both"/>
              <w:rPr>
                <w:rFonts w:ascii="Times New Roman" w:hAnsi="Times New Roman" w:cs="Times New Roman"/>
                <w:spacing w:val="2"/>
                <w:sz w:val="24"/>
                <w:szCs w:val="24"/>
              </w:rPr>
            </w:pPr>
            <w:r w:rsidRPr="0030755E">
              <w:rPr>
                <w:rFonts w:ascii="Times New Roman" w:hAnsi="Times New Roman" w:cs="Times New Roman"/>
                <w:spacing w:val="2"/>
                <w:sz w:val="24"/>
                <w:szCs w:val="24"/>
              </w:rPr>
              <w:t>В рамках унификации подходов и процедур закупок квазигосударственного и государственных закупок в рамках поручения Администрации Президента от 2 января 2025 года № 8018 ПАБ-20.</w:t>
            </w:r>
          </w:p>
        </w:tc>
      </w:tr>
      <w:tr w:rsidR="0030755E" w:rsidRPr="0030755E" w14:paraId="000B8138" w14:textId="77777777" w:rsidTr="00863FAD">
        <w:trPr>
          <w:trHeight w:val="70"/>
        </w:trPr>
        <w:tc>
          <w:tcPr>
            <w:tcW w:w="561" w:type="dxa"/>
          </w:tcPr>
          <w:p w14:paraId="1499CF0F" w14:textId="77777777" w:rsidR="00157A81" w:rsidRPr="0030755E" w:rsidRDefault="00157A81" w:rsidP="00157A81">
            <w:pPr>
              <w:pStyle w:val="af0"/>
              <w:numPr>
                <w:ilvl w:val="0"/>
                <w:numId w:val="15"/>
              </w:numPr>
              <w:jc w:val="both"/>
              <w:rPr>
                <w:rFonts w:ascii="Times New Roman" w:hAnsi="Times New Roman" w:cs="Times New Roman"/>
                <w:sz w:val="24"/>
                <w:szCs w:val="24"/>
              </w:rPr>
            </w:pPr>
          </w:p>
        </w:tc>
        <w:tc>
          <w:tcPr>
            <w:tcW w:w="1847" w:type="dxa"/>
          </w:tcPr>
          <w:p w14:paraId="6BA93EB9" w14:textId="15C04B54" w:rsidR="00157A81" w:rsidRPr="0030755E" w:rsidRDefault="00157A81" w:rsidP="00157A81">
            <w:pPr>
              <w:jc w:val="center"/>
              <w:rPr>
                <w:rFonts w:ascii="Times New Roman" w:hAnsi="Times New Roman" w:cs="Times New Roman"/>
                <w:sz w:val="24"/>
                <w:szCs w:val="24"/>
                <w:lang w:val="kk-KZ"/>
              </w:rPr>
            </w:pPr>
            <w:r w:rsidRPr="0030755E">
              <w:rPr>
                <w:rFonts w:ascii="Times New Roman" w:hAnsi="Times New Roman" w:cs="Times New Roman"/>
                <w:sz w:val="24"/>
                <w:szCs w:val="24"/>
                <w:lang w:val="kk-KZ"/>
              </w:rPr>
              <w:t>пункт 150</w:t>
            </w:r>
          </w:p>
        </w:tc>
        <w:tc>
          <w:tcPr>
            <w:tcW w:w="4958" w:type="dxa"/>
          </w:tcPr>
          <w:p w14:paraId="56D83BF6" w14:textId="5EBB0E2D" w:rsidR="00157A81" w:rsidRPr="0030755E" w:rsidRDefault="00157A81"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 xml:space="preserve">150. Цена заявки на участие в тендере потенциального поставщика на товары, работы (за исключением работ, предусмотренных пунктами 146, 147 и 148 настоящих Правил), услуги (за исключением услуг, предусмотренных пунктом 149 настоящих Правил), признается демпинговой в случае, если она ниже цены, выделенной на тендер более чем на </w:t>
            </w:r>
            <w:r w:rsidRPr="0030755E">
              <w:rPr>
                <w:rFonts w:eastAsiaTheme="minorHAnsi"/>
                <w:b/>
                <w:lang w:eastAsia="en-US"/>
              </w:rPr>
              <w:t>двадцать</w:t>
            </w:r>
            <w:r w:rsidRPr="0030755E">
              <w:rPr>
                <w:rFonts w:eastAsiaTheme="minorHAnsi"/>
                <w:lang w:eastAsia="en-US"/>
              </w:rPr>
              <w:t xml:space="preserve"> процентов.</w:t>
            </w:r>
          </w:p>
        </w:tc>
        <w:tc>
          <w:tcPr>
            <w:tcW w:w="5387" w:type="dxa"/>
          </w:tcPr>
          <w:p w14:paraId="408136D7" w14:textId="524B2300" w:rsidR="00157A81" w:rsidRPr="0030755E" w:rsidRDefault="00157A81"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 xml:space="preserve">150. Цена заявки на участие в тендере потенциального поставщика на товары, работы (за исключением работ, предусмотренных пунктами 146, 147 и 148 настоящих Правил), услуги (за исключением услуг, предусмотренных пунктом 149 настоящих Правил), признается демпинговой в случае, если она ниже цены, выделенной на тендер более чем на </w:t>
            </w:r>
            <w:r w:rsidRPr="0030755E">
              <w:rPr>
                <w:rFonts w:eastAsiaTheme="minorHAnsi"/>
                <w:b/>
                <w:lang w:eastAsia="en-US"/>
              </w:rPr>
              <w:t>десять</w:t>
            </w:r>
            <w:r w:rsidRPr="0030755E">
              <w:rPr>
                <w:rFonts w:eastAsiaTheme="minorHAnsi"/>
                <w:lang w:eastAsia="en-US"/>
              </w:rPr>
              <w:t xml:space="preserve"> процентов.</w:t>
            </w:r>
          </w:p>
        </w:tc>
        <w:tc>
          <w:tcPr>
            <w:tcW w:w="3260" w:type="dxa"/>
          </w:tcPr>
          <w:p w14:paraId="3821B437" w14:textId="0453261B" w:rsidR="00157A81" w:rsidRPr="0030755E" w:rsidRDefault="00E6168F" w:rsidP="00157A81">
            <w:pPr>
              <w:ind w:firstLine="312"/>
              <w:jc w:val="both"/>
              <w:rPr>
                <w:rFonts w:ascii="Times New Roman" w:hAnsi="Times New Roman" w:cs="Times New Roman"/>
                <w:spacing w:val="2"/>
                <w:sz w:val="24"/>
                <w:szCs w:val="24"/>
              </w:rPr>
            </w:pPr>
            <w:r w:rsidRPr="0030755E">
              <w:rPr>
                <w:rFonts w:ascii="Times New Roman" w:hAnsi="Times New Roman" w:cs="Times New Roman"/>
                <w:spacing w:val="2"/>
                <w:sz w:val="24"/>
                <w:szCs w:val="24"/>
              </w:rPr>
              <w:t>В рамках унификации подходов и процедур закупок квазигосударственного и государственных закупок в рамках поручения Администрации Президента от 2 января 2025 года № 8018 ПАБ-20.</w:t>
            </w:r>
          </w:p>
        </w:tc>
      </w:tr>
      <w:tr w:rsidR="0030755E" w:rsidRPr="0030755E" w14:paraId="7349E0B5" w14:textId="77777777" w:rsidTr="00863FAD">
        <w:trPr>
          <w:trHeight w:val="70"/>
        </w:trPr>
        <w:tc>
          <w:tcPr>
            <w:tcW w:w="561" w:type="dxa"/>
          </w:tcPr>
          <w:p w14:paraId="121A04C8" w14:textId="77777777" w:rsidR="00157A81" w:rsidRPr="0030755E" w:rsidRDefault="00157A81" w:rsidP="00157A81">
            <w:pPr>
              <w:pStyle w:val="af0"/>
              <w:numPr>
                <w:ilvl w:val="0"/>
                <w:numId w:val="15"/>
              </w:numPr>
              <w:jc w:val="both"/>
              <w:rPr>
                <w:rFonts w:ascii="Times New Roman" w:hAnsi="Times New Roman" w:cs="Times New Roman"/>
                <w:sz w:val="24"/>
                <w:szCs w:val="24"/>
              </w:rPr>
            </w:pPr>
          </w:p>
        </w:tc>
        <w:tc>
          <w:tcPr>
            <w:tcW w:w="1847" w:type="dxa"/>
          </w:tcPr>
          <w:p w14:paraId="0B361F89" w14:textId="77777777" w:rsidR="00157A81" w:rsidRPr="0030755E" w:rsidRDefault="00157A81" w:rsidP="00157A81">
            <w:pPr>
              <w:jc w:val="center"/>
              <w:rPr>
                <w:rFonts w:ascii="Times New Roman" w:hAnsi="Times New Roman" w:cs="Times New Roman"/>
                <w:sz w:val="24"/>
                <w:szCs w:val="24"/>
              </w:rPr>
            </w:pPr>
            <w:r w:rsidRPr="0030755E">
              <w:rPr>
                <w:rFonts w:ascii="Times New Roman" w:hAnsi="Times New Roman" w:cs="Times New Roman"/>
                <w:sz w:val="24"/>
                <w:szCs w:val="24"/>
              </w:rPr>
              <w:t>пункт 153</w:t>
            </w:r>
          </w:p>
        </w:tc>
        <w:tc>
          <w:tcPr>
            <w:tcW w:w="4958" w:type="dxa"/>
          </w:tcPr>
          <w:p w14:paraId="36648B0F" w14:textId="77777777" w:rsidR="00157A81" w:rsidRPr="0030755E" w:rsidRDefault="00157A81" w:rsidP="00E028D5">
            <w:pPr>
              <w:pStyle w:val="a4"/>
              <w:shd w:val="clear" w:color="auto" w:fill="FFFFFF"/>
              <w:spacing w:before="0" w:beforeAutospacing="0" w:after="0" w:afterAutospacing="0"/>
              <w:ind w:firstLine="316"/>
              <w:jc w:val="both"/>
              <w:textAlignment w:val="baseline"/>
              <w:rPr>
                <w:bCs/>
                <w:shd w:val="clear" w:color="auto" w:fill="FFFFFF"/>
              </w:rPr>
            </w:pPr>
            <w:r w:rsidRPr="0030755E">
              <w:rPr>
                <w:bCs/>
                <w:shd w:val="clear" w:color="auto" w:fill="FFFFFF"/>
              </w:rPr>
              <w:t>153. Тендер признается несостоявшимся по одному из следующих оснований:</w:t>
            </w:r>
          </w:p>
          <w:p w14:paraId="4A379272" w14:textId="77777777" w:rsidR="00157A81" w:rsidRPr="0030755E" w:rsidRDefault="00157A81" w:rsidP="00E028D5">
            <w:pPr>
              <w:pStyle w:val="a4"/>
              <w:shd w:val="clear" w:color="auto" w:fill="FFFFFF"/>
              <w:spacing w:before="0" w:beforeAutospacing="0" w:after="0" w:afterAutospacing="0"/>
              <w:ind w:firstLine="316"/>
              <w:jc w:val="both"/>
              <w:textAlignment w:val="baseline"/>
              <w:rPr>
                <w:bCs/>
                <w:shd w:val="clear" w:color="auto" w:fill="FFFFFF"/>
              </w:rPr>
            </w:pPr>
            <w:r w:rsidRPr="0030755E">
              <w:rPr>
                <w:bCs/>
                <w:shd w:val="clear" w:color="auto" w:fill="FFFFFF"/>
              </w:rPr>
              <w:t>1) отсутствия представленных заявок на участие в тендере;</w:t>
            </w:r>
          </w:p>
          <w:p w14:paraId="50F9EAA4" w14:textId="77777777" w:rsidR="00157A81" w:rsidRPr="0030755E" w:rsidRDefault="00157A81" w:rsidP="00E028D5">
            <w:pPr>
              <w:pStyle w:val="a4"/>
              <w:shd w:val="clear" w:color="auto" w:fill="FFFFFF"/>
              <w:spacing w:before="0" w:beforeAutospacing="0" w:after="0" w:afterAutospacing="0"/>
              <w:ind w:firstLine="316"/>
              <w:jc w:val="both"/>
              <w:textAlignment w:val="baseline"/>
              <w:rPr>
                <w:bCs/>
                <w:shd w:val="clear" w:color="auto" w:fill="FFFFFF"/>
              </w:rPr>
            </w:pPr>
            <w:r w:rsidRPr="0030755E">
              <w:rPr>
                <w:bCs/>
                <w:shd w:val="clear" w:color="auto" w:fill="FFFFFF"/>
              </w:rPr>
              <w:t>2) представления менее двух заявок на участие в тендере;</w:t>
            </w:r>
          </w:p>
          <w:p w14:paraId="1EAB7D82" w14:textId="77777777" w:rsidR="00157A81" w:rsidRPr="0030755E" w:rsidRDefault="00157A81" w:rsidP="00E028D5">
            <w:pPr>
              <w:pStyle w:val="a4"/>
              <w:shd w:val="clear" w:color="auto" w:fill="FFFFFF"/>
              <w:spacing w:before="0" w:beforeAutospacing="0" w:after="0" w:afterAutospacing="0"/>
              <w:ind w:firstLine="316"/>
              <w:jc w:val="both"/>
              <w:textAlignment w:val="baseline"/>
              <w:rPr>
                <w:bCs/>
                <w:shd w:val="clear" w:color="auto" w:fill="FFFFFF"/>
              </w:rPr>
            </w:pPr>
            <w:r w:rsidRPr="0030755E">
              <w:rPr>
                <w:bCs/>
                <w:shd w:val="clear" w:color="auto" w:fill="FFFFFF"/>
              </w:rPr>
              <w:t xml:space="preserve">3) к участию в тендере не допущен ни один потенциальный поставщик </w:t>
            </w:r>
            <w:r w:rsidRPr="0030755E">
              <w:rPr>
                <w:b/>
                <w:bCs/>
                <w:shd w:val="clear" w:color="auto" w:fill="FFFFFF"/>
              </w:rPr>
              <w:t>в случаях представления двух и более заявок на участие в тендера</w:t>
            </w:r>
            <w:r w:rsidRPr="0030755E">
              <w:rPr>
                <w:bCs/>
                <w:shd w:val="clear" w:color="auto" w:fill="FFFFFF"/>
              </w:rPr>
              <w:t>;</w:t>
            </w:r>
          </w:p>
          <w:p w14:paraId="33FA953B" w14:textId="77777777" w:rsidR="00157A81" w:rsidRPr="0030755E" w:rsidRDefault="00157A81" w:rsidP="00E028D5">
            <w:pPr>
              <w:pStyle w:val="a4"/>
              <w:shd w:val="clear" w:color="auto" w:fill="FFFFFF"/>
              <w:spacing w:before="0" w:beforeAutospacing="0" w:after="0" w:afterAutospacing="0"/>
              <w:ind w:firstLine="316"/>
              <w:jc w:val="both"/>
              <w:textAlignment w:val="baseline"/>
              <w:rPr>
                <w:bCs/>
                <w:shd w:val="clear" w:color="auto" w:fill="FFFFFF"/>
              </w:rPr>
            </w:pPr>
            <w:r w:rsidRPr="0030755E">
              <w:rPr>
                <w:bCs/>
                <w:shd w:val="clear" w:color="auto" w:fill="FFFFFF"/>
              </w:rPr>
              <w:t>4) к участию в тендере допущен один потенциальный поставщик в случаях представления двух и более заявок на участие в тендере.</w:t>
            </w:r>
          </w:p>
        </w:tc>
        <w:tc>
          <w:tcPr>
            <w:tcW w:w="5387" w:type="dxa"/>
          </w:tcPr>
          <w:p w14:paraId="2F3BCA55" w14:textId="77777777" w:rsidR="00157A81" w:rsidRPr="0030755E" w:rsidRDefault="00157A81" w:rsidP="00E028D5">
            <w:pPr>
              <w:pStyle w:val="a4"/>
              <w:shd w:val="clear" w:color="auto" w:fill="FFFFFF"/>
              <w:spacing w:before="0" w:beforeAutospacing="0" w:after="0" w:afterAutospacing="0"/>
              <w:ind w:firstLine="316"/>
              <w:jc w:val="both"/>
              <w:textAlignment w:val="baseline"/>
              <w:rPr>
                <w:bCs/>
                <w:shd w:val="clear" w:color="auto" w:fill="FFFFFF"/>
              </w:rPr>
            </w:pPr>
            <w:r w:rsidRPr="0030755E">
              <w:rPr>
                <w:bCs/>
                <w:shd w:val="clear" w:color="auto" w:fill="FFFFFF"/>
              </w:rPr>
              <w:t>153. Тендер признается несостоявшимся по одному из следующих оснований:</w:t>
            </w:r>
          </w:p>
          <w:p w14:paraId="23CDE6D0" w14:textId="77777777" w:rsidR="00157A81" w:rsidRPr="0030755E" w:rsidRDefault="00157A81" w:rsidP="00E028D5">
            <w:pPr>
              <w:pStyle w:val="a4"/>
              <w:shd w:val="clear" w:color="auto" w:fill="FFFFFF"/>
              <w:spacing w:before="0" w:beforeAutospacing="0" w:after="0" w:afterAutospacing="0"/>
              <w:ind w:firstLine="316"/>
              <w:jc w:val="both"/>
              <w:textAlignment w:val="baseline"/>
              <w:rPr>
                <w:bCs/>
                <w:shd w:val="clear" w:color="auto" w:fill="FFFFFF"/>
              </w:rPr>
            </w:pPr>
            <w:r w:rsidRPr="0030755E">
              <w:rPr>
                <w:bCs/>
                <w:shd w:val="clear" w:color="auto" w:fill="FFFFFF"/>
              </w:rPr>
              <w:t>1) отсутствия представленных заявок на участие в тендере;</w:t>
            </w:r>
          </w:p>
          <w:p w14:paraId="2D1C7B6D" w14:textId="77777777" w:rsidR="00157A81" w:rsidRPr="0030755E" w:rsidRDefault="00157A81" w:rsidP="00E028D5">
            <w:pPr>
              <w:pStyle w:val="a4"/>
              <w:shd w:val="clear" w:color="auto" w:fill="FFFFFF"/>
              <w:spacing w:before="0" w:beforeAutospacing="0" w:after="0" w:afterAutospacing="0"/>
              <w:ind w:firstLine="316"/>
              <w:jc w:val="both"/>
              <w:textAlignment w:val="baseline"/>
              <w:rPr>
                <w:bCs/>
                <w:shd w:val="clear" w:color="auto" w:fill="FFFFFF"/>
              </w:rPr>
            </w:pPr>
            <w:r w:rsidRPr="0030755E">
              <w:rPr>
                <w:bCs/>
                <w:shd w:val="clear" w:color="auto" w:fill="FFFFFF"/>
              </w:rPr>
              <w:t xml:space="preserve">2) </w:t>
            </w:r>
            <w:r w:rsidRPr="0030755E">
              <w:rPr>
                <w:b/>
                <w:bCs/>
                <w:shd w:val="clear" w:color="auto" w:fill="FFFFFF"/>
              </w:rPr>
              <w:t>исключить</w:t>
            </w:r>
            <w:r w:rsidRPr="0030755E">
              <w:rPr>
                <w:bCs/>
                <w:shd w:val="clear" w:color="auto" w:fill="FFFFFF"/>
              </w:rPr>
              <w:t>;</w:t>
            </w:r>
          </w:p>
          <w:p w14:paraId="38B7D17A" w14:textId="77777777" w:rsidR="00157A81" w:rsidRPr="0030755E" w:rsidRDefault="00157A81" w:rsidP="00E028D5">
            <w:pPr>
              <w:pStyle w:val="a4"/>
              <w:shd w:val="clear" w:color="auto" w:fill="FFFFFF"/>
              <w:spacing w:before="0" w:beforeAutospacing="0" w:after="0" w:afterAutospacing="0"/>
              <w:ind w:firstLine="316"/>
              <w:jc w:val="both"/>
              <w:textAlignment w:val="baseline"/>
              <w:rPr>
                <w:bCs/>
                <w:shd w:val="clear" w:color="auto" w:fill="FFFFFF"/>
              </w:rPr>
            </w:pPr>
            <w:r w:rsidRPr="0030755E">
              <w:rPr>
                <w:bCs/>
                <w:shd w:val="clear" w:color="auto" w:fill="FFFFFF"/>
              </w:rPr>
              <w:t>3) к участию в тендере не допущен ни один потенциальный поставщик;</w:t>
            </w:r>
          </w:p>
          <w:p w14:paraId="7EEBF6BB" w14:textId="77777777" w:rsidR="00157A81" w:rsidRPr="0030755E" w:rsidRDefault="00157A81" w:rsidP="00E028D5">
            <w:pPr>
              <w:pStyle w:val="pj"/>
              <w:shd w:val="clear" w:color="auto" w:fill="FFFFFF"/>
              <w:spacing w:before="0" w:beforeAutospacing="0" w:after="0" w:afterAutospacing="0"/>
              <w:ind w:left="35" w:firstLine="316"/>
              <w:jc w:val="both"/>
              <w:textAlignment w:val="baseline"/>
              <w:rPr>
                <w:shd w:val="clear" w:color="auto" w:fill="FFFFFF"/>
              </w:rPr>
            </w:pPr>
            <w:r w:rsidRPr="0030755E">
              <w:rPr>
                <w:bCs/>
                <w:shd w:val="clear" w:color="auto" w:fill="FFFFFF"/>
              </w:rPr>
              <w:t>4) к участию в тендере допущен один потенциальный поставщик в случаях представления двух и более заявок на участие в тендере.</w:t>
            </w:r>
          </w:p>
        </w:tc>
        <w:tc>
          <w:tcPr>
            <w:tcW w:w="3260" w:type="dxa"/>
          </w:tcPr>
          <w:p w14:paraId="3D6553BA" w14:textId="0D3A4E14" w:rsidR="00157A81" w:rsidRPr="0030755E" w:rsidRDefault="00E6168F" w:rsidP="00157A81">
            <w:pPr>
              <w:ind w:firstLine="312"/>
              <w:jc w:val="both"/>
              <w:rPr>
                <w:rFonts w:ascii="Times New Roman" w:hAnsi="Times New Roman" w:cs="Times New Roman"/>
                <w:spacing w:val="2"/>
                <w:sz w:val="24"/>
                <w:szCs w:val="24"/>
              </w:rPr>
            </w:pPr>
            <w:r w:rsidRPr="0030755E">
              <w:rPr>
                <w:rFonts w:ascii="Times New Roman" w:hAnsi="Times New Roman" w:cs="Times New Roman"/>
                <w:spacing w:val="2"/>
                <w:sz w:val="24"/>
                <w:szCs w:val="24"/>
              </w:rPr>
              <w:t>В рамках унификации подходов и процедур закупок квазигосударственного и государственных закупок в рамках поручения Администрации Президента от 2 января 2025 года № 8018 ПАБ-20.</w:t>
            </w:r>
          </w:p>
        </w:tc>
      </w:tr>
      <w:tr w:rsidR="0030755E" w:rsidRPr="0030755E" w14:paraId="646C0DE4" w14:textId="77777777" w:rsidTr="00863FAD">
        <w:trPr>
          <w:trHeight w:val="70"/>
        </w:trPr>
        <w:tc>
          <w:tcPr>
            <w:tcW w:w="561" w:type="dxa"/>
          </w:tcPr>
          <w:p w14:paraId="743E6D4C" w14:textId="77777777" w:rsidR="00157A81" w:rsidRPr="0030755E" w:rsidRDefault="00157A81" w:rsidP="00157A81">
            <w:pPr>
              <w:pStyle w:val="af0"/>
              <w:numPr>
                <w:ilvl w:val="0"/>
                <w:numId w:val="15"/>
              </w:numPr>
              <w:jc w:val="both"/>
              <w:rPr>
                <w:rFonts w:ascii="Times New Roman" w:hAnsi="Times New Roman" w:cs="Times New Roman"/>
                <w:sz w:val="24"/>
                <w:szCs w:val="24"/>
              </w:rPr>
            </w:pPr>
          </w:p>
        </w:tc>
        <w:tc>
          <w:tcPr>
            <w:tcW w:w="1847" w:type="dxa"/>
          </w:tcPr>
          <w:p w14:paraId="19F3EC08" w14:textId="77777777" w:rsidR="00157A81" w:rsidRPr="0030755E" w:rsidRDefault="00157A81" w:rsidP="00157A81">
            <w:pPr>
              <w:jc w:val="center"/>
              <w:rPr>
                <w:rFonts w:ascii="Times New Roman" w:hAnsi="Times New Roman" w:cs="Times New Roman"/>
                <w:b/>
                <w:bCs/>
                <w:sz w:val="24"/>
                <w:szCs w:val="24"/>
              </w:rPr>
            </w:pPr>
            <w:r w:rsidRPr="0030755E">
              <w:rPr>
                <w:rFonts w:ascii="Times New Roman" w:hAnsi="Times New Roman" w:cs="Times New Roman"/>
                <w:sz w:val="24"/>
                <w:szCs w:val="24"/>
              </w:rPr>
              <w:t>пункт 153-1</w:t>
            </w:r>
          </w:p>
        </w:tc>
        <w:tc>
          <w:tcPr>
            <w:tcW w:w="4958" w:type="dxa"/>
          </w:tcPr>
          <w:p w14:paraId="3DB2A647" w14:textId="6A7BC76D" w:rsidR="00157A81" w:rsidRPr="0030755E" w:rsidRDefault="00157A81" w:rsidP="00E028D5">
            <w:pPr>
              <w:pStyle w:val="a4"/>
              <w:shd w:val="clear" w:color="auto" w:fill="FFFFFF"/>
              <w:spacing w:after="0"/>
              <w:ind w:firstLine="316"/>
              <w:jc w:val="both"/>
              <w:textAlignment w:val="baseline"/>
              <w:rPr>
                <w:rFonts w:eastAsiaTheme="minorHAnsi"/>
                <w:b/>
                <w:bCs/>
                <w:lang w:eastAsia="en-US"/>
              </w:rPr>
            </w:pPr>
            <w:r w:rsidRPr="0030755E">
              <w:rPr>
                <w:b/>
                <w:bCs/>
                <w:shd w:val="clear" w:color="auto" w:fill="FFFFFF"/>
              </w:rPr>
              <w:t>Отсутствует</w:t>
            </w:r>
          </w:p>
        </w:tc>
        <w:tc>
          <w:tcPr>
            <w:tcW w:w="5387" w:type="dxa"/>
          </w:tcPr>
          <w:p w14:paraId="09A1D48D" w14:textId="77777777" w:rsidR="00157A81" w:rsidRPr="0030755E" w:rsidRDefault="00157A81" w:rsidP="00E028D5">
            <w:pPr>
              <w:pStyle w:val="pj"/>
              <w:shd w:val="clear" w:color="auto" w:fill="FFFFFF"/>
              <w:spacing w:before="0" w:beforeAutospacing="0" w:after="0" w:afterAutospacing="0"/>
              <w:ind w:left="35" w:firstLine="316"/>
              <w:jc w:val="both"/>
              <w:textAlignment w:val="baseline"/>
              <w:rPr>
                <w:b/>
                <w:bCs/>
              </w:rPr>
            </w:pPr>
            <w:r w:rsidRPr="0030755E">
              <w:rPr>
                <w:b/>
                <w:bCs/>
                <w:shd w:val="clear" w:color="auto" w:fill="FFFFFF"/>
              </w:rPr>
              <w:t xml:space="preserve">153-1. Закупки способом тендера признаются </w:t>
            </w:r>
            <w:r w:rsidRPr="0030755E">
              <w:rPr>
                <w:b/>
                <w:bCs/>
              </w:rPr>
              <w:t xml:space="preserve">состоявшимися </w:t>
            </w:r>
            <w:r w:rsidRPr="0030755E">
              <w:rPr>
                <w:b/>
                <w:bCs/>
                <w:shd w:val="clear" w:color="auto" w:fill="FFFFFF"/>
              </w:rPr>
              <w:t>в случае, если на участие в тендере представлена одна заявка, соответствующая квалификационным требованиям и (или) требованиям тендерной документации.</w:t>
            </w:r>
            <w:r w:rsidRPr="0030755E">
              <w:rPr>
                <w:rStyle w:val="s0"/>
                <w:b/>
                <w:bCs/>
              </w:rPr>
              <w:t xml:space="preserve"> При этом, потенциальный поставщик, заявка на участие которого является единственной допущенной, признается веб-порталом победителем тендера. </w:t>
            </w:r>
            <w:r w:rsidRPr="0030755E">
              <w:rPr>
                <w:b/>
                <w:bCs/>
              </w:rPr>
              <w:t xml:space="preserve"> </w:t>
            </w:r>
          </w:p>
          <w:p w14:paraId="631096E8" w14:textId="0BFC9A03" w:rsidR="00157A81" w:rsidRPr="0030755E" w:rsidRDefault="00157A81" w:rsidP="00E028D5">
            <w:pPr>
              <w:pStyle w:val="pj"/>
              <w:shd w:val="clear" w:color="auto" w:fill="FFFFFF"/>
              <w:spacing w:before="0" w:beforeAutospacing="0" w:after="0" w:afterAutospacing="0"/>
              <w:ind w:left="35" w:firstLine="316"/>
              <w:jc w:val="both"/>
              <w:textAlignment w:val="baseline"/>
              <w:rPr>
                <w:b/>
                <w:bCs/>
              </w:rPr>
            </w:pPr>
            <w:r w:rsidRPr="0030755E">
              <w:rPr>
                <w:b/>
                <w:bCs/>
              </w:rPr>
              <w:t xml:space="preserve">Цена заключенного договора о закупках не превышает ценовое предложение </w:t>
            </w:r>
            <w:r w:rsidRPr="0030755E">
              <w:rPr>
                <w:b/>
                <w:bCs/>
              </w:rPr>
              <w:lastRenderedPageBreak/>
              <w:t>потенциального поставщика, указанного в заявке на участие в тендере.</w:t>
            </w:r>
          </w:p>
          <w:p w14:paraId="74AD17F7" w14:textId="77777777" w:rsidR="00E726B1" w:rsidRPr="0030755E" w:rsidRDefault="00E726B1" w:rsidP="00E028D5">
            <w:pPr>
              <w:pStyle w:val="pj"/>
              <w:shd w:val="clear" w:color="auto" w:fill="FFFFFF"/>
              <w:spacing w:before="0" w:beforeAutospacing="0" w:after="0" w:afterAutospacing="0"/>
              <w:ind w:left="35" w:firstLine="316"/>
              <w:jc w:val="both"/>
              <w:textAlignment w:val="baseline"/>
              <w:rPr>
                <w:b/>
                <w:bCs/>
              </w:rPr>
            </w:pPr>
          </w:p>
          <w:p w14:paraId="2063E823" w14:textId="7F0181C9" w:rsidR="00E726B1" w:rsidRPr="0030755E" w:rsidRDefault="00E726B1" w:rsidP="00E028D5">
            <w:pPr>
              <w:pStyle w:val="pj"/>
              <w:shd w:val="clear" w:color="auto" w:fill="FFFFFF"/>
              <w:spacing w:before="0" w:beforeAutospacing="0" w:after="0" w:afterAutospacing="0"/>
              <w:ind w:left="35" w:firstLine="316"/>
              <w:jc w:val="both"/>
              <w:textAlignment w:val="baseline"/>
              <w:rPr>
                <w:b/>
                <w:bCs/>
              </w:rPr>
            </w:pPr>
            <w:r w:rsidRPr="0030755E">
              <w:rPr>
                <w:rFonts w:ascii="Courier New" w:hAnsi="Courier New" w:cs="Courier New"/>
                <w:spacing w:val="2"/>
                <w:sz w:val="20"/>
                <w:szCs w:val="20"/>
                <w:shd w:val="clear" w:color="auto" w:fill="FFFFFF"/>
              </w:rPr>
              <w:t> </w:t>
            </w:r>
          </w:p>
        </w:tc>
        <w:tc>
          <w:tcPr>
            <w:tcW w:w="3260" w:type="dxa"/>
          </w:tcPr>
          <w:p w14:paraId="33CD420F" w14:textId="62C3486C" w:rsidR="00157A81" w:rsidRPr="0030755E" w:rsidRDefault="00E6168F" w:rsidP="00157A81">
            <w:pPr>
              <w:ind w:firstLine="312"/>
              <w:jc w:val="both"/>
              <w:rPr>
                <w:rFonts w:ascii="Times New Roman" w:hAnsi="Times New Roman" w:cs="Times New Roman"/>
                <w:spacing w:val="2"/>
                <w:sz w:val="24"/>
                <w:szCs w:val="24"/>
              </w:rPr>
            </w:pPr>
            <w:r w:rsidRPr="0030755E">
              <w:rPr>
                <w:rFonts w:ascii="Times New Roman" w:hAnsi="Times New Roman" w:cs="Times New Roman"/>
                <w:spacing w:val="2"/>
                <w:sz w:val="24"/>
                <w:szCs w:val="24"/>
              </w:rPr>
              <w:lastRenderedPageBreak/>
              <w:t>В рамках унификации подходов и процедур закупок квазигосударственного и государственных закупок в рамках поручения Администрации Президента от 2 января 2025 года № 8018 ПАБ-20.</w:t>
            </w:r>
          </w:p>
        </w:tc>
      </w:tr>
      <w:tr w:rsidR="0030755E" w:rsidRPr="0030755E" w14:paraId="77534C3B" w14:textId="77777777" w:rsidTr="00863FAD">
        <w:trPr>
          <w:trHeight w:val="70"/>
        </w:trPr>
        <w:tc>
          <w:tcPr>
            <w:tcW w:w="561" w:type="dxa"/>
          </w:tcPr>
          <w:p w14:paraId="205DD8DE" w14:textId="77777777" w:rsidR="00157A81" w:rsidRPr="0030755E" w:rsidRDefault="00157A81" w:rsidP="00157A81">
            <w:pPr>
              <w:pStyle w:val="af0"/>
              <w:numPr>
                <w:ilvl w:val="0"/>
                <w:numId w:val="15"/>
              </w:numPr>
              <w:jc w:val="both"/>
              <w:rPr>
                <w:rFonts w:ascii="Times New Roman" w:hAnsi="Times New Roman" w:cs="Times New Roman"/>
                <w:sz w:val="24"/>
                <w:szCs w:val="24"/>
              </w:rPr>
            </w:pPr>
          </w:p>
        </w:tc>
        <w:tc>
          <w:tcPr>
            <w:tcW w:w="1847" w:type="dxa"/>
          </w:tcPr>
          <w:p w14:paraId="4B558BD9" w14:textId="77777777" w:rsidR="00157A81" w:rsidRPr="0030755E" w:rsidRDefault="00157A81" w:rsidP="00157A81">
            <w:pPr>
              <w:jc w:val="center"/>
              <w:rPr>
                <w:rFonts w:ascii="Times New Roman" w:hAnsi="Times New Roman" w:cs="Times New Roman"/>
                <w:b/>
                <w:bCs/>
                <w:sz w:val="24"/>
                <w:szCs w:val="24"/>
                <w:lang w:val="kk-KZ"/>
              </w:rPr>
            </w:pPr>
            <w:r w:rsidRPr="0030755E">
              <w:rPr>
                <w:rFonts w:ascii="Times New Roman" w:hAnsi="Times New Roman" w:cs="Times New Roman"/>
                <w:sz w:val="24"/>
                <w:szCs w:val="24"/>
              </w:rPr>
              <w:t>пункт 154</w:t>
            </w:r>
          </w:p>
        </w:tc>
        <w:tc>
          <w:tcPr>
            <w:tcW w:w="4958" w:type="dxa"/>
          </w:tcPr>
          <w:p w14:paraId="2BE2DD73" w14:textId="77777777" w:rsidR="00157A81" w:rsidRPr="0030755E" w:rsidRDefault="00157A81" w:rsidP="00E028D5">
            <w:pPr>
              <w:pStyle w:val="pj"/>
              <w:shd w:val="clear" w:color="auto" w:fill="FFFFFF"/>
              <w:spacing w:before="0" w:beforeAutospacing="0" w:after="0" w:afterAutospacing="0"/>
              <w:ind w:firstLine="316"/>
              <w:jc w:val="both"/>
              <w:textAlignment w:val="baseline"/>
            </w:pPr>
            <w:r w:rsidRPr="0030755E">
              <w:t>154. Если закупки способом тендера признаны несостоявшимися, заказчик принимает одно из следующих решений:</w:t>
            </w:r>
          </w:p>
          <w:p w14:paraId="3956418C" w14:textId="77777777" w:rsidR="00157A81" w:rsidRPr="0030755E" w:rsidRDefault="00157A81" w:rsidP="00E028D5">
            <w:pPr>
              <w:shd w:val="clear" w:color="auto" w:fill="FFFFFF"/>
              <w:ind w:firstLine="316"/>
              <w:jc w:val="both"/>
              <w:textAlignment w:val="baseline"/>
              <w:rPr>
                <w:rFonts w:ascii="Times New Roman" w:eastAsia="Times New Roman" w:hAnsi="Times New Roman" w:cs="Times New Roman"/>
                <w:sz w:val="24"/>
                <w:szCs w:val="24"/>
                <w:lang w:eastAsia="ru-RU"/>
              </w:rPr>
            </w:pPr>
            <w:r w:rsidRPr="0030755E">
              <w:rPr>
                <w:rFonts w:ascii="Times New Roman" w:eastAsia="Times New Roman" w:hAnsi="Times New Roman" w:cs="Times New Roman"/>
                <w:sz w:val="24"/>
                <w:szCs w:val="24"/>
                <w:lang w:eastAsia="ru-RU"/>
              </w:rPr>
              <w:t>1) о повторном проведении закупок способом тендера;</w:t>
            </w:r>
          </w:p>
          <w:p w14:paraId="3D1D5740" w14:textId="77777777" w:rsidR="00157A81" w:rsidRPr="0030755E" w:rsidRDefault="00157A81" w:rsidP="00E028D5">
            <w:pPr>
              <w:shd w:val="clear" w:color="auto" w:fill="FFFFFF"/>
              <w:ind w:firstLine="316"/>
              <w:jc w:val="both"/>
              <w:textAlignment w:val="baseline"/>
              <w:rPr>
                <w:rFonts w:ascii="Times New Roman" w:eastAsia="Times New Roman" w:hAnsi="Times New Roman" w:cs="Times New Roman"/>
                <w:sz w:val="24"/>
                <w:szCs w:val="24"/>
                <w:lang w:eastAsia="ru-RU"/>
              </w:rPr>
            </w:pPr>
            <w:r w:rsidRPr="0030755E">
              <w:rPr>
                <w:rFonts w:ascii="Times New Roman" w:eastAsia="Times New Roman" w:hAnsi="Times New Roman" w:cs="Times New Roman"/>
                <w:sz w:val="24"/>
                <w:szCs w:val="24"/>
                <w:lang w:eastAsia="ru-RU"/>
              </w:rPr>
              <w:t xml:space="preserve">2) об изменении тендерной документации и </w:t>
            </w:r>
            <w:r w:rsidRPr="0030755E">
              <w:rPr>
                <w:rFonts w:ascii="Times New Roman" w:eastAsia="Times New Roman" w:hAnsi="Times New Roman" w:cs="Times New Roman"/>
                <w:b/>
                <w:bCs/>
                <w:sz w:val="24"/>
                <w:szCs w:val="24"/>
                <w:lang w:eastAsia="ru-RU"/>
              </w:rPr>
              <w:t>повторном</w:t>
            </w:r>
            <w:r w:rsidRPr="0030755E">
              <w:rPr>
                <w:rFonts w:ascii="Times New Roman" w:eastAsia="Times New Roman" w:hAnsi="Times New Roman" w:cs="Times New Roman"/>
                <w:sz w:val="24"/>
                <w:szCs w:val="24"/>
                <w:lang w:eastAsia="ru-RU"/>
              </w:rPr>
              <w:t xml:space="preserve"> проведении закупок способом тендера.</w:t>
            </w:r>
          </w:p>
          <w:p w14:paraId="29A8FF5A" w14:textId="77777777" w:rsidR="00157A81" w:rsidRPr="0030755E" w:rsidRDefault="00157A81" w:rsidP="00E028D5">
            <w:pPr>
              <w:pStyle w:val="a4"/>
              <w:shd w:val="clear" w:color="auto" w:fill="FFFFFF"/>
              <w:spacing w:after="0"/>
              <w:ind w:firstLine="316"/>
              <w:jc w:val="both"/>
              <w:textAlignment w:val="baseline"/>
              <w:rPr>
                <w:rFonts w:eastAsiaTheme="minorHAnsi"/>
                <w:b/>
                <w:bCs/>
                <w:lang w:eastAsia="en-US"/>
              </w:rPr>
            </w:pPr>
          </w:p>
        </w:tc>
        <w:tc>
          <w:tcPr>
            <w:tcW w:w="5387" w:type="dxa"/>
          </w:tcPr>
          <w:p w14:paraId="5358F603" w14:textId="77777777" w:rsidR="00157A81" w:rsidRPr="0030755E" w:rsidRDefault="00157A81" w:rsidP="00E028D5">
            <w:pPr>
              <w:pStyle w:val="pj"/>
              <w:shd w:val="clear" w:color="auto" w:fill="FFFFFF"/>
              <w:spacing w:before="0" w:beforeAutospacing="0" w:after="0" w:afterAutospacing="0"/>
              <w:ind w:firstLine="316"/>
              <w:jc w:val="both"/>
              <w:textAlignment w:val="baseline"/>
            </w:pPr>
            <w:r w:rsidRPr="0030755E">
              <w:t>154. Если закупки способом тендера признаны несостоявшимися, заказчик принимает одно из следующих решений:</w:t>
            </w:r>
          </w:p>
          <w:p w14:paraId="16E2B486" w14:textId="77777777" w:rsidR="00157A81" w:rsidRPr="0030755E" w:rsidRDefault="00157A81" w:rsidP="00E028D5">
            <w:pPr>
              <w:shd w:val="clear" w:color="auto" w:fill="FFFFFF"/>
              <w:ind w:firstLine="316"/>
              <w:jc w:val="both"/>
              <w:textAlignment w:val="baseline"/>
              <w:rPr>
                <w:rFonts w:ascii="Times New Roman" w:eastAsia="Times New Roman" w:hAnsi="Times New Roman" w:cs="Times New Roman"/>
                <w:sz w:val="24"/>
                <w:szCs w:val="24"/>
                <w:lang w:eastAsia="ru-RU"/>
              </w:rPr>
            </w:pPr>
            <w:r w:rsidRPr="0030755E">
              <w:rPr>
                <w:rFonts w:ascii="Times New Roman" w:eastAsia="Times New Roman" w:hAnsi="Times New Roman" w:cs="Times New Roman"/>
                <w:sz w:val="24"/>
                <w:szCs w:val="24"/>
                <w:lang w:eastAsia="ru-RU"/>
              </w:rPr>
              <w:t>1) о повторном проведении закупок способом тендера;</w:t>
            </w:r>
          </w:p>
          <w:p w14:paraId="12342D95" w14:textId="37B7AD32" w:rsidR="00157A81" w:rsidRPr="0030755E" w:rsidRDefault="00157A81" w:rsidP="00E028D5">
            <w:pPr>
              <w:shd w:val="clear" w:color="auto" w:fill="FFFFFF"/>
              <w:ind w:firstLine="316"/>
              <w:jc w:val="both"/>
              <w:textAlignment w:val="baseline"/>
              <w:rPr>
                <w:rFonts w:ascii="Times New Roman" w:eastAsia="Times New Roman" w:hAnsi="Times New Roman" w:cs="Times New Roman"/>
                <w:sz w:val="24"/>
                <w:szCs w:val="24"/>
                <w:lang w:eastAsia="ru-RU"/>
              </w:rPr>
            </w:pPr>
            <w:r w:rsidRPr="0030755E">
              <w:rPr>
                <w:rFonts w:ascii="Times New Roman" w:eastAsia="Times New Roman" w:hAnsi="Times New Roman" w:cs="Times New Roman"/>
                <w:sz w:val="24"/>
                <w:szCs w:val="24"/>
                <w:lang w:eastAsia="ru-RU"/>
              </w:rPr>
              <w:t xml:space="preserve">2) об изменении тендерной документации и </w:t>
            </w:r>
            <w:r w:rsidRPr="0030755E">
              <w:rPr>
                <w:rFonts w:ascii="Times New Roman" w:eastAsia="Times New Roman" w:hAnsi="Times New Roman" w:cs="Times New Roman"/>
                <w:b/>
                <w:bCs/>
                <w:sz w:val="24"/>
                <w:szCs w:val="24"/>
                <w:lang w:val="kk-KZ" w:eastAsia="ru-RU"/>
              </w:rPr>
              <w:t>о</w:t>
            </w:r>
            <w:r w:rsidRPr="0030755E">
              <w:rPr>
                <w:rFonts w:ascii="Times New Roman" w:eastAsia="Times New Roman" w:hAnsi="Times New Roman" w:cs="Times New Roman"/>
                <w:sz w:val="24"/>
                <w:szCs w:val="24"/>
                <w:lang w:val="kk-KZ" w:eastAsia="ru-RU"/>
              </w:rPr>
              <w:t xml:space="preserve"> </w:t>
            </w:r>
            <w:r w:rsidRPr="0030755E">
              <w:rPr>
                <w:rFonts w:ascii="Times New Roman" w:eastAsia="Times New Roman" w:hAnsi="Times New Roman" w:cs="Times New Roman"/>
                <w:sz w:val="24"/>
                <w:szCs w:val="24"/>
                <w:lang w:eastAsia="ru-RU"/>
              </w:rPr>
              <w:t>проведении закупок способом тендера.</w:t>
            </w:r>
          </w:p>
          <w:p w14:paraId="76C569BE" w14:textId="77777777" w:rsidR="00157A81" w:rsidRPr="0030755E" w:rsidRDefault="00157A81" w:rsidP="00E028D5">
            <w:pPr>
              <w:ind w:firstLine="316"/>
              <w:jc w:val="both"/>
              <w:rPr>
                <w:rFonts w:ascii="Times New Roman" w:hAnsi="Times New Roman" w:cs="Times New Roman"/>
                <w:b/>
                <w:bCs/>
                <w:sz w:val="24"/>
                <w:szCs w:val="24"/>
                <w:lang w:val="kk-KZ"/>
              </w:rPr>
            </w:pPr>
            <w:r w:rsidRPr="0030755E">
              <w:rPr>
                <w:rFonts w:ascii="Times New Roman" w:eastAsia="Times New Roman" w:hAnsi="Times New Roman" w:cs="Times New Roman"/>
                <w:b/>
                <w:bCs/>
                <w:sz w:val="24"/>
                <w:szCs w:val="24"/>
                <w:lang w:eastAsia="ru-RU"/>
              </w:rPr>
              <w:t>В случае признания повторных закупок способом тендера несостоявшимся ввиду отсутствия представленных заявок на участие в тендере, заказчик вправе осуществить такие закупки способом из одного источника. При этом потенциальный поставщик, которому направляется приглашение на участие в закупках способом из одного источника, определяется заказчиком и должен соответствовать квалификационным требованиям и требованиям тендерной документации.</w:t>
            </w:r>
            <w:r w:rsidRPr="0030755E">
              <w:rPr>
                <w:b/>
                <w:bCs/>
                <w:shd w:val="clear" w:color="auto" w:fill="FFFFFF"/>
              </w:rPr>
              <w:t xml:space="preserve"> </w:t>
            </w:r>
          </w:p>
        </w:tc>
        <w:tc>
          <w:tcPr>
            <w:tcW w:w="3260" w:type="dxa"/>
          </w:tcPr>
          <w:p w14:paraId="0E769C35" w14:textId="33A1353F" w:rsidR="00157A81" w:rsidRPr="0030755E" w:rsidRDefault="00E6168F" w:rsidP="00157A81">
            <w:pPr>
              <w:ind w:firstLine="312"/>
              <w:jc w:val="both"/>
              <w:rPr>
                <w:rFonts w:ascii="Times New Roman" w:hAnsi="Times New Roman" w:cs="Times New Roman"/>
                <w:spacing w:val="2"/>
                <w:sz w:val="24"/>
                <w:szCs w:val="24"/>
              </w:rPr>
            </w:pPr>
            <w:r w:rsidRPr="0030755E">
              <w:rPr>
                <w:rFonts w:ascii="Times New Roman" w:hAnsi="Times New Roman" w:cs="Times New Roman"/>
                <w:spacing w:val="2"/>
                <w:sz w:val="24"/>
                <w:szCs w:val="24"/>
              </w:rPr>
              <w:t>В рамках унификации подходов и процедур закупок квазигосударственного и государственных закупок в рамках поручения Администрации Президента от 2 января 2025 года № 8018 ПАБ-20.</w:t>
            </w:r>
          </w:p>
        </w:tc>
      </w:tr>
      <w:tr w:rsidR="0030755E" w:rsidRPr="0030755E" w14:paraId="3BF7D657" w14:textId="77777777" w:rsidTr="00863FAD">
        <w:trPr>
          <w:trHeight w:val="70"/>
        </w:trPr>
        <w:tc>
          <w:tcPr>
            <w:tcW w:w="561" w:type="dxa"/>
          </w:tcPr>
          <w:p w14:paraId="51A06F5D" w14:textId="77777777" w:rsidR="00157A81" w:rsidRPr="0030755E" w:rsidRDefault="00157A81" w:rsidP="00157A81">
            <w:pPr>
              <w:pStyle w:val="af0"/>
              <w:numPr>
                <w:ilvl w:val="0"/>
                <w:numId w:val="15"/>
              </w:numPr>
              <w:jc w:val="both"/>
              <w:rPr>
                <w:rFonts w:ascii="Times New Roman" w:hAnsi="Times New Roman" w:cs="Times New Roman"/>
                <w:sz w:val="24"/>
                <w:szCs w:val="24"/>
              </w:rPr>
            </w:pPr>
          </w:p>
        </w:tc>
        <w:tc>
          <w:tcPr>
            <w:tcW w:w="1847" w:type="dxa"/>
          </w:tcPr>
          <w:p w14:paraId="12DD2D69" w14:textId="77777777" w:rsidR="00157A81" w:rsidRPr="0030755E" w:rsidRDefault="00157A81" w:rsidP="00157A81">
            <w:pPr>
              <w:jc w:val="center"/>
              <w:rPr>
                <w:rFonts w:ascii="Times New Roman" w:hAnsi="Times New Roman" w:cs="Times New Roman"/>
                <w:b/>
                <w:bCs/>
                <w:sz w:val="24"/>
                <w:szCs w:val="24"/>
                <w:lang w:val="kk-KZ"/>
              </w:rPr>
            </w:pPr>
            <w:r w:rsidRPr="0030755E">
              <w:rPr>
                <w:rFonts w:ascii="Times New Roman" w:hAnsi="Times New Roman" w:cs="Times New Roman"/>
                <w:sz w:val="24"/>
                <w:szCs w:val="24"/>
              </w:rPr>
              <w:t>пункт 155</w:t>
            </w:r>
          </w:p>
        </w:tc>
        <w:tc>
          <w:tcPr>
            <w:tcW w:w="4958" w:type="dxa"/>
          </w:tcPr>
          <w:p w14:paraId="4A23DAD4" w14:textId="77777777" w:rsidR="00157A81" w:rsidRPr="0030755E" w:rsidRDefault="00157A81" w:rsidP="00E028D5">
            <w:pPr>
              <w:shd w:val="clear" w:color="auto" w:fill="FFFFFF"/>
              <w:ind w:firstLine="316"/>
              <w:jc w:val="both"/>
              <w:textAlignment w:val="baseline"/>
              <w:rPr>
                <w:rFonts w:ascii="Times New Roman" w:eastAsia="Times New Roman" w:hAnsi="Times New Roman" w:cs="Times New Roman"/>
                <w:b/>
                <w:bCs/>
                <w:sz w:val="24"/>
                <w:szCs w:val="24"/>
                <w:lang w:eastAsia="ru-RU"/>
              </w:rPr>
            </w:pPr>
            <w:r w:rsidRPr="0030755E">
              <w:rPr>
                <w:rFonts w:ascii="Times New Roman" w:eastAsia="Times New Roman" w:hAnsi="Times New Roman" w:cs="Times New Roman"/>
                <w:b/>
                <w:bCs/>
                <w:sz w:val="24"/>
                <w:szCs w:val="24"/>
                <w:lang w:eastAsia="ru-RU"/>
              </w:rPr>
              <w:t>155. В случае признания повторных закупок способом тендера несостоявшимся, заказчик осуществляет закупки способом из одного источника в случаях:</w:t>
            </w:r>
          </w:p>
          <w:p w14:paraId="5C8ECE02" w14:textId="77777777" w:rsidR="00157A81" w:rsidRPr="0030755E" w:rsidRDefault="00157A81" w:rsidP="00E028D5">
            <w:pPr>
              <w:shd w:val="clear" w:color="auto" w:fill="FFFFFF"/>
              <w:tabs>
                <w:tab w:val="left" w:pos="631"/>
              </w:tabs>
              <w:ind w:firstLine="316"/>
              <w:jc w:val="both"/>
              <w:textAlignment w:val="baseline"/>
              <w:rPr>
                <w:rFonts w:ascii="Times New Roman" w:eastAsia="Times New Roman" w:hAnsi="Times New Roman" w:cs="Times New Roman"/>
                <w:b/>
                <w:bCs/>
                <w:sz w:val="24"/>
                <w:szCs w:val="24"/>
                <w:lang w:eastAsia="ru-RU"/>
              </w:rPr>
            </w:pPr>
            <w:r w:rsidRPr="0030755E">
              <w:rPr>
                <w:rFonts w:ascii="Times New Roman" w:eastAsia="Times New Roman" w:hAnsi="Times New Roman" w:cs="Times New Roman"/>
                <w:b/>
                <w:bCs/>
                <w:sz w:val="24"/>
                <w:szCs w:val="24"/>
                <w:lang w:eastAsia="ru-RU"/>
              </w:rPr>
              <w:t>1) отсутствия представленных заявок на участие в тендере. При этом потенциальный поставщик, которому направляется приглашение на участие в закупках способом из одного источника, определяется заказчиком;</w:t>
            </w:r>
          </w:p>
          <w:p w14:paraId="6D81F824" w14:textId="77777777" w:rsidR="00157A81" w:rsidRPr="0030755E" w:rsidRDefault="00157A81" w:rsidP="00E028D5">
            <w:pPr>
              <w:shd w:val="clear" w:color="auto" w:fill="FFFFFF"/>
              <w:tabs>
                <w:tab w:val="left" w:pos="631"/>
              </w:tabs>
              <w:ind w:firstLine="316"/>
              <w:jc w:val="both"/>
              <w:textAlignment w:val="baseline"/>
              <w:rPr>
                <w:rFonts w:ascii="Times New Roman" w:eastAsia="Times New Roman" w:hAnsi="Times New Roman" w:cs="Times New Roman"/>
                <w:b/>
                <w:bCs/>
                <w:sz w:val="24"/>
                <w:szCs w:val="24"/>
                <w:lang w:eastAsia="ru-RU"/>
              </w:rPr>
            </w:pPr>
            <w:r w:rsidRPr="0030755E">
              <w:rPr>
                <w:rFonts w:ascii="Times New Roman" w:eastAsia="Times New Roman" w:hAnsi="Times New Roman" w:cs="Times New Roman"/>
                <w:b/>
                <w:bCs/>
                <w:sz w:val="24"/>
                <w:szCs w:val="24"/>
                <w:lang w:eastAsia="ru-RU"/>
              </w:rPr>
              <w:t xml:space="preserve">2) представления менее двух заявок на участие в тендере. При этом приглашение на участие в закупках способом из одного источника направляется потенциальному поставщику, представившему заявку на </w:t>
            </w:r>
            <w:r w:rsidRPr="0030755E">
              <w:rPr>
                <w:rFonts w:ascii="Times New Roman" w:eastAsia="Times New Roman" w:hAnsi="Times New Roman" w:cs="Times New Roman"/>
                <w:b/>
                <w:bCs/>
                <w:sz w:val="24"/>
                <w:szCs w:val="24"/>
                <w:lang w:eastAsia="ru-RU"/>
              </w:rPr>
              <w:lastRenderedPageBreak/>
              <w:t>участие в тендере, признанному соответствующим квалификационным требованиям. Цена заключенного договора о закупках не превышает ценовое предложение потенциального поставщика, указанного в заявке на участие в тендере.</w:t>
            </w:r>
          </w:p>
        </w:tc>
        <w:tc>
          <w:tcPr>
            <w:tcW w:w="5387" w:type="dxa"/>
          </w:tcPr>
          <w:p w14:paraId="2E197FFB" w14:textId="77777777" w:rsidR="00157A81" w:rsidRPr="0030755E" w:rsidRDefault="00157A81" w:rsidP="00E028D5">
            <w:pPr>
              <w:ind w:firstLine="316"/>
              <w:jc w:val="both"/>
              <w:rPr>
                <w:rFonts w:ascii="Times New Roman" w:eastAsia="Times New Roman" w:hAnsi="Times New Roman" w:cs="Times New Roman"/>
                <w:b/>
                <w:bCs/>
                <w:sz w:val="24"/>
                <w:szCs w:val="24"/>
                <w:lang w:eastAsia="ru-RU"/>
              </w:rPr>
            </w:pPr>
            <w:r w:rsidRPr="0030755E">
              <w:rPr>
                <w:rFonts w:ascii="Times New Roman" w:eastAsia="Times New Roman" w:hAnsi="Times New Roman" w:cs="Times New Roman"/>
                <w:b/>
                <w:bCs/>
                <w:sz w:val="24"/>
                <w:szCs w:val="24"/>
                <w:lang w:eastAsia="ru-RU"/>
              </w:rPr>
              <w:lastRenderedPageBreak/>
              <w:t xml:space="preserve">155. В случаях признания закупок способом тендера несостоявшимися по основаниям, предусмотренным подпунктами 3) и 4) пункта 153 настоящих Правил, осуществление закупок способом из одного источника не допускается. </w:t>
            </w:r>
          </w:p>
        </w:tc>
        <w:tc>
          <w:tcPr>
            <w:tcW w:w="3260" w:type="dxa"/>
          </w:tcPr>
          <w:p w14:paraId="234F8040" w14:textId="5A41AC9F" w:rsidR="00157A81" w:rsidRPr="0030755E" w:rsidRDefault="00E6168F" w:rsidP="00157A81">
            <w:pPr>
              <w:ind w:firstLine="312"/>
              <w:jc w:val="both"/>
              <w:rPr>
                <w:rFonts w:ascii="Times New Roman" w:hAnsi="Times New Roman" w:cs="Times New Roman"/>
                <w:spacing w:val="2"/>
                <w:sz w:val="24"/>
                <w:szCs w:val="24"/>
              </w:rPr>
            </w:pPr>
            <w:r w:rsidRPr="0030755E">
              <w:rPr>
                <w:rFonts w:ascii="Times New Roman" w:hAnsi="Times New Roman" w:cs="Times New Roman"/>
                <w:spacing w:val="2"/>
                <w:sz w:val="24"/>
                <w:szCs w:val="24"/>
              </w:rPr>
              <w:t>В рамках унификации подходов и процедур закупок квазигосударственного и государственных закупок в рамках поручения Администрации Президента от 2 января 2025 года № 8018 ПАБ-20.</w:t>
            </w:r>
          </w:p>
        </w:tc>
      </w:tr>
      <w:tr w:rsidR="0030755E" w:rsidRPr="0030755E" w14:paraId="5653C79D" w14:textId="77777777" w:rsidTr="00863FAD">
        <w:trPr>
          <w:trHeight w:val="70"/>
        </w:trPr>
        <w:tc>
          <w:tcPr>
            <w:tcW w:w="561" w:type="dxa"/>
          </w:tcPr>
          <w:p w14:paraId="2DE69F33" w14:textId="77777777" w:rsidR="00157A81" w:rsidRPr="0030755E" w:rsidRDefault="00157A81" w:rsidP="00157A81">
            <w:pPr>
              <w:pStyle w:val="af0"/>
              <w:numPr>
                <w:ilvl w:val="0"/>
                <w:numId w:val="15"/>
              </w:numPr>
              <w:jc w:val="both"/>
              <w:rPr>
                <w:rFonts w:ascii="Times New Roman" w:hAnsi="Times New Roman" w:cs="Times New Roman"/>
                <w:sz w:val="24"/>
                <w:szCs w:val="24"/>
              </w:rPr>
            </w:pPr>
          </w:p>
        </w:tc>
        <w:tc>
          <w:tcPr>
            <w:tcW w:w="1847" w:type="dxa"/>
          </w:tcPr>
          <w:p w14:paraId="037627F8" w14:textId="77777777" w:rsidR="00157A81" w:rsidRPr="0030755E" w:rsidRDefault="00157A81" w:rsidP="00157A81">
            <w:pPr>
              <w:jc w:val="center"/>
              <w:rPr>
                <w:rFonts w:ascii="Times New Roman" w:hAnsi="Times New Roman" w:cs="Times New Roman"/>
                <w:sz w:val="24"/>
                <w:szCs w:val="24"/>
              </w:rPr>
            </w:pPr>
            <w:r w:rsidRPr="0030755E">
              <w:rPr>
                <w:rFonts w:ascii="Times New Roman" w:hAnsi="Times New Roman" w:cs="Times New Roman"/>
                <w:sz w:val="24"/>
                <w:szCs w:val="24"/>
              </w:rPr>
              <w:t>Параграф 17</w:t>
            </w:r>
          </w:p>
          <w:p w14:paraId="66E810A9" w14:textId="77777777" w:rsidR="00157A81" w:rsidRPr="0030755E" w:rsidRDefault="00157A81" w:rsidP="00157A81">
            <w:pPr>
              <w:jc w:val="center"/>
              <w:rPr>
                <w:rFonts w:ascii="Times New Roman" w:hAnsi="Times New Roman" w:cs="Times New Roman"/>
                <w:sz w:val="24"/>
                <w:szCs w:val="24"/>
              </w:rPr>
            </w:pPr>
            <w:r w:rsidRPr="0030755E">
              <w:rPr>
                <w:rFonts w:ascii="Times New Roman" w:hAnsi="Times New Roman" w:cs="Times New Roman"/>
                <w:sz w:val="24"/>
                <w:szCs w:val="24"/>
              </w:rPr>
              <w:t>Главы 7</w:t>
            </w:r>
          </w:p>
        </w:tc>
        <w:tc>
          <w:tcPr>
            <w:tcW w:w="4958" w:type="dxa"/>
          </w:tcPr>
          <w:p w14:paraId="6FD40CBE" w14:textId="43F09CA3" w:rsidR="00157A81" w:rsidRPr="0030755E" w:rsidRDefault="00157A81" w:rsidP="00E028D5">
            <w:pPr>
              <w:shd w:val="clear" w:color="auto" w:fill="FFFFFF"/>
              <w:ind w:firstLine="316"/>
              <w:jc w:val="both"/>
              <w:textAlignment w:val="baseline"/>
              <w:rPr>
                <w:rFonts w:ascii="Times New Roman" w:eastAsia="Times New Roman" w:hAnsi="Times New Roman" w:cs="Times New Roman"/>
                <w:b/>
                <w:bCs/>
                <w:sz w:val="24"/>
                <w:szCs w:val="24"/>
                <w:lang w:eastAsia="ru-RU"/>
              </w:rPr>
            </w:pPr>
            <w:r w:rsidRPr="0030755E">
              <w:rPr>
                <w:rFonts w:ascii="Times New Roman" w:eastAsia="Times New Roman" w:hAnsi="Times New Roman" w:cs="Times New Roman"/>
                <w:b/>
                <w:bCs/>
                <w:sz w:val="24"/>
                <w:szCs w:val="24"/>
                <w:lang w:eastAsia="ru-RU"/>
              </w:rPr>
              <w:t>Отсутству</w:t>
            </w:r>
            <w:r w:rsidR="00906C44" w:rsidRPr="0030755E">
              <w:rPr>
                <w:rFonts w:ascii="Times New Roman" w:eastAsia="Times New Roman" w:hAnsi="Times New Roman" w:cs="Times New Roman"/>
                <w:b/>
                <w:bCs/>
                <w:sz w:val="24"/>
                <w:szCs w:val="24"/>
                <w:lang w:eastAsia="ru-RU"/>
              </w:rPr>
              <w:t>е</w:t>
            </w:r>
            <w:r w:rsidRPr="0030755E">
              <w:rPr>
                <w:rFonts w:ascii="Times New Roman" w:eastAsia="Times New Roman" w:hAnsi="Times New Roman" w:cs="Times New Roman"/>
                <w:b/>
                <w:bCs/>
                <w:sz w:val="24"/>
                <w:szCs w:val="24"/>
                <w:lang w:eastAsia="ru-RU"/>
              </w:rPr>
              <w:t>т</w:t>
            </w:r>
          </w:p>
        </w:tc>
        <w:tc>
          <w:tcPr>
            <w:tcW w:w="5387" w:type="dxa"/>
          </w:tcPr>
          <w:p w14:paraId="34F9BDB3" w14:textId="77777777" w:rsidR="00157A81" w:rsidRPr="0030755E" w:rsidRDefault="00157A81" w:rsidP="00E028D5">
            <w:pPr>
              <w:pStyle w:val="pj"/>
              <w:shd w:val="clear" w:color="auto" w:fill="FFFFFF"/>
              <w:spacing w:before="0" w:beforeAutospacing="0" w:after="0" w:afterAutospacing="0"/>
              <w:ind w:firstLine="316"/>
              <w:jc w:val="both"/>
              <w:textAlignment w:val="baseline"/>
              <w:rPr>
                <w:b/>
              </w:rPr>
            </w:pPr>
            <w:r w:rsidRPr="0030755E">
              <w:rPr>
                <w:rStyle w:val="s0"/>
                <w:b/>
              </w:rPr>
              <w:t>Параграф</w:t>
            </w:r>
            <w:r w:rsidRPr="0030755E">
              <w:rPr>
                <w:rStyle w:val="s0"/>
                <w:b/>
                <w:lang w:val="kk-KZ"/>
              </w:rPr>
              <w:t xml:space="preserve"> </w:t>
            </w:r>
            <w:r w:rsidRPr="0030755E">
              <w:rPr>
                <w:rStyle w:val="s0"/>
                <w:b/>
              </w:rPr>
              <w:t xml:space="preserve">17. Особенности осуществления закупок жилища способом тендера, принадлежащего на праве частной собственности физическому лицу, не являющемуся субъектом предпринимательской деятельности </w:t>
            </w:r>
          </w:p>
        </w:tc>
        <w:tc>
          <w:tcPr>
            <w:tcW w:w="3260" w:type="dxa"/>
          </w:tcPr>
          <w:p w14:paraId="6BEF4C6C" w14:textId="16940BEA" w:rsidR="00157A81" w:rsidRPr="0030755E" w:rsidRDefault="00E6168F" w:rsidP="00157A81">
            <w:pPr>
              <w:ind w:firstLine="312"/>
              <w:jc w:val="both"/>
              <w:rPr>
                <w:rFonts w:ascii="Times New Roman" w:hAnsi="Times New Roman" w:cs="Times New Roman"/>
                <w:spacing w:val="2"/>
                <w:sz w:val="24"/>
                <w:szCs w:val="24"/>
              </w:rPr>
            </w:pPr>
            <w:r w:rsidRPr="0030755E">
              <w:rPr>
                <w:rFonts w:ascii="Times New Roman" w:hAnsi="Times New Roman" w:cs="Times New Roman"/>
                <w:spacing w:val="2"/>
                <w:sz w:val="24"/>
                <w:szCs w:val="24"/>
              </w:rPr>
              <w:t>В рамках унификации подходов и процедур закупок квазигосударственного и государственных закупок в рамках поручения Администрации Президента от 2 января 2025 года № 8018 ПАБ-20.</w:t>
            </w:r>
          </w:p>
        </w:tc>
      </w:tr>
      <w:tr w:rsidR="0030755E" w:rsidRPr="0030755E" w14:paraId="28832647" w14:textId="77777777" w:rsidTr="00863FAD">
        <w:trPr>
          <w:trHeight w:val="70"/>
        </w:trPr>
        <w:tc>
          <w:tcPr>
            <w:tcW w:w="561" w:type="dxa"/>
          </w:tcPr>
          <w:p w14:paraId="671DBFF4" w14:textId="77777777" w:rsidR="00157A81" w:rsidRPr="0030755E" w:rsidRDefault="00157A81" w:rsidP="00157A81">
            <w:pPr>
              <w:pStyle w:val="af0"/>
              <w:numPr>
                <w:ilvl w:val="0"/>
                <w:numId w:val="15"/>
              </w:numPr>
              <w:jc w:val="both"/>
              <w:rPr>
                <w:rFonts w:ascii="Times New Roman" w:hAnsi="Times New Roman" w:cs="Times New Roman"/>
                <w:sz w:val="24"/>
                <w:szCs w:val="24"/>
              </w:rPr>
            </w:pPr>
          </w:p>
        </w:tc>
        <w:tc>
          <w:tcPr>
            <w:tcW w:w="1847" w:type="dxa"/>
          </w:tcPr>
          <w:p w14:paraId="7B59DF62" w14:textId="77777777" w:rsidR="00157A81" w:rsidRPr="0030755E" w:rsidRDefault="00157A81" w:rsidP="00157A81">
            <w:pPr>
              <w:jc w:val="center"/>
              <w:rPr>
                <w:rFonts w:ascii="Times New Roman" w:hAnsi="Times New Roman" w:cs="Times New Roman"/>
                <w:sz w:val="24"/>
                <w:szCs w:val="24"/>
              </w:rPr>
            </w:pPr>
            <w:r w:rsidRPr="0030755E">
              <w:rPr>
                <w:rFonts w:ascii="Times New Roman" w:hAnsi="Times New Roman" w:cs="Times New Roman"/>
                <w:sz w:val="24"/>
                <w:szCs w:val="24"/>
              </w:rPr>
              <w:t>пункты</w:t>
            </w:r>
          </w:p>
          <w:p w14:paraId="41DBBA72" w14:textId="77777777" w:rsidR="00157A81" w:rsidRPr="0030755E" w:rsidRDefault="00157A81" w:rsidP="00157A81">
            <w:pPr>
              <w:jc w:val="center"/>
              <w:rPr>
                <w:rFonts w:ascii="Times New Roman" w:hAnsi="Times New Roman" w:cs="Times New Roman"/>
                <w:b/>
                <w:bCs/>
                <w:sz w:val="24"/>
                <w:szCs w:val="24"/>
                <w:lang w:val="kk-KZ"/>
              </w:rPr>
            </w:pPr>
            <w:r w:rsidRPr="0030755E">
              <w:rPr>
                <w:rFonts w:ascii="Times New Roman" w:hAnsi="Times New Roman" w:cs="Times New Roman"/>
                <w:sz w:val="24"/>
                <w:szCs w:val="24"/>
              </w:rPr>
              <w:t>155-16 – 155-30</w:t>
            </w:r>
          </w:p>
        </w:tc>
        <w:tc>
          <w:tcPr>
            <w:tcW w:w="4958" w:type="dxa"/>
          </w:tcPr>
          <w:p w14:paraId="258C8D65" w14:textId="2349DC90" w:rsidR="00157A81" w:rsidRPr="0030755E" w:rsidRDefault="00157A81" w:rsidP="00E028D5">
            <w:pPr>
              <w:pStyle w:val="a4"/>
              <w:shd w:val="clear" w:color="auto" w:fill="FFFFFF"/>
              <w:spacing w:after="0"/>
              <w:ind w:firstLine="316"/>
              <w:jc w:val="both"/>
              <w:textAlignment w:val="baseline"/>
              <w:rPr>
                <w:rFonts w:eastAsiaTheme="minorHAnsi"/>
                <w:b/>
                <w:bCs/>
                <w:lang w:eastAsia="en-US"/>
              </w:rPr>
            </w:pPr>
            <w:r w:rsidRPr="0030755E">
              <w:rPr>
                <w:b/>
                <w:bCs/>
                <w:shd w:val="clear" w:color="auto" w:fill="FFFFFF"/>
              </w:rPr>
              <w:t>Отсутству</w:t>
            </w:r>
            <w:r w:rsidR="00906C44" w:rsidRPr="0030755E">
              <w:rPr>
                <w:b/>
                <w:bCs/>
                <w:shd w:val="clear" w:color="auto" w:fill="FFFFFF"/>
              </w:rPr>
              <w:t>ю</w:t>
            </w:r>
            <w:r w:rsidRPr="0030755E">
              <w:rPr>
                <w:b/>
                <w:bCs/>
                <w:shd w:val="clear" w:color="auto" w:fill="FFFFFF"/>
              </w:rPr>
              <w:t>т</w:t>
            </w:r>
          </w:p>
        </w:tc>
        <w:tc>
          <w:tcPr>
            <w:tcW w:w="5387" w:type="dxa"/>
          </w:tcPr>
          <w:p w14:paraId="1C191756" w14:textId="7923D06D" w:rsidR="00157A81" w:rsidRPr="0030755E" w:rsidRDefault="00157A81" w:rsidP="00E028D5">
            <w:pPr>
              <w:pStyle w:val="pj"/>
              <w:shd w:val="clear" w:color="auto" w:fill="FFFFFF"/>
              <w:spacing w:before="0" w:beforeAutospacing="0" w:after="0" w:afterAutospacing="0"/>
              <w:ind w:firstLine="316"/>
              <w:jc w:val="both"/>
              <w:textAlignment w:val="baseline"/>
              <w:rPr>
                <w:rStyle w:val="s0"/>
                <w:b/>
                <w:bCs/>
              </w:rPr>
            </w:pPr>
            <w:r w:rsidRPr="0030755E">
              <w:rPr>
                <w:rStyle w:val="s0"/>
                <w:b/>
                <w:bCs/>
              </w:rPr>
              <w:t xml:space="preserve">155-16. Объявление о закупках </w:t>
            </w:r>
            <w:r w:rsidR="00A7514B" w:rsidRPr="0030755E">
              <w:rPr>
                <w:rStyle w:val="s0"/>
                <w:b/>
                <w:bCs/>
              </w:rPr>
              <w:t xml:space="preserve">жилища, </w:t>
            </w:r>
            <w:r w:rsidR="00A7514B" w:rsidRPr="0030755E">
              <w:rPr>
                <w:b/>
                <w:bCs/>
                <w:spacing w:val="2"/>
              </w:rPr>
              <w:t>принадлежащего</w:t>
            </w:r>
            <w:r w:rsidRPr="0030755E">
              <w:rPr>
                <w:b/>
                <w:bCs/>
                <w:spacing w:val="2"/>
              </w:rPr>
              <w:t xml:space="preserve"> на праве частной собственности физическому лица, </w:t>
            </w:r>
            <w:r w:rsidRPr="0030755E">
              <w:rPr>
                <w:rStyle w:val="s0"/>
                <w:b/>
                <w:bCs/>
              </w:rPr>
              <w:t xml:space="preserve">размещается организатором на веб-портале на казахском и русском языках не позднее пяти рабочих дней до окончания срока представления заявок потенциальных </w:t>
            </w:r>
            <w:r w:rsidRPr="0030755E">
              <w:rPr>
                <w:b/>
                <w:bCs/>
                <w:spacing w:val="2"/>
              </w:rPr>
              <w:t>– физических лиц, не являющихся субъектами предпринимательской деятельности, которым жилище принадлежит на праве частной собственности, и содержит следующую информацию</w:t>
            </w:r>
            <w:r w:rsidRPr="0030755E">
              <w:rPr>
                <w:rStyle w:val="s0"/>
                <w:b/>
                <w:bCs/>
              </w:rPr>
              <w:t>:</w:t>
            </w:r>
          </w:p>
          <w:p w14:paraId="09A10833" w14:textId="77777777" w:rsidR="00157A81" w:rsidRPr="0030755E" w:rsidRDefault="00157A81" w:rsidP="00E028D5">
            <w:pPr>
              <w:ind w:firstLine="316"/>
              <w:jc w:val="both"/>
              <w:rPr>
                <w:rFonts w:ascii="Times New Roman" w:hAnsi="Times New Roman" w:cs="Times New Roman"/>
                <w:b/>
                <w:bCs/>
                <w:spacing w:val="2"/>
                <w:sz w:val="24"/>
                <w:szCs w:val="24"/>
              </w:rPr>
            </w:pPr>
            <w:r w:rsidRPr="0030755E">
              <w:rPr>
                <w:rFonts w:ascii="Times New Roman" w:hAnsi="Times New Roman" w:cs="Times New Roman"/>
                <w:b/>
                <w:bCs/>
                <w:spacing w:val="2"/>
                <w:sz w:val="24"/>
                <w:szCs w:val="24"/>
              </w:rPr>
              <w:t>1) наименование населенного пункта (город, район в городе, поселок, село), в котором должно находиться приобретаемое жилище;</w:t>
            </w:r>
          </w:p>
          <w:p w14:paraId="01C44AB9" w14:textId="77777777" w:rsidR="00157A81" w:rsidRPr="0030755E" w:rsidRDefault="00157A81" w:rsidP="00E028D5">
            <w:pPr>
              <w:ind w:firstLine="316"/>
              <w:jc w:val="both"/>
              <w:rPr>
                <w:rFonts w:ascii="Times New Roman" w:hAnsi="Times New Roman" w:cs="Times New Roman"/>
                <w:b/>
                <w:bCs/>
                <w:spacing w:val="2"/>
                <w:sz w:val="24"/>
                <w:szCs w:val="24"/>
              </w:rPr>
            </w:pPr>
            <w:r w:rsidRPr="0030755E">
              <w:rPr>
                <w:rFonts w:ascii="Times New Roman" w:hAnsi="Times New Roman" w:cs="Times New Roman"/>
                <w:b/>
                <w:bCs/>
                <w:spacing w:val="2"/>
                <w:sz w:val="24"/>
                <w:szCs w:val="24"/>
              </w:rPr>
              <w:t>2) о сумме денежных средств, выделенных для закупок жилища;</w:t>
            </w:r>
          </w:p>
          <w:p w14:paraId="6273458A" w14:textId="77777777" w:rsidR="00157A81" w:rsidRPr="0030755E" w:rsidRDefault="00157A81" w:rsidP="00E028D5">
            <w:pPr>
              <w:ind w:firstLine="316"/>
              <w:jc w:val="both"/>
              <w:rPr>
                <w:rFonts w:ascii="Times New Roman" w:hAnsi="Times New Roman" w:cs="Times New Roman"/>
                <w:b/>
                <w:bCs/>
                <w:spacing w:val="2"/>
                <w:sz w:val="24"/>
                <w:szCs w:val="24"/>
              </w:rPr>
            </w:pPr>
            <w:r w:rsidRPr="0030755E">
              <w:rPr>
                <w:rFonts w:ascii="Times New Roman" w:hAnsi="Times New Roman" w:cs="Times New Roman"/>
                <w:b/>
                <w:bCs/>
                <w:spacing w:val="2"/>
                <w:sz w:val="24"/>
                <w:szCs w:val="24"/>
              </w:rPr>
              <w:t>3) описание требуемых характеристик закупаемого жилища и срок приобретения жилища;</w:t>
            </w:r>
          </w:p>
          <w:p w14:paraId="7B3FB106" w14:textId="77777777" w:rsidR="00157A81" w:rsidRPr="0030755E" w:rsidRDefault="00157A81" w:rsidP="00E028D5">
            <w:pPr>
              <w:ind w:firstLine="316"/>
              <w:jc w:val="both"/>
              <w:rPr>
                <w:rFonts w:ascii="Times New Roman" w:hAnsi="Times New Roman" w:cs="Times New Roman"/>
                <w:b/>
                <w:bCs/>
                <w:spacing w:val="2"/>
                <w:sz w:val="24"/>
                <w:szCs w:val="24"/>
              </w:rPr>
            </w:pPr>
            <w:r w:rsidRPr="0030755E">
              <w:rPr>
                <w:rFonts w:ascii="Times New Roman" w:hAnsi="Times New Roman" w:cs="Times New Roman"/>
                <w:b/>
                <w:bCs/>
                <w:spacing w:val="2"/>
                <w:sz w:val="24"/>
                <w:szCs w:val="24"/>
              </w:rPr>
              <w:lastRenderedPageBreak/>
              <w:t>4) о сроке начала и окончания представления потенциальными поставщиками заявок на участие в закупках.</w:t>
            </w:r>
          </w:p>
          <w:p w14:paraId="5577279E" w14:textId="77777777" w:rsidR="00157A81" w:rsidRPr="0030755E" w:rsidRDefault="00157A81" w:rsidP="00E028D5">
            <w:pPr>
              <w:ind w:firstLine="316"/>
              <w:jc w:val="both"/>
              <w:rPr>
                <w:rFonts w:ascii="Times New Roman" w:hAnsi="Times New Roman" w:cs="Times New Roman"/>
                <w:b/>
                <w:bCs/>
                <w:spacing w:val="2"/>
                <w:sz w:val="24"/>
                <w:szCs w:val="24"/>
              </w:rPr>
            </w:pPr>
            <w:r w:rsidRPr="0030755E">
              <w:rPr>
                <w:rFonts w:ascii="Times New Roman" w:hAnsi="Times New Roman" w:cs="Times New Roman"/>
                <w:b/>
                <w:bCs/>
                <w:spacing w:val="2"/>
                <w:sz w:val="24"/>
                <w:szCs w:val="24"/>
              </w:rPr>
              <w:t>155-17. Заявка потенциального поставщика – физического лица на участие в закупок жилища, принадлежащего ему на праве частной собственности, не являющемуся субъектом предпринимательской деятельности (далее – заявка на участие в закупок жилища), представляется в форме электронного документа посредством веб-портала до истечения окончательного срока ее представления, указанного в объявлении и является формой выражения согласия потенциального поставщика продать принадлежащее ему на праве частной собственности жилище на условиях, указанных в объявлении об осуществлении закупок.</w:t>
            </w:r>
          </w:p>
          <w:p w14:paraId="5737BCBA" w14:textId="77777777" w:rsidR="00157A81" w:rsidRPr="0030755E" w:rsidRDefault="00157A81" w:rsidP="00E028D5">
            <w:pPr>
              <w:pStyle w:val="pj"/>
              <w:shd w:val="clear" w:color="auto" w:fill="FFFFFF"/>
              <w:spacing w:before="0" w:beforeAutospacing="0" w:after="0" w:afterAutospacing="0"/>
              <w:ind w:firstLine="316"/>
              <w:jc w:val="both"/>
              <w:textAlignment w:val="baseline"/>
              <w:rPr>
                <w:rStyle w:val="s0"/>
                <w:b/>
                <w:bCs/>
              </w:rPr>
            </w:pPr>
            <w:r w:rsidRPr="0030755E">
              <w:rPr>
                <w:rStyle w:val="s0"/>
                <w:b/>
                <w:bCs/>
              </w:rPr>
              <w:t>155-18. Заявка на участие в закупках жилища содержит:</w:t>
            </w:r>
          </w:p>
          <w:p w14:paraId="10500DBB" w14:textId="77777777" w:rsidR="00157A81" w:rsidRPr="0030755E" w:rsidRDefault="00157A81" w:rsidP="00E028D5">
            <w:pPr>
              <w:ind w:firstLine="316"/>
              <w:jc w:val="both"/>
              <w:rPr>
                <w:rFonts w:ascii="Times New Roman" w:hAnsi="Times New Roman" w:cs="Times New Roman"/>
                <w:b/>
                <w:bCs/>
                <w:spacing w:val="2"/>
                <w:sz w:val="24"/>
                <w:szCs w:val="24"/>
              </w:rPr>
            </w:pPr>
            <w:r w:rsidRPr="0030755E">
              <w:rPr>
                <w:rFonts w:ascii="Times New Roman" w:hAnsi="Times New Roman" w:cs="Times New Roman"/>
                <w:b/>
                <w:bCs/>
                <w:spacing w:val="2"/>
                <w:sz w:val="24"/>
                <w:szCs w:val="24"/>
              </w:rPr>
              <w:t>1) электронную копию удостоверения личности физического лица;</w:t>
            </w:r>
          </w:p>
          <w:p w14:paraId="6A2B7075" w14:textId="77777777" w:rsidR="00157A81" w:rsidRPr="0030755E" w:rsidRDefault="00157A81" w:rsidP="00E028D5">
            <w:pPr>
              <w:ind w:firstLine="316"/>
              <w:jc w:val="both"/>
              <w:rPr>
                <w:rFonts w:ascii="Times New Roman" w:hAnsi="Times New Roman" w:cs="Times New Roman"/>
                <w:b/>
                <w:bCs/>
                <w:spacing w:val="2"/>
                <w:sz w:val="24"/>
                <w:szCs w:val="24"/>
              </w:rPr>
            </w:pPr>
            <w:r w:rsidRPr="0030755E">
              <w:rPr>
                <w:rFonts w:ascii="Times New Roman" w:hAnsi="Times New Roman" w:cs="Times New Roman"/>
                <w:b/>
                <w:bCs/>
                <w:spacing w:val="2"/>
                <w:sz w:val="24"/>
                <w:szCs w:val="24"/>
              </w:rPr>
              <w:t>2) электронные копии правоустанавливающих документов на жилище, в том числе технический паспорт;</w:t>
            </w:r>
          </w:p>
          <w:p w14:paraId="1F863B2E" w14:textId="77777777" w:rsidR="00157A81" w:rsidRPr="0030755E" w:rsidRDefault="00157A81" w:rsidP="00E028D5">
            <w:pPr>
              <w:ind w:firstLine="316"/>
              <w:jc w:val="both"/>
              <w:rPr>
                <w:rFonts w:ascii="Times New Roman" w:hAnsi="Times New Roman" w:cs="Times New Roman"/>
                <w:b/>
                <w:bCs/>
                <w:spacing w:val="2"/>
                <w:sz w:val="24"/>
                <w:szCs w:val="24"/>
              </w:rPr>
            </w:pPr>
            <w:r w:rsidRPr="0030755E">
              <w:rPr>
                <w:rFonts w:ascii="Times New Roman" w:hAnsi="Times New Roman" w:cs="Times New Roman"/>
                <w:b/>
                <w:bCs/>
                <w:spacing w:val="2"/>
                <w:sz w:val="24"/>
                <w:szCs w:val="24"/>
              </w:rPr>
              <w:t>3) электронную копию документа об отсутствии обременения на жилище, выданного не ранее даты размещения объявления об осуществлении закупок;</w:t>
            </w:r>
          </w:p>
          <w:p w14:paraId="7B992528" w14:textId="77777777" w:rsidR="00157A81" w:rsidRPr="0030755E" w:rsidRDefault="00157A81" w:rsidP="00E028D5">
            <w:pPr>
              <w:ind w:firstLine="316"/>
              <w:jc w:val="both"/>
              <w:rPr>
                <w:rFonts w:ascii="Times New Roman" w:hAnsi="Times New Roman" w:cs="Times New Roman"/>
                <w:b/>
                <w:bCs/>
                <w:spacing w:val="2"/>
                <w:sz w:val="24"/>
                <w:szCs w:val="24"/>
              </w:rPr>
            </w:pPr>
            <w:r w:rsidRPr="0030755E">
              <w:rPr>
                <w:rFonts w:ascii="Times New Roman" w:hAnsi="Times New Roman" w:cs="Times New Roman"/>
                <w:b/>
                <w:bCs/>
                <w:spacing w:val="2"/>
                <w:sz w:val="24"/>
                <w:szCs w:val="24"/>
              </w:rPr>
              <w:t>4) копия отчета об оценке объекта недвижимости (жилья), проведенной в соответствии с законодательством Республики Казахстан об оценочной деятельности, включая фотоснимки текущего состояния жилища;</w:t>
            </w:r>
          </w:p>
          <w:p w14:paraId="3D335A61" w14:textId="77777777" w:rsidR="00157A81" w:rsidRPr="0030755E" w:rsidRDefault="00157A81" w:rsidP="00E028D5">
            <w:pPr>
              <w:ind w:firstLine="316"/>
              <w:jc w:val="both"/>
              <w:rPr>
                <w:rFonts w:ascii="Times New Roman" w:hAnsi="Times New Roman" w:cs="Times New Roman"/>
                <w:b/>
                <w:bCs/>
                <w:spacing w:val="2"/>
                <w:sz w:val="24"/>
                <w:szCs w:val="24"/>
              </w:rPr>
            </w:pPr>
            <w:r w:rsidRPr="0030755E">
              <w:rPr>
                <w:rFonts w:ascii="Times New Roman" w:hAnsi="Times New Roman" w:cs="Times New Roman"/>
                <w:b/>
                <w:bCs/>
                <w:spacing w:val="2"/>
                <w:sz w:val="24"/>
                <w:szCs w:val="24"/>
              </w:rPr>
              <w:t>5) ценовое предложение потенциального поставщика;</w:t>
            </w:r>
          </w:p>
          <w:p w14:paraId="761F15F9" w14:textId="77777777" w:rsidR="00157A81" w:rsidRPr="0030755E" w:rsidRDefault="00157A81" w:rsidP="00E028D5">
            <w:pPr>
              <w:ind w:firstLine="316"/>
              <w:jc w:val="both"/>
              <w:rPr>
                <w:rFonts w:ascii="Times New Roman" w:hAnsi="Times New Roman" w:cs="Times New Roman"/>
                <w:b/>
                <w:bCs/>
                <w:spacing w:val="2"/>
                <w:sz w:val="24"/>
                <w:szCs w:val="24"/>
              </w:rPr>
            </w:pPr>
            <w:r w:rsidRPr="0030755E">
              <w:rPr>
                <w:rFonts w:ascii="Times New Roman" w:hAnsi="Times New Roman" w:cs="Times New Roman"/>
                <w:b/>
                <w:bCs/>
                <w:spacing w:val="2"/>
                <w:sz w:val="24"/>
                <w:szCs w:val="24"/>
              </w:rPr>
              <w:lastRenderedPageBreak/>
              <w:t xml:space="preserve">6) электронная копия нотариально удостоверенного согласия другого супруга либо электронная копия нотариально удостоверенной справки о </w:t>
            </w:r>
            <w:proofErr w:type="spellStart"/>
            <w:r w:rsidRPr="0030755E">
              <w:rPr>
                <w:rFonts w:ascii="Times New Roman" w:hAnsi="Times New Roman" w:cs="Times New Roman"/>
                <w:b/>
                <w:bCs/>
                <w:spacing w:val="2"/>
                <w:sz w:val="24"/>
                <w:szCs w:val="24"/>
              </w:rPr>
              <w:t>несостоянии</w:t>
            </w:r>
            <w:proofErr w:type="spellEnd"/>
            <w:r w:rsidRPr="0030755E">
              <w:rPr>
                <w:rFonts w:ascii="Times New Roman" w:hAnsi="Times New Roman" w:cs="Times New Roman"/>
                <w:b/>
                <w:bCs/>
                <w:spacing w:val="2"/>
                <w:sz w:val="24"/>
                <w:szCs w:val="24"/>
              </w:rPr>
              <w:t xml:space="preserve"> в браке (супружестве) или электронная копия свидетельства о расторжении брака (супружества) или электронная копия свидетельства, подтверждающего вдовство.</w:t>
            </w:r>
          </w:p>
          <w:p w14:paraId="219AF063" w14:textId="77777777" w:rsidR="00157A81" w:rsidRPr="0030755E" w:rsidRDefault="00157A81" w:rsidP="00E028D5">
            <w:pPr>
              <w:pStyle w:val="pj"/>
              <w:shd w:val="clear" w:color="auto" w:fill="FFFFFF"/>
              <w:spacing w:before="0" w:beforeAutospacing="0" w:after="0" w:afterAutospacing="0"/>
              <w:ind w:firstLine="316"/>
              <w:jc w:val="both"/>
              <w:textAlignment w:val="baseline"/>
              <w:rPr>
                <w:rStyle w:val="s0"/>
                <w:b/>
                <w:bCs/>
              </w:rPr>
            </w:pPr>
            <w:r w:rsidRPr="0030755E">
              <w:rPr>
                <w:rStyle w:val="s0"/>
                <w:b/>
                <w:bCs/>
              </w:rPr>
              <w:t xml:space="preserve">155-19. Потенциальный поставщик подает только одну заявку на участие в закупках жилища, </w:t>
            </w:r>
            <w:r w:rsidRPr="0030755E">
              <w:rPr>
                <w:b/>
                <w:bCs/>
                <w:spacing w:val="2"/>
              </w:rPr>
              <w:t>принадлежащего ему на праве частной собственности</w:t>
            </w:r>
            <w:r w:rsidRPr="0030755E">
              <w:rPr>
                <w:rStyle w:val="s0"/>
                <w:b/>
                <w:bCs/>
              </w:rPr>
              <w:t>.</w:t>
            </w:r>
          </w:p>
          <w:p w14:paraId="5004D46A" w14:textId="77777777" w:rsidR="00157A81" w:rsidRPr="0030755E" w:rsidRDefault="00157A81" w:rsidP="00E028D5">
            <w:pPr>
              <w:pStyle w:val="pj"/>
              <w:shd w:val="clear" w:color="auto" w:fill="FFFFFF"/>
              <w:spacing w:before="0" w:beforeAutospacing="0" w:after="0" w:afterAutospacing="0"/>
              <w:ind w:firstLine="316"/>
              <w:jc w:val="both"/>
              <w:textAlignment w:val="baseline"/>
              <w:rPr>
                <w:rStyle w:val="s0"/>
                <w:b/>
                <w:bCs/>
              </w:rPr>
            </w:pPr>
            <w:r w:rsidRPr="0030755E">
              <w:rPr>
                <w:rStyle w:val="s0"/>
                <w:b/>
                <w:bCs/>
              </w:rPr>
              <w:t>155-20. Заявка на участие в закупках жилища подлежит автоматическому отклонению веб-порталом в следующих случаях:</w:t>
            </w:r>
          </w:p>
          <w:p w14:paraId="6455C72A" w14:textId="77777777" w:rsidR="00157A81" w:rsidRPr="0030755E" w:rsidRDefault="00157A81" w:rsidP="00E028D5">
            <w:pPr>
              <w:pStyle w:val="pj"/>
              <w:shd w:val="clear" w:color="auto" w:fill="FFFFFF"/>
              <w:spacing w:before="0" w:beforeAutospacing="0" w:after="0" w:afterAutospacing="0"/>
              <w:ind w:firstLine="316"/>
              <w:jc w:val="both"/>
              <w:textAlignment w:val="baseline"/>
              <w:rPr>
                <w:rStyle w:val="s0"/>
                <w:b/>
                <w:bCs/>
              </w:rPr>
            </w:pPr>
            <w:r w:rsidRPr="0030755E">
              <w:rPr>
                <w:rStyle w:val="s0"/>
                <w:b/>
                <w:bCs/>
              </w:rPr>
              <w:t>1) потенциальным поставщиком ранее представлена заявка на участие в данных закупках;</w:t>
            </w:r>
          </w:p>
          <w:p w14:paraId="49C67C3C" w14:textId="77777777" w:rsidR="00157A81" w:rsidRPr="0030755E" w:rsidRDefault="00157A81" w:rsidP="00E028D5">
            <w:pPr>
              <w:pStyle w:val="pj"/>
              <w:shd w:val="clear" w:color="auto" w:fill="FFFFFF"/>
              <w:spacing w:before="0" w:beforeAutospacing="0" w:after="0" w:afterAutospacing="0"/>
              <w:ind w:firstLine="316"/>
              <w:jc w:val="both"/>
              <w:textAlignment w:val="baseline"/>
              <w:rPr>
                <w:rStyle w:val="s0"/>
                <w:b/>
                <w:bCs/>
              </w:rPr>
            </w:pPr>
            <w:r w:rsidRPr="0030755E">
              <w:rPr>
                <w:rStyle w:val="s0"/>
                <w:b/>
                <w:bCs/>
              </w:rPr>
              <w:t>2) заявка на участие в закупках поступила на веб-портал после истечения окончательного срока приема заявок на участие;</w:t>
            </w:r>
          </w:p>
          <w:p w14:paraId="5E98EBCD" w14:textId="77777777" w:rsidR="00157A81" w:rsidRPr="0030755E" w:rsidRDefault="00157A81" w:rsidP="00E028D5">
            <w:pPr>
              <w:pStyle w:val="pj"/>
              <w:shd w:val="clear" w:color="auto" w:fill="FFFFFF"/>
              <w:spacing w:before="0" w:beforeAutospacing="0" w:after="0" w:afterAutospacing="0"/>
              <w:ind w:firstLine="316"/>
              <w:jc w:val="both"/>
              <w:textAlignment w:val="baseline"/>
              <w:rPr>
                <w:rStyle w:val="s0"/>
                <w:b/>
                <w:bCs/>
              </w:rPr>
            </w:pPr>
            <w:r w:rsidRPr="0030755E">
              <w:rPr>
                <w:rStyle w:val="s0"/>
                <w:b/>
                <w:bCs/>
              </w:rPr>
              <w:t>3) ценовое предложение превышает сумму, выделенную для приобретения жилища.</w:t>
            </w:r>
          </w:p>
          <w:p w14:paraId="2B9B07CB" w14:textId="77777777" w:rsidR="00157A81" w:rsidRPr="0030755E" w:rsidRDefault="00157A81" w:rsidP="00E028D5">
            <w:pPr>
              <w:pStyle w:val="pj"/>
              <w:shd w:val="clear" w:color="auto" w:fill="FFFFFF"/>
              <w:spacing w:before="0" w:beforeAutospacing="0" w:after="0" w:afterAutospacing="0"/>
              <w:ind w:firstLine="316"/>
              <w:jc w:val="both"/>
              <w:textAlignment w:val="baseline"/>
              <w:rPr>
                <w:rStyle w:val="s0"/>
                <w:b/>
                <w:bCs/>
              </w:rPr>
            </w:pPr>
            <w:r w:rsidRPr="0030755E">
              <w:rPr>
                <w:rStyle w:val="s0"/>
                <w:b/>
                <w:bCs/>
              </w:rPr>
              <w:t>155-21. Заявка на участие в закупках жилища, поданные в соответствии с настоящими Правилами, автоматически регистрируются на веб-портале.</w:t>
            </w:r>
          </w:p>
          <w:p w14:paraId="7586B4EF" w14:textId="77777777" w:rsidR="00157A81" w:rsidRPr="0030755E" w:rsidRDefault="00157A81" w:rsidP="00E028D5">
            <w:pPr>
              <w:pStyle w:val="pj"/>
              <w:shd w:val="clear" w:color="auto" w:fill="FFFFFF"/>
              <w:spacing w:before="0" w:beforeAutospacing="0" w:after="0" w:afterAutospacing="0"/>
              <w:ind w:firstLine="316"/>
              <w:jc w:val="both"/>
              <w:textAlignment w:val="baseline"/>
              <w:rPr>
                <w:rStyle w:val="s0"/>
                <w:b/>
                <w:bCs/>
              </w:rPr>
            </w:pPr>
            <w:r w:rsidRPr="0030755E">
              <w:rPr>
                <w:rStyle w:val="s0"/>
                <w:b/>
                <w:bCs/>
              </w:rPr>
              <w:t>155-22. Потенциальный поставщик при необходимости изменяет или отзывает свою заявку на участие в закупках жилища в любое время до истечения окончательного срока их представления. Отзыв заявки на участие в тендере после истечения окончательного срока их представления не допускается.</w:t>
            </w:r>
          </w:p>
          <w:p w14:paraId="4BD82BE3" w14:textId="77777777" w:rsidR="00157A81" w:rsidRPr="0030755E" w:rsidRDefault="00157A81" w:rsidP="00E028D5">
            <w:pPr>
              <w:pStyle w:val="pj"/>
              <w:shd w:val="clear" w:color="auto" w:fill="FFFFFF"/>
              <w:spacing w:before="0" w:beforeAutospacing="0" w:after="0" w:afterAutospacing="0"/>
              <w:ind w:firstLine="316"/>
              <w:jc w:val="both"/>
              <w:textAlignment w:val="baseline"/>
              <w:rPr>
                <w:rStyle w:val="s0"/>
                <w:b/>
                <w:bCs/>
              </w:rPr>
            </w:pPr>
            <w:r w:rsidRPr="0030755E">
              <w:rPr>
                <w:rStyle w:val="s0"/>
                <w:b/>
                <w:bCs/>
              </w:rPr>
              <w:t xml:space="preserve">155-23. Вскрытие заявок на участие в закупках жилища, </w:t>
            </w:r>
            <w:r w:rsidRPr="0030755E">
              <w:rPr>
                <w:b/>
                <w:bCs/>
                <w:spacing w:val="2"/>
              </w:rPr>
              <w:t>принадлежащего на праве частной собственности физическому лицу</w:t>
            </w:r>
            <w:r w:rsidRPr="0030755E">
              <w:rPr>
                <w:rStyle w:val="s0"/>
                <w:b/>
                <w:bCs/>
              </w:rPr>
              <w:t xml:space="preserve">, </w:t>
            </w:r>
            <w:r w:rsidRPr="0030755E">
              <w:rPr>
                <w:rStyle w:val="s0"/>
                <w:b/>
                <w:bCs/>
              </w:rPr>
              <w:lastRenderedPageBreak/>
              <w:t>производится веб-порталом автоматически в течение пяти минут с момента истечения окончательного срока представления заявок, по итогам которого формируется протокол вскрытия по форме согласно приложению 16-1 к настоящим Правилам.</w:t>
            </w:r>
          </w:p>
          <w:p w14:paraId="3F186F11" w14:textId="77777777" w:rsidR="00157A81" w:rsidRPr="0030755E" w:rsidRDefault="00157A81" w:rsidP="00E028D5">
            <w:pPr>
              <w:pStyle w:val="pj"/>
              <w:shd w:val="clear" w:color="auto" w:fill="FFFFFF"/>
              <w:spacing w:before="0" w:beforeAutospacing="0" w:after="0" w:afterAutospacing="0"/>
              <w:ind w:firstLine="316"/>
              <w:jc w:val="both"/>
              <w:textAlignment w:val="baseline"/>
              <w:rPr>
                <w:rStyle w:val="s0"/>
                <w:b/>
                <w:bCs/>
              </w:rPr>
            </w:pPr>
            <w:r w:rsidRPr="0030755E">
              <w:rPr>
                <w:rStyle w:val="s0"/>
                <w:b/>
                <w:bCs/>
              </w:rPr>
              <w:t>155-24. Организатор рассматривает заявку на участие в закупках жилища на предмет ее соответствия условиям, предусмотренным в объявлении.</w:t>
            </w:r>
          </w:p>
          <w:p w14:paraId="2769C395" w14:textId="77777777" w:rsidR="00157A81" w:rsidRPr="0030755E" w:rsidRDefault="00157A81" w:rsidP="00E028D5">
            <w:pPr>
              <w:pStyle w:val="pj"/>
              <w:shd w:val="clear" w:color="auto" w:fill="FFFFFF"/>
              <w:spacing w:before="0" w:beforeAutospacing="0" w:after="0" w:afterAutospacing="0"/>
              <w:ind w:firstLine="316"/>
              <w:jc w:val="both"/>
              <w:textAlignment w:val="baseline"/>
              <w:rPr>
                <w:rStyle w:val="s0"/>
                <w:b/>
                <w:bCs/>
              </w:rPr>
            </w:pPr>
            <w:r w:rsidRPr="0030755E">
              <w:rPr>
                <w:rStyle w:val="s0"/>
                <w:b/>
                <w:bCs/>
              </w:rPr>
              <w:t>Заявка на участие в закупках жилища подлежит отклонению в случае:</w:t>
            </w:r>
          </w:p>
          <w:p w14:paraId="1F80EDE4" w14:textId="77777777" w:rsidR="00157A81" w:rsidRPr="0030755E" w:rsidRDefault="00157A81" w:rsidP="00E028D5">
            <w:pPr>
              <w:pStyle w:val="pj"/>
              <w:shd w:val="clear" w:color="auto" w:fill="FFFFFF"/>
              <w:spacing w:before="0" w:beforeAutospacing="0" w:after="0" w:afterAutospacing="0"/>
              <w:ind w:firstLine="316"/>
              <w:jc w:val="both"/>
              <w:textAlignment w:val="baseline"/>
              <w:rPr>
                <w:rStyle w:val="s0"/>
                <w:b/>
                <w:bCs/>
              </w:rPr>
            </w:pPr>
            <w:r w:rsidRPr="0030755E">
              <w:rPr>
                <w:rStyle w:val="s0"/>
                <w:b/>
                <w:bCs/>
              </w:rPr>
              <w:t>1) не соответствия требованиям, указанным в объявлении (не соответствия жилища требуемым характеристикам, отсутствие документов, подтверждающих право частной собственности);</w:t>
            </w:r>
          </w:p>
          <w:p w14:paraId="30331799" w14:textId="77777777" w:rsidR="00157A81" w:rsidRPr="0030755E" w:rsidRDefault="00157A81" w:rsidP="00E028D5">
            <w:pPr>
              <w:pStyle w:val="pj"/>
              <w:shd w:val="clear" w:color="auto" w:fill="FFFFFF"/>
              <w:spacing w:before="0" w:beforeAutospacing="0" w:after="0" w:afterAutospacing="0"/>
              <w:ind w:firstLine="316"/>
              <w:jc w:val="both"/>
              <w:textAlignment w:val="baseline"/>
              <w:rPr>
                <w:b/>
                <w:bCs/>
                <w:spacing w:val="2"/>
              </w:rPr>
            </w:pPr>
            <w:r w:rsidRPr="0030755E">
              <w:rPr>
                <w:rStyle w:val="s0"/>
                <w:b/>
                <w:bCs/>
              </w:rPr>
              <w:t xml:space="preserve">2) </w:t>
            </w:r>
            <w:r w:rsidRPr="0030755E">
              <w:rPr>
                <w:b/>
                <w:bCs/>
                <w:spacing w:val="2"/>
              </w:rPr>
              <w:t>ценовое предложение потенциального поставщика превышает стоимость, определенную в отчете об оценке объекта недвижимости (жилья).</w:t>
            </w:r>
          </w:p>
          <w:p w14:paraId="331D2545" w14:textId="77777777" w:rsidR="00157A81" w:rsidRPr="0030755E" w:rsidRDefault="00157A81" w:rsidP="00E028D5">
            <w:pPr>
              <w:pStyle w:val="pj"/>
              <w:shd w:val="clear" w:color="auto" w:fill="FFFFFF"/>
              <w:spacing w:before="0" w:beforeAutospacing="0" w:after="0" w:afterAutospacing="0"/>
              <w:ind w:firstLine="316"/>
              <w:jc w:val="both"/>
              <w:textAlignment w:val="baseline"/>
              <w:rPr>
                <w:b/>
                <w:bCs/>
                <w:spacing w:val="2"/>
              </w:rPr>
            </w:pPr>
            <w:r w:rsidRPr="0030755E">
              <w:rPr>
                <w:b/>
                <w:bCs/>
                <w:spacing w:val="2"/>
              </w:rPr>
              <w:t>155-25. Веб-порталом производится автоматическое сопоставление ценовых предложений допущенных потенциальных поставщиков и определяется победитель, представивший наименьшее ценовое предложение.</w:t>
            </w:r>
          </w:p>
          <w:p w14:paraId="002B95FF" w14:textId="77777777" w:rsidR="00157A81" w:rsidRPr="0030755E" w:rsidRDefault="00157A81" w:rsidP="00E028D5">
            <w:pPr>
              <w:ind w:firstLine="316"/>
              <w:jc w:val="both"/>
              <w:rPr>
                <w:rFonts w:ascii="Times New Roman" w:hAnsi="Times New Roman" w:cs="Times New Roman"/>
                <w:b/>
                <w:bCs/>
                <w:spacing w:val="2"/>
                <w:sz w:val="24"/>
                <w:szCs w:val="24"/>
              </w:rPr>
            </w:pPr>
            <w:r w:rsidRPr="0030755E">
              <w:rPr>
                <w:rFonts w:ascii="Times New Roman" w:hAnsi="Times New Roman" w:cs="Times New Roman"/>
                <w:b/>
                <w:bCs/>
                <w:spacing w:val="2"/>
                <w:sz w:val="24"/>
                <w:szCs w:val="24"/>
              </w:rPr>
              <w:t xml:space="preserve">155-26. Если в течение установленного срока не представлено ни одной заявки на участие </w:t>
            </w:r>
            <w:proofErr w:type="gramStart"/>
            <w:r w:rsidRPr="0030755E">
              <w:rPr>
                <w:rFonts w:ascii="Times New Roman" w:hAnsi="Times New Roman" w:cs="Times New Roman"/>
                <w:b/>
                <w:bCs/>
                <w:spacing w:val="2"/>
                <w:sz w:val="24"/>
                <w:szCs w:val="24"/>
              </w:rPr>
              <w:t>в закупок</w:t>
            </w:r>
            <w:proofErr w:type="gramEnd"/>
            <w:r w:rsidRPr="0030755E">
              <w:rPr>
                <w:rFonts w:ascii="Times New Roman" w:hAnsi="Times New Roman" w:cs="Times New Roman"/>
                <w:b/>
                <w:bCs/>
                <w:spacing w:val="2"/>
                <w:sz w:val="24"/>
                <w:szCs w:val="24"/>
              </w:rPr>
              <w:t xml:space="preserve"> жилища, либо после их отклонения, по основаниям, предусмотренным настоящими Правилами, не допущена ни одна заявка на участие в закупок жилища, то такие закупки признаются несостоявшимися, и принимается решение о повторном проведении закупок жилища.</w:t>
            </w:r>
          </w:p>
          <w:p w14:paraId="23260785" w14:textId="77777777" w:rsidR="00157A81" w:rsidRPr="0030755E" w:rsidRDefault="00157A81" w:rsidP="00E028D5">
            <w:pPr>
              <w:tabs>
                <w:tab w:val="left" w:pos="1260"/>
              </w:tabs>
              <w:ind w:firstLine="316"/>
              <w:jc w:val="both"/>
              <w:rPr>
                <w:rFonts w:ascii="Times New Roman" w:hAnsi="Times New Roman" w:cs="Times New Roman"/>
                <w:b/>
                <w:bCs/>
                <w:spacing w:val="2"/>
                <w:sz w:val="24"/>
                <w:szCs w:val="24"/>
              </w:rPr>
            </w:pPr>
            <w:r w:rsidRPr="0030755E">
              <w:rPr>
                <w:rFonts w:ascii="Times New Roman" w:hAnsi="Times New Roman" w:cs="Times New Roman"/>
                <w:b/>
                <w:bCs/>
                <w:spacing w:val="2"/>
                <w:sz w:val="24"/>
                <w:szCs w:val="24"/>
              </w:rPr>
              <w:t xml:space="preserve">155-27. Закупки жилища признаются состоявшимися, если к участию в закупках </w:t>
            </w:r>
            <w:r w:rsidRPr="0030755E">
              <w:rPr>
                <w:rFonts w:ascii="Times New Roman" w:hAnsi="Times New Roman" w:cs="Times New Roman"/>
                <w:b/>
                <w:bCs/>
                <w:spacing w:val="2"/>
                <w:sz w:val="24"/>
                <w:szCs w:val="24"/>
              </w:rPr>
              <w:lastRenderedPageBreak/>
              <w:t>жилища была допущена хотя бы одна заявка потенциального поставщика на участие в закупках жилища. При этом, потенциальный поставщик, заявка на участие которого является единственной допущенной, признается веб-порталом победителем в данных закупках.</w:t>
            </w:r>
          </w:p>
          <w:p w14:paraId="04FB2F6C" w14:textId="77777777" w:rsidR="00157A81" w:rsidRPr="0030755E" w:rsidRDefault="00157A81" w:rsidP="00E028D5">
            <w:pPr>
              <w:ind w:firstLine="316"/>
              <w:jc w:val="both"/>
              <w:rPr>
                <w:rFonts w:ascii="Times New Roman" w:hAnsi="Times New Roman" w:cs="Times New Roman"/>
                <w:b/>
                <w:bCs/>
                <w:spacing w:val="2"/>
                <w:sz w:val="24"/>
                <w:szCs w:val="24"/>
              </w:rPr>
            </w:pPr>
            <w:r w:rsidRPr="0030755E">
              <w:rPr>
                <w:rFonts w:ascii="Times New Roman" w:hAnsi="Times New Roman" w:cs="Times New Roman"/>
                <w:b/>
                <w:bCs/>
                <w:spacing w:val="2"/>
                <w:sz w:val="24"/>
                <w:szCs w:val="24"/>
              </w:rPr>
              <w:t>155-28. Протокол об итогах закупок жилища, принадлежащего на праве частной собственности физическому лицу, не являющемуся субъектом предпринимательской деятельности, размещается организатором на веб-портале в течение срока рассмотрения заявок на участие в закупках жилища, согласно приложению 16-2 к настоящим Правилам. При этом веб-портал рассылает автоматические уведомления, потенциальным поставщикам, подавшим свои заявки на участие в данных закупках.</w:t>
            </w:r>
          </w:p>
          <w:p w14:paraId="3356E347" w14:textId="77777777" w:rsidR="00157A81" w:rsidRPr="0030755E" w:rsidRDefault="00157A81" w:rsidP="00E028D5">
            <w:pPr>
              <w:ind w:firstLine="316"/>
              <w:jc w:val="both"/>
              <w:rPr>
                <w:rFonts w:ascii="Times New Roman" w:hAnsi="Times New Roman" w:cs="Times New Roman"/>
                <w:b/>
                <w:bCs/>
                <w:spacing w:val="2"/>
                <w:sz w:val="24"/>
                <w:szCs w:val="24"/>
              </w:rPr>
            </w:pPr>
            <w:r w:rsidRPr="0030755E">
              <w:rPr>
                <w:rFonts w:ascii="Times New Roman" w:hAnsi="Times New Roman" w:cs="Times New Roman"/>
                <w:b/>
                <w:bCs/>
                <w:spacing w:val="2"/>
                <w:sz w:val="24"/>
                <w:szCs w:val="24"/>
              </w:rPr>
              <w:t>155-29. Договор о закупках жилища, принадлежащего на праве частной собственности физическому лицу, не являющемуся субъектом предпринимательской деятельности, заключается в соответствии с гражданским законодательством Республики Казахстан.</w:t>
            </w:r>
          </w:p>
          <w:p w14:paraId="2759F89B" w14:textId="77777777" w:rsidR="00157A81" w:rsidRPr="0030755E" w:rsidRDefault="00157A81" w:rsidP="00E028D5">
            <w:pPr>
              <w:pStyle w:val="pj"/>
              <w:shd w:val="clear" w:color="auto" w:fill="FFFFFF"/>
              <w:spacing w:before="0" w:beforeAutospacing="0" w:after="0" w:afterAutospacing="0"/>
              <w:ind w:firstLine="316"/>
              <w:jc w:val="both"/>
              <w:textAlignment w:val="baseline"/>
              <w:rPr>
                <w:rStyle w:val="s0"/>
                <w:b/>
                <w:bCs/>
              </w:rPr>
            </w:pPr>
            <w:r w:rsidRPr="0030755E">
              <w:rPr>
                <w:b/>
                <w:bCs/>
                <w:spacing w:val="2"/>
              </w:rPr>
              <w:t>155-30. Потенциальный поставщик в соответствии со статьей 16 Закона и Главой 19 Правил вправе обжаловать действия (бездействие), решения заказчика, организатора закупок, если их действия (бездействие), решения нарушают права и законные интересы потенциального поставщика, в течение трех рабочих дней со дня размещения протокола об итогах закупок жилища.</w:t>
            </w:r>
          </w:p>
        </w:tc>
        <w:tc>
          <w:tcPr>
            <w:tcW w:w="3260" w:type="dxa"/>
          </w:tcPr>
          <w:p w14:paraId="41A315AB" w14:textId="4E493994" w:rsidR="00157A81" w:rsidRPr="0030755E" w:rsidRDefault="00E6168F" w:rsidP="00157A81">
            <w:pPr>
              <w:ind w:firstLine="312"/>
              <w:jc w:val="both"/>
              <w:rPr>
                <w:rFonts w:ascii="Times New Roman" w:hAnsi="Times New Roman" w:cs="Times New Roman"/>
                <w:spacing w:val="2"/>
                <w:sz w:val="24"/>
                <w:szCs w:val="24"/>
              </w:rPr>
            </w:pPr>
            <w:r w:rsidRPr="0030755E">
              <w:rPr>
                <w:rFonts w:ascii="Times New Roman" w:hAnsi="Times New Roman" w:cs="Times New Roman"/>
                <w:spacing w:val="2"/>
                <w:sz w:val="24"/>
                <w:szCs w:val="24"/>
              </w:rPr>
              <w:lastRenderedPageBreak/>
              <w:t>В рамках унификации подходов и процедур закупок квазигосударственного и государственных закупок в рамках поручения Администрации Президента от 2 января 2025 года № 8018 ПАБ-20.</w:t>
            </w:r>
          </w:p>
        </w:tc>
      </w:tr>
      <w:tr w:rsidR="0030755E" w:rsidRPr="0030755E" w14:paraId="146A6D09" w14:textId="77777777" w:rsidTr="00863FAD">
        <w:trPr>
          <w:trHeight w:val="70"/>
        </w:trPr>
        <w:tc>
          <w:tcPr>
            <w:tcW w:w="561" w:type="dxa"/>
          </w:tcPr>
          <w:p w14:paraId="67162AE6" w14:textId="77777777" w:rsidR="00157A81" w:rsidRPr="0030755E" w:rsidRDefault="00157A81" w:rsidP="00157A81">
            <w:pPr>
              <w:pStyle w:val="af0"/>
              <w:numPr>
                <w:ilvl w:val="0"/>
                <w:numId w:val="15"/>
              </w:numPr>
              <w:jc w:val="both"/>
              <w:rPr>
                <w:rFonts w:ascii="Times New Roman" w:hAnsi="Times New Roman" w:cs="Times New Roman"/>
                <w:sz w:val="24"/>
                <w:szCs w:val="24"/>
              </w:rPr>
            </w:pPr>
          </w:p>
        </w:tc>
        <w:tc>
          <w:tcPr>
            <w:tcW w:w="1847" w:type="dxa"/>
          </w:tcPr>
          <w:p w14:paraId="5878AC58" w14:textId="52F8BE99" w:rsidR="00157A81" w:rsidRPr="0030755E" w:rsidRDefault="00157A81" w:rsidP="00157A81">
            <w:pPr>
              <w:jc w:val="center"/>
              <w:rPr>
                <w:rFonts w:ascii="Times New Roman" w:hAnsi="Times New Roman" w:cs="Times New Roman"/>
                <w:sz w:val="24"/>
                <w:szCs w:val="24"/>
                <w:lang w:val="kk-KZ"/>
              </w:rPr>
            </w:pPr>
            <w:r w:rsidRPr="0030755E">
              <w:rPr>
                <w:rFonts w:ascii="Times New Roman" w:hAnsi="Times New Roman" w:cs="Times New Roman"/>
                <w:sz w:val="24"/>
                <w:szCs w:val="24"/>
                <w:lang w:val="kk-KZ"/>
              </w:rPr>
              <w:t>пункт 184</w:t>
            </w:r>
          </w:p>
        </w:tc>
        <w:tc>
          <w:tcPr>
            <w:tcW w:w="4958" w:type="dxa"/>
          </w:tcPr>
          <w:p w14:paraId="572F0C5B" w14:textId="77777777" w:rsidR="00157A81" w:rsidRPr="0030755E" w:rsidRDefault="00157A81"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184. Организатор не позднее трех рабочих дней со дня утверждения проекта аукционной документации размещает на веб-портале текст объявления об осуществлении закупок способом аукциона, а также утвержденную аукционную документацию либо проект аукционной документации.</w:t>
            </w:r>
          </w:p>
          <w:p w14:paraId="07FF8A57" w14:textId="6E18836D" w:rsidR="00157A81" w:rsidRPr="0030755E" w:rsidRDefault="00157A81"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 xml:space="preserve">Срок окончательной даты представления потенциальными поставщиками заявок на участие в аукционе, составляет не менее </w:t>
            </w:r>
            <w:r w:rsidRPr="0030755E">
              <w:rPr>
                <w:rFonts w:eastAsiaTheme="minorHAnsi"/>
                <w:b/>
                <w:lang w:eastAsia="en-US"/>
              </w:rPr>
              <w:t>пятнадцати</w:t>
            </w:r>
            <w:r w:rsidRPr="0030755E">
              <w:rPr>
                <w:rFonts w:eastAsiaTheme="minorHAnsi"/>
                <w:lang w:eastAsia="en-US"/>
              </w:rPr>
              <w:t xml:space="preserve"> </w:t>
            </w:r>
            <w:r w:rsidRPr="0030755E">
              <w:rPr>
                <w:rFonts w:eastAsiaTheme="minorHAnsi"/>
                <w:b/>
                <w:lang w:eastAsia="en-US"/>
              </w:rPr>
              <w:t>календарных</w:t>
            </w:r>
            <w:r w:rsidRPr="0030755E">
              <w:rPr>
                <w:rFonts w:eastAsiaTheme="minorHAnsi"/>
                <w:lang w:eastAsia="en-US"/>
              </w:rPr>
              <w:t xml:space="preserve"> дней со дня размещения протокола предварительного обсуждения проекта аукционной документации и текста утвержденной аукционной документации.</w:t>
            </w:r>
          </w:p>
          <w:p w14:paraId="2878904D" w14:textId="57D018EE" w:rsidR="00157A81" w:rsidRPr="0030755E" w:rsidRDefault="00157A81"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 xml:space="preserve">Заказчик до истечения срока представления потенциальными поставщиками заявок на участие в аукционе при </w:t>
            </w:r>
            <w:proofErr w:type="spellStart"/>
            <w:r w:rsidRPr="0030755E">
              <w:rPr>
                <w:rFonts w:eastAsiaTheme="minorHAnsi"/>
                <w:lang w:eastAsia="en-US"/>
              </w:rPr>
              <w:t>небходимости</w:t>
            </w:r>
            <w:proofErr w:type="spellEnd"/>
            <w:r w:rsidRPr="0030755E">
              <w:rPr>
                <w:rFonts w:eastAsiaTheme="minorHAnsi"/>
                <w:lang w:eastAsia="en-US"/>
              </w:rPr>
              <w:t xml:space="preserve"> по собственной инициативе вносит изменения в аукционную документацию. В таких случаях аукционная документация подлежит предварительному обсуждению в порядке, определенном пунктом 187 настоящих Правил.</w:t>
            </w:r>
          </w:p>
        </w:tc>
        <w:tc>
          <w:tcPr>
            <w:tcW w:w="5387" w:type="dxa"/>
          </w:tcPr>
          <w:p w14:paraId="614DD003" w14:textId="77777777" w:rsidR="00157A81" w:rsidRPr="0030755E" w:rsidRDefault="00157A81"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184. Организатор не позднее трех рабочих дней со дня утверждения проекта аукционной документации размещает на веб-портале текст объявления об осуществлении закупок способом аукциона, а также утвержденную аукционную документацию либо проект аукционной документации.</w:t>
            </w:r>
          </w:p>
          <w:p w14:paraId="0131E806" w14:textId="168757F6" w:rsidR="00157A81" w:rsidRPr="0030755E" w:rsidRDefault="00157A81"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 xml:space="preserve">Срок окончательной даты представления потенциальными поставщиками заявок на участие в аукционе, составляет не менее </w:t>
            </w:r>
            <w:r w:rsidRPr="0030755E">
              <w:rPr>
                <w:rFonts w:eastAsiaTheme="minorHAnsi"/>
                <w:b/>
                <w:lang w:eastAsia="en-US"/>
              </w:rPr>
              <w:t>пяти рабочих</w:t>
            </w:r>
            <w:r w:rsidRPr="0030755E">
              <w:rPr>
                <w:rFonts w:eastAsiaTheme="minorHAnsi"/>
                <w:lang w:eastAsia="en-US"/>
              </w:rPr>
              <w:t xml:space="preserve"> дней со дня размещения протокола предварительного обсуждения проекта аукционной документации и текста утвержденной аукционной документации.</w:t>
            </w:r>
          </w:p>
          <w:p w14:paraId="344495C4" w14:textId="0C5DAF34" w:rsidR="00157A81" w:rsidRPr="0030755E" w:rsidRDefault="00157A81"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Заказчик до истечения срока представления потенциальными поставщиками заявок на участие в аукционе при необходимости по собственной инициативе вносит изменения в аукционную документацию. В таких случаях аукционная документация подлежит предварительному обсуждению в порядке, определенном пунктом 187 настоящих Правил.</w:t>
            </w:r>
          </w:p>
        </w:tc>
        <w:tc>
          <w:tcPr>
            <w:tcW w:w="3260" w:type="dxa"/>
          </w:tcPr>
          <w:p w14:paraId="46325818" w14:textId="3AA4F383" w:rsidR="00157A81" w:rsidRPr="0030755E" w:rsidRDefault="00E6168F" w:rsidP="00157A81">
            <w:pPr>
              <w:ind w:firstLine="312"/>
              <w:jc w:val="both"/>
              <w:rPr>
                <w:rFonts w:ascii="Times New Roman" w:hAnsi="Times New Roman" w:cs="Times New Roman"/>
                <w:spacing w:val="2"/>
                <w:sz w:val="24"/>
                <w:szCs w:val="24"/>
              </w:rPr>
            </w:pPr>
            <w:r w:rsidRPr="0030755E">
              <w:rPr>
                <w:rFonts w:ascii="Times New Roman" w:hAnsi="Times New Roman" w:cs="Times New Roman"/>
                <w:spacing w:val="2"/>
                <w:sz w:val="24"/>
                <w:szCs w:val="24"/>
              </w:rPr>
              <w:t>В рамках унификации подходов и процедур закупок квазигосударственного и государственных закупок в рамках поручения Администрации Президента от 2 января 2025 года № 8018 ПАБ-20.</w:t>
            </w:r>
          </w:p>
        </w:tc>
      </w:tr>
      <w:tr w:rsidR="0030755E" w:rsidRPr="0030755E" w14:paraId="2C68B5CC" w14:textId="77777777" w:rsidTr="00863FAD">
        <w:trPr>
          <w:trHeight w:val="70"/>
        </w:trPr>
        <w:tc>
          <w:tcPr>
            <w:tcW w:w="561" w:type="dxa"/>
          </w:tcPr>
          <w:p w14:paraId="2D9E4DB3" w14:textId="77777777" w:rsidR="00157A81" w:rsidRPr="0030755E" w:rsidRDefault="00157A81" w:rsidP="00157A81">
            <w:pPr>
              <w:pStyle w:val="af0"/>
              <w:numPr>
                <w:ilvl w:val="0"/>
                <w:numId w:val="15"/>
              </w:numPr>
              <w:jc w:val="both"/>
              <w:rPr>
                <w:rFonts w:ascii="Times New Roman" w:hAnsi="Times New Roman" w:cs="Times New Roman"/>
                <w:sz w:val="24"/>
                <w:szCs w:val="24"/>
              </w:rPr>
            </w:pPr>
          </w:p>
        </w:tc>
        <w:tc>
          <w:tcPr>
            <w:tcW w:w="1847" w:type="dxa"/>
          </w:tcPr>
          <w:p w14:paraId="2D17A0C6" w14:textId="2BED777E" w:rsidR="00157A81" w:rsidRPr="0030755E" w:rsidRDefault="00157A81" w:rsidP="00157A81">
            <w:pPr>
              <w:jc w:val="center"/>
              <w:rPr>
                <w:rFonts w:ascii="Times New Roman" w:hAnsi="Times New Roman" w:cs="Times New Roman"/>
                <w:sz w:val="24"/>
                <w:szCs w:val="24"/>
                <w:lang w:val="kk-KZ"/>
              </w:rPr>
            </w:pPr>
            <w:r w:rsidRPr="0030755E">
              <w:rPr>
                <w:rFonts w:ascii="Times New Roman" w:hAnsi="Times New Roman" w:cs="Times New Roman"/>
                <w:sz w:val="24"/>
                <w:szCs w:val="24"/>
                <w:lang w:val="kk-KZ"/>
              </w:rPr>
              <w:t>пункт 185</w:t>
            </w:r>
          </w:p>
        </w:tc>
        <w:tc>
          <w:tcPr>
            <w:tcW w:w="4958" w:type="dxa"/>
          </w:tcPr>
          <w:p w14:paraId="7E7F901C" w14:textId="2C65360E" w:rsidR="00157A81" w:rsidRPr="0030755E" w:rsidRDefault="00157A81"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 xml:space="preserve">185. В случае осуществления повторных закупок способом аукциона организатор не менее чем за </w:t>
            </w:r>
            <w:r w:rsidRPr="0030755E">
              <w:rPr>
                <w:rFonts w:eastAsiaTheme="minorHAnsi"/>
                <w:b/>
                <w:lang w:eastAsia="en-US"/>
              </w:rPr>
              <w:t>пять</w:t>
            </w:r>
            <w:r w:rsidRPr="0030755E">
              <w:rPr>
                <w:rFonts w:eastAsiaTheme="minorHAnsi"/>
                <w:lang w:eastAsia="en-US"/>
              </w:rPr>
              <w:t xml:space="preserve"> рабочих дней до окончательной даты представления заявок на участие в аукционе размещает на веб-портале текст объявления об осуществлении повторных закупок способом аукциона при условии неизменности аукционной документации несостоявшегося аукциона, за исключением увеличения срока исполнения договора о закупках в связи с проведением повторных закупок.</w:t>
            </w:r>
          </w:p>
        </w:tc>
        <w:tc>
          <w:tcPr>
            <w:tcW w:w="5387" w:type="dxa"/>
          </w:tcPr>
          <w:p w14:paraId="7EC88D9C" w14:textId="38BE2F67" w:rsidR="00157A81" w:rsidRPr="0030755E" w:rsidRDefault="00157A81"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 xml:space="preserve">185. В случае осуществления повторных закупок способом аукциона организатор не менее чем за </w:t>
            </w:r>
            <w:r w:rsidRPr="0030755E">
              <w:rPr>
                <w:rFonts w:eastAsiaTheme="minorHAnsi"/>
                <w:b/>
                <w:lang w:eastAsia="en-US"/>
              </w:rPr>
              <w:t>трех</w:t>
            </w:r>
            <w:r w:rsidRPr="0030755E">
              <w:rPr>
                <w:rFonts w:eastAsiaTheme="minorHAnsi"/>
                <w:lang w:eastAsia="en-US"/>
              </w:rPr>
              <w:t xml:space="preserve"> рабочих дней до окончательной даты представления заявок на участие в аукционе размещает на веб-портале текст объявления об осуществлении повторных закупок способом аукциона при условии неизменности аукционной документации несостоявшегося аукциона, за исключением увеличения срока исполнения договора о закупках в связи с проведением повторных закупок.</w:t>
            </w:r>
          </w:p>
        </w:tc>
        <w:tc>
          <w:tcPr>
            <w:tcW w:w="3260" w:type="dxa"/>
          </w:tcPr>
          <w:p w14:paraId="6EED9B38" w14:textId="66555BCE" w:rsidR="00157A81" w:rsidRPr="0030755E" w:rsidRDefault="00E6168F" w:rsidP="00157A81">
            <w:pPr>
              <w:ind w:firstLine="312"/>
              <w:jc w:val="both"/>
              <w:rPr>
                <w:rFonts w:ascii="Times New Roman" w:hAnsi="Times New Roman" w:cs="Times New Roman"/>
                <w:spacing w:val="2"/>
                <w:sz w:val="24"/>
                <w:szCs w:val="24"/>
              </w:rPr>
            </w:pPr>
            <w:r w:rsidRPr="0030755E">
              <w:rPr>
                <w:rFonts w:ascii="Times New Roman" w:hAnsi="Times New Roman" w:cs="Times New Roman"/>
                <w:spacing w:val="2"/>
                <w:sz w:val="24"/>
                <w:szCs w:val="24"/>
              </w:rPr>
              <w:t>В рамках унификации подходов и процедур закупок квазигосударственного и государственных закупок в рамках поручения Администрации Президента от 2 января 2025 года № 8018 ПАБ-20.</w:t>
            </w:r>
          </w:p>
        </w:tc>
      </w:tr>
      <w:tr w:rsidR="0030755E" w:rsidRPr="0030755E" w14:paraId="3B5218BD" w14:textId="77777777" w:rsidTr="00863FAD">
        <w:trPr>
          <w:trHeight w:val="70"/>
        </w:trPr>
        <w:tc>
          <w:tcPr>
            <w:tcW w:w="561" w:type="dxa"/>
          </w:tcPr>
          <w:p w14:paraId="68C1B5F5" w14:textId="77777777" w:rsidR="00157A81" w:rsidRPr="0030755E" w:rsidRDefault="00157A81" w:rsidP="00157A81">
            <w:pPr>
              <w:pStyle w:val="af0"/>
              <w:numPr>
                <w:ilvl w:val="0"/>
                <w:numId w:val="15"/>
              </w:numPr>
              <w:jc w:val="both"/>
              <w:rPr>
                <w:rFonts w:ascii="Times New Roman" w:hAnsi="Times New Roman" w:cs="Times New Roman"/>
                <w:sz w:val="24"/>
                <w:szCs w:val="24"/>
              </w:rPr>
            </w:pPr>
          </w:p>
        </w:tc>
        <w:tc>
          <w:tcPr>
            <w:tcW w:w="1847" w:type="dxa"/>
          </w:tcPr>
          <w:p w14:paraId="6A6E5A4F" w14:textId="47601FF1" w:rsidR="00157A81" w:rsidRPr="0030755E" w:rsidRDefault="00157A81" w:rsidP="00157A81">
            <w:pPr>
              <w:jc w:val="center"/>
              <w:rPr>
                <w:rFonts w:ascii="Times New Roman" w:hAnsi="Times New Roman" w:cs="Times New Roman"/>
                <w:sz w:val="24"/>
                <w:szCs w:val="24"/>
                <w:lang w:val="kk-KZ"/>
              </w:rPr>
            </w:pPr>
            <w:r w:rsidRPr="0030755E">
              <w:rPr>
                <w:rFonts w:ascii="Times New Roman" w:hAnsi="Times New Roman" w:cs="Times New Roman"/>
                <w:sz w:val="24"/>
                <w:szCs w:val="24"/>
                <w:lang w:val="kk-KZ"/>
              </w:rPr>
              <w:t>пункт 188</w:t>
            </w:r>
          </w:p>
        </w:tc>
        <w:tc>
          <w:tcPr>
            <w:tcW w:w="4958" w:type="dxa"/>
          </w:tcPr>
          <w:p w14:paraId="268B6E87" w14:textId="14133004" w:rsidR="00157A81" w:rsidRPr="0030755E" w:rsidRDefault="00157A81"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 xml:space="preserve">188. Замечания к проекту аукционной документации, а также запросы о разъяснении положений аукционной документации могут быть направлены потенциальными поставщиками посредством веб-портала заказчику, организатору не позднее </w:t>
            </w:r>
            <w:r w:rsidRPr="0030755E">
              <w:rPr>
                <w:rFonts w:eastAsiaTheme="minorHAnsi"/>
                <w:b/>
                <w:lang w:eastAsia="en-US"/>
              </w:rPr>
              <w:t>пяти</w:t>
            </w:r>
            <w:r w:rsidRPr="0030755E">
              <w:rPr>
                <w:rFonts w:eastAsiaTheme="minorHAnsi"/>
                <w:lang w:eastAsia="en-US"/>
              </w:rPr>
              <w:t xml:space="preserve"> рабочих дней со дня размещения объявления об осуществлении закупок.</w:t>
            </w:r>
          </w:p>
        </w:tc>
        <w:tc>
          <w:tcPr>
            <w:tcW w:w="5387" w:type="dxa"/>
          </w:tcPr>
          <w:p w14:paraId="4E1C051D" w14:textId="04BEF876" w:rsidR="00157A81" w:rsidRPr="0030755E" w:rsidRDefault="00157A81"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 xml:space="preserve">188. Замечания к проекту аукционной документации, а также запросы о разъяснении положений аукционной документации могут быть направлены потенциальными поставщиками посредством веб-портала заказчику, организатору не позднее </w:t>
            </w:r>
            <w:r w:rsidRPr="0030755E">
              <w:rPr>
                <w:rFonts w:eastAsiaTheme="minorHAnsi"/>
                <w:b/>
                <w:lang w:eastAsia="en-US"/>
              </w:rPr>
              <w:t>двух</w:t>
            </w:r>
            <w:r w:rsidRPr="0030755E">
              <w:rPr>
                <w:rFonts w:eastAsiaTheme="minorHAnsi"/>
                <w:lang w:eastAsia="en-US"/>
              </w:rPr>
              <w:t xml:space="preserve"> рабочих дней со дня размещения объявления об осуществлении закупок.</w:t>
            </w:r>
          </w:p>
        </w:tc>
        <w:tc>
          <w:tcPr>
            <w:tcW w:w="3260" w:type="dxa"/>
          </w:tcPr>
          <w:p w14:paraId="23FCFBBC" w14:textId="3DD6181E" w:rsidR="00157A81" w:rsidRPr="0030755E" w:rsidRDefault="00E6168F" w:rsidP="00157A81">
            <w:pPr>
              <w:ind w:firstLine="312"/>
              <w:jc w:val="both"/>
              <w:rPr>
                <w:rFonts w:ascii="Times New Roman" w:hAnsi="Times New Roman" w:cs="Times New Roman"/>
                <w:spacing w:val="2"/>
                <w:sz w:val="24"/>
                <w:szCs w:val="24"/>
              </w:rPr>
            </w:pPr>
            <w:r w:rsidRPr="0030755E">
              <w:rPr>
                <w:rFonts w:ascii="Times New Roman" w:hAnsi="Times New Roman" w:cs="Times New Roman"/>
                <w:spacing w:val="2"/>
                <w:sz w:val="24"/>
                <w:szCs w:val="24"/>
              </w:rPr>
              <w:t>В рамках унификации подходов и процедур закупок квазигосударственного и государственных закупок в рамках поручения Администрации Президента от 2 января 2025 года № 8018 ПАБ-20.</w:t>
            </w:r>
          </w:p>
        </w:tc>
      </w:tr>
      <w:tr w:rsidR="0030755E" w:rsidRPr="0030755E" w14:paraId="6B5AFBCA" w14:textId="77777777" w:rsidTr="00863FAD">
        <w:trPr>
          <w:trHeight w:val="70"/>
        </w:trPr>
        <w:tc>
          <w:tcPr>
            <w:tcW w:w="561" w:type="dxa"/>
          </w:tcPr>
          <w:p w14:paraId="009A93E6" w14:textId="77777777" w:rsidR="00157A81" w:rsidRPr="0030755E" w:rsidRDefault="00157A81" w:rsidP="00157A81">
            <w:pPr>
              <w:pStyle w:val="af0"/>
              <w:numPr>
                <w:ilvl w:val="0"/>
                <w:numId w:val="15"/>
              </w:numPr>
              <w:jc w:val="both"/>
              <w:rPr>
                <w:rFonts w:ascii="Times New Roman" w:hAnsi="Times New Roman" w:cs="Times New Roman"/>
                <w:sz w:val="24"/>
                <w:szCs w:val="24"/>
              </w:rPr>
            </w:pPr>
          </w:p>
        </w:tc>
        <w:tc>
          <w:tcPr>
            <w:tcW w:w="1847" w:type="dxa"/>
          </w:tcPr>
          <w:p w14:paraId="45288824" w14:textId="098D7DDA" w:rsidR="00157A81" w:rsidRPr="0030755E" w:rsidRDefault="00157A81" w:rsidP="00157A81">
            <w:pPr>
              <w:jc w:val="center"/>
              <w:rPr>
                <w:rFonts w:ascii="Times New Roman" w:hAnsi="Times New Roman" w:cs="Times New Roman"/>
                <w:sz w:val="24"/>
                <w:szCs w:val="24"/>
                <w:lang w:val="kk-KZ"/>
              </w:rPr>
            </w:pPr>
            <w:r w:rsidRPr="0030755E">
              <w:rPr>
                <w:rFonts w:ascii="Times New Roman" w:hAnsi="Times New Roman" w:cs="Times New Roman"/>
                <w:sz w:val="24"/>
                <w:szCs w:val="24"/>
                <w:lang w:val="kk-KZ"/>
              </w:rPr>
              <w:t>пункт 189</w:t>
            </w:r>
          </w:p>
        </w:tc>
        <w:tc>
          <w:tcPr>
            <w:tcW w:w="4958" w:type="dxa"/>
          </w:tcPr>
          <w:p w14:paraId="3EFB9FA7" w14:textId="49F14F36" w:rsidR="00157A81" w:rsidRPr="0030755E" w:rsidRDefault="00157A81"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 xml:space="preserve">189. При отсутствии замечаний, а также запросов о разъяснении положений аукционной документации к проекту аукционной документации в течении </w:t>
            </w:r>
            <w:r w:rsidRPr="0030755E">
              <w:rPr>
                <w:rFonts w:eastAsiaTheme="minorHAnsi"/>
                <w:b/>
                <w:lang w:eastAsia="en-US"/>
              </w:rPr>
              <w:t>пяти</w:t>
            </w:r>
            <w:r w:rsidRPr="0030755E">
              <w:rPr>
                <w:rFonts w:eastAsiaTheme="minorHAnsi"/>
                <w:lang w:eastAsia="en-US"/>
              </w:rPr>
              <w:t xml:space="preserve"> рабочих дней со дня размещения объявления об осуществлении закупок, аукционная документация считается утвержденной.</w:t>
            </w:r>
          </w:p>
        </w:tc>
        <w:tc>
          <w:tcPr>
            <w:tcW w:w="5387" w:type="dxa"/>
          </w:tcPr>
          <w:p w14:paraId="56288F0D" w14:textId="007464F6" w:rsidR="00157A81" w:rsidRPr="0030755E" w:rsidRDefault="00157A81"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 xml:space="preserve">189. При отсутствии замечаний, а также запросов о разъяснении положений аукционной документации к проекту аукционной документации в течении </w:t>
            </w:r>
            <w:r w:rsidRPr="0030755E">
              <w:rPr>
                <w:rFonts w:eastAsiaTheme="minorHAnsi"/>
                <w:b/>
                <w:lang w:eastAsia="en-US"/>
              </w:rPr>
              <w:t>двух</w:t>
            </w:r>
            <w:r w:rsidRPr="0030755E">
              <w:rPr>
                <w:rFonts w:eastAsiaTheme="minorHAnsi"/>
                <w:lang w:eastAsia="en-US"/>
              </w:rPr>
              <w:t xml:space="preserve"> рабочих дней со дня размещения объявления об осуществлении закупок, аукционная документация считается утвержденной.</w:t>
            </w:r>
          </w:p>
        </w:tc>
        <w:tc>
          <w:tcPr>
            <w:tcW w:w="3260" w:type="dxa"/>
          </w:tcPr>
          <w:p w14:paraId="6D04C734" w14:textId="0811F771" w:rsidR="00157A81" w:rsidRPr="0030755E" w:rsidRDefault="00E6168F" w:rsidP="00157A81">
            <w:pPr>
              <w:ind w:firstLine="312"/>
              <w:jc w:val="both"/>
              <w:rPr>
                <w:rFonts w:ascii="Times New Roman" w:hAnsi="Times New Roman" w:cs="Times New Roman"/>
                <w:spacing w:val="2"/>
                <w:sz w:val="24"/>
                <w:szCs w:val="24"/>
              </w:rPr>
            </w:pPr>
            <w:r w:rsidRPr="0030755E">
              <w:rPr>
                <w:rFonts w:ascii="Times New Roman" w:hAnsi="Times New Roman" w:cs="Times New Roman"/>
                <w:spacing w:val="2"/>
                <w:sz w:val="24"/>
                <w:szCs w:val="24"/>
              </w:rPr>
              <w:t>В рамках унификации подходов и процедур закупок квазигосударственного и государственных закупок в рамках поручения Администрации Президента от 2 января 2025 года № 8018 ПАБ-20.</w:t>
            </w:r>
          </w:p>
        </w:tc>
      </w:tr>
      <w:tr w:rsidR="0030755E" w:rsidRPr="0030755E" w14:paraId="1BC37149" w14:textId="77777777" w:rsidTr="00863FAD">
        <w:trPr>
          <w:trHeight w:val="70"/>
        </w:trPr>
        <w:tc>
          <w:tcPr>
            <w:tcW w:w="561" w:type="dxa"/>
          </w:tcPr>
          <w:p w14:paraId="4AC0E353" w14:textId="77777777" w:rsidR="00157A81" w:rsidRPr="0030755E" w:rsidRDefault="00157A81" w:rsidP="00157A81">
            <w:pPr>
              <w:pStyle w:val="af0"/>
              <w:numPr>
                <w:ilvl w:val="0"/>
                <w:numId w:val="15"/>
              </w:numPr>
              <w:jc w:val="both"/>
              <w:rPr>
                <w:rFonts w:ascii="Times New Roman" w:hAnsi="Times New Roman" w:cs="Times New Roman"/>
                <w:sz w:val="24"/>
                <w:szCs w:val="24"/>
              </w:rPr>
            </w:pPr>
          </w:p>
        </w:tc>
        <w:tc>
          <w:tcPr>
            <w:tcW w:w="1847" w:type="dxa"/>
          </w:tcPr>
          <w:p w14:paraId="64DDBB25" w14:textId="3011D7E5" w:rsidR="00157A81" w:rsidRPr="0030755E" w:rsidRDefault="00157A81" w:rsidP="00157A81">
            <w:pPr>
              <w:jc w:val="center"/>
              <w:rPr>
                <w:rFonts w:ascii="Times New Roman" w:hAnsi="Times New Roman" w:cs="Times New Roman"/>
                <w:sz w:val="24"/>
                <w:szCs w:val="24"/>
                <w:lang w:val="kk-KZ"/>
              </w:rPr>
            </w:pPr>
            <w:r w:rsidRPr="0030755E">
              <w:rPr>
                <w:rFonts w:ascii="Times New Roman" w:hAnsi="Times New Roman" w:cs="Times New Roman"/>
                <w:sz w:val="24"/>
                <w:szCs w:val="24"/>
                <w:lang w:val="kk-KZ"/>
              </w:rPr>
              <w:t>пункт 190</w:t>
            </w:r>
          </w:p>
        </w:tc>
        <w:tc>
          <w:tcPr>
            <w:tcW w:w="4958" w:type="dxa"/>
          </w:tcPr>
          <w:p w14:paraId="5E1A3214" w14:textId="77777777" w:rsidR="00157A81" w:rsidRPr="0030755E" w:rsidRDefault="00157A81"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 xml:space="preserve">190. При наличии замечаний, а также запросов о разъяснении положений аукционной документации заказчик, организатор в течение </w:t>
            </w:r>
            <w:r w:rsidRPr="0030755E">
              <w:rPr>
                <w:rFonts w:eastAsiaTheme="minorHAnsi"/>
                <w:b/>
                <w:lang w:eastAsia="en-US"/>
              </w:rPr>
              <w:t>пяти</w:t>
            </w:r>
            <w:r w:rsidRPr="0030755E">
              <w:rPr>
                <w:rFonts w:eastAsiaTheme="minorHAnsi"/>
                <w:lang w:eastAsia="en-US"/>
              </w:rPr>
              <w:t xml:space="preserve"> рабочих дней со дня истечения срока предварительного обсуждения аукционной документации принимают следующие решения:</w:t>
            </w:r>
          </w:p>
          <w:p w14:paraId="55470029" w14:textId="3C6CDF33" w:rsidR="00157A81" w:rsidRPr="0030755E" w:rsidRDefault="00157A81"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1) вносят изменения и (или) дополнения в проект аукционной документации;</w:t>
            </w:r>
          </w:p>
          <w:p w14:paraId="2129537D" w14:textId="73BB7BE0" w:rsidR="00157A81" w:rsidRPr="0030755E" w:rsidRDefault="00157A81"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2) отклоняют замечания к проекту аукционной документации с указанием обоснований причин их отклонения;</w:t>
            </w:r>
          </w:p>
          <w:p w14:paraId="1DB47CF1" w14:textId="265A0E5C" w:rsidR="00157A81" w:rsidRPr="0030755E" w:rsidRDefault="00157A81"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3) дают разъяснения положений аукционной документации.</w:t>
            </w:r>
          </w:p>
          <w:p w14:paraId="54CB7C47" w14:textId="0394B170" w:rsidR="00157A81" w:rsidRPr="0030755E" w:rsidRDefault="00157A81"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 xml:space="preserve">В случае внесения изменений и (или) дополнений в проект аукционной документации принимается решение об утверждении измененной аукционной документации на веб-портале в порядке, </w:t>
            </w:r>
            <w:r w:rsidRPr="0030755E">
              <w:rPr>
                <w:rFonts w:eastAsiaTheme="minorHAnsi"/>
                <w:lang w:eastAsia="en-US"/>
              </w:rPr>
              <w:lastRenderedPageBreak/>
              <w:t>установленном пунктами 181 и 182 настоящих Правил.</w:t>
            </w:r>
          </w:p>
          <w:p w14:paraId="29616C09" w14:textId="36CE29BD" w:rsidR="00157A81" w:rsidRPr="0030755E" w:rsidRDefault="00157A81"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Со дня принятия решений, предусмотренных подпунктом 2) и 3) настоящего пункта аукционная документация считается утвержденной.</w:t>
            </w:r>
          </w:p>
        </w:tc>
        <w:tc>
          <w:tcPr>
            <w:tcW w:w="5387" w:type="dxa"/>
          </w:tcPr>
          <w:p w14:paraId="12554F61" w14:textId="54446DE0" w:rsidR="00157A81" w:rsidRPr="0030755E" w:rsidRDefault="00157A81"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lastRenderedPageBreak/>
              <w:t xml:space="preserve">190. При наличии замечаний, а также запросов о разъяснении положений аукционной документации заказчик, организатор в течение </w:t>
            </w:r>
            <w:r w:rsidRPr="0030755E">
              <w:rPr>
                <w:rFonts w:eastAsiaTheme="minorHAnsi"/>
                <w:b/>
                <w:lang w:eastAsia="en-US"/>
              </w:rPr>
              <w:t>двух</w:t>
            </w:r>
            <w:r w:rsidRPr="0030755E">
              <w:rPr>
                <w:rFonts w:eastAsiaTheme="minorHAnsi"/>
                <w:lang w:eastAsia="en-US"/>
              </w:rPr>
              <w:t xml:space="preserve"> рабочих дней со дня истечения срока предварительного обсуждения аукционной документации принимают следующие решения:</w:t>
            </w:r>
          </w:p>
          <w:p w14:paraId="6DD305BE" w14:textId="77777777" w:rsidR="00157A81" w:rsidRPr="0030755E" w:rsidRDefault="00157A81"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1) вносят изменения и (или) дополнения в проект аукционной документации;</w:t>
            </w:r>
          </w:p>
          <w:p w14:paraId="53902B21" w14:textId="77777777" w:rsidR="00157A81" w:rsidRPr="0030755E" w:rsidRDefault="00157A81"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2) отклоняют замечания к проекту аукционной документации с указанием обоснований причин их отклонения;</w:t>
            </w:r>
          </w:p>
          <w:p w14:paraId="5CD37A69" w14:textId="77777777" w:rsidR="00157A81" w:rsidRPr="0030755E" w:rsidRDefault="00157A81"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3) дают разъяснения положений аукционной документации.</w:t>
            </w:r>
          </w:p>
          <w:p w14:paraId="380BFDCA" w14:textId="77777777" w:rsidR="00157A81" w:rsidRPr="0030755E" w:rsidRDefault="00157A81"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В случае внесения изменений и (или) дополнений в проект аукционной документации принимается решение об утверждении измененной аукционной документации на веб-портале в порядке, установленном пунктами 181 и 182 настоящих Правил.</w:t>
            </w:r>
          </w:p>
          <w:p w14:paraId="197A56D6" w14:textId="3F13FA96" w:rsidR="00157A81" w:rsidRPr="0030755E" w:rsidRDefault="00157A81"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lastRenderedPageBreak/>
              <w:t>Со дня принятия решений, предусмотренных подпунктом 2) и 3) настоящего пункта аукционная документация считается утвержденной.</w:t>
            </w:r>
          </w:p>
        </w:tc>
        <w:tc>
          <w:tcPr>
            <w:tcW w:w="3260" w:type="dxa"/>
          </w:tcPr>
          <w:p w14:paraId="056200C0" w14:textId="3AE8B26D" w:rsidR="00157A81" w:rsidRPr="0030755E" w:rsidRDefault="00E6168F" w:rsidP="00157A81">
            <w:pPr>
              <w:ind w:firstLine="312"/>
              <w:jc w:val="both"/>
              <w:rPr>
                <w:rFonts w:ascii="Times New Roman" w:hAnsi="Times New Roman" w:cs="Times New Roman"/>
                <w:spacing w:val="2"/>
                <w:sz w:val="24"/>
                <w:szCs w:val="24"/>
              </w:rPr>
            </w:pPr>
            <w:r w:rsidRPr="0030755E">
              <w:rPr>
                <w:rFonts w:ascii="Times New Roman" w:hAnsi="Times New Roman" w:cs="Times New Roman"/>
                <w:spacing w:val="2"/>
                <w:sz w:val="24"/>
                <w:szCs w:val="24"/>
              </w:rPr>
              <w:lastRenderedPageBreak/>
              <w:t>В рамках унификации подходов и процедур закупок квазигосударственного и государственных закупок в рамках поручения Администрации Президента от 2 января 2025 года № 8018 ПАБ-20.</w:t>
            </w:r>
          </w:p>
        </w:tc>
      </w:tr>
      <w:tr w:rsidR="0030755E" w:rsidRPr="0030755E" w14:paraId="4857642A" w14:textId="77777777" w:rsidTr="00863FAD">
        <w:trPr>
          <w:trHeight w:val="70"/>
        </w:trPr>
        <w:tc>
          <w:tcPr>
            <w:tcW w:w="561" w:type="dxa"/>
          </w:tcPr>
          <w:p w14:paraId="4BBEAECE" w14:textId="77777777" w:rsidR="00157A81" w:rsidRPr="0030755E" w:rsidRDefault="00157A81" w:rsidP="00157A81">
            <w:pPr>
              <w:pStyle w:val="af0"/>
              <w:numPr>
                <w:ilvl w:val="0"/>
                <w:numId w:val="15"/>
              </w:numPr>
              <w:jc w:val="both"/>
              <w:rPr>
                <w:rFonts w:ascii="Times New Roman" w:hAnsi="Times New Roman" w:cs="Times New Roman"/>
                <w:sz w:val="24"/>
                <w:szCs w:val="24"/>
              </w:rPr>
            </w:pPr>
          </w:p>
        </w:tc>
        <w:tc>
          <w:tcPr>
            <w:tcW w:w="1847" w:type="dxa"/>
          </w:tcPr>
          <w:p w14:paraId="6D44F87D" w14:textId="0F8BFC85" w:rsidR="00157A81" w:rsidRPr="0030755E" w:rsidRDefault="00157A81" w:rsidP="00157A81">
            <w:pPr>
              <w:jc w:val="center"/>
              <w:rPr>
                <w:rFonts w:ascii="Times New Roman" w:hAnsi="Times New Roman" w:cs="Times New Roman"/>
                <w:sz w:val="24"/>
                <w:szCs w:val="24"/>
                <w:lang w:val="kk-KZ"/>
              </w:rPr>
            </w:pPr>
            <w:r w:rsidRPr="0030755E">
              <w:rPr>
                <w:rFonts w:ascii="Times New Roman" w:hAnsi="Times New Roman" w:cs="Times New Roman"/>
                <w:sz w:val="24"/>
                <w:szCs w:val="24"/>
                <w:lang w:val="kk-KZ"/>
              </w:rPr>
              <w:t>пункт 194</w:t>
            </w:r>
          </w:p>
        </w:tc>
        <w:tc>
          <w:tcPr>
            <w:tcW w:w="4958" w:type="dxa"/>
          </w:tcPr>
          <w:p w14:paraId="09FDC395" w14:textId="4FFEB647" w:rsidR="00157A81" w:rsidRPr="0030755E" w:rsidRDefault="00157A81"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194. Организатор</w:t>
            </w:r>
            <w:r w:rsidRPr="0030755E">
              <w:rPr>
                <w:rFonts w:eastAsiaTheme="minorHAnsi"/>
                <w:b/>
                <w:lang w:eastAsia="en-US"/>
              </w:rPr>
              <w:t>, в случаях предусмотренными настоящими Правилами в течение пяти рабочих дней со дня истечения срока предварительного обсуждения проекта аукционной документации,</w:t>
            </w:r>
            <w:r w:rsidRPr="0030755E">
              <w:rPr>
                <w:rFonts w:eastAsiaTheme="minorHAnsi"/>
                <w:lang w:eastAsia="en-US"/>
              </w:rPr>
              <w:t xml:space="preserve"> в ответ на запросы либо замечания потенциальных поставщиков, вносит изменения и (или) дополнения в проект аукционной документации, за исключением изменений и (или) дополнений в техническую спецификацию и проект договора, являющихся неотъемлемой частью аукционной документации. Внесение изменений и (или) дополнений в аукционную документацию, за исключением изменений и (или) дополнений в техническую спецификацию и проект договора, являющихся неотъемлемой частью аукционной документации, утверждается организатором в порядке, установленном пунктом 184 настоящих Правил.</w:t>
            </w:r>
          </w:p>
        </w:tc>
        <w:tc>
          <w:tcPr>
            <w:tcW w:w="5387" w:type="dxa"/>
          </w:tcPr>
          <w:p w14:paraId="6744DB75" w14:textId="0BCC207A" w:rsidR="00157A81" w:rsidRPr="0030755E" w:rsidRDefault="00157A81"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194. Организатор в ответ на запросы либо замечания потенциальных поставщиков, вносит изменения и (или) дополнения в проект аукционной документации, за исключением изменений и (или) дополнений в техническую спецификацию и проект договора, являющихся неотъемлемой частью аукционной документации. Внесение изменений и (или) дополнений в аукционную документацию, за исключением изменений и (или) дополнений в техническую спецификацию и проект договора, являющихся неотъемлемой частью аукционной документации, утверждается организатором в порядке, установленном пунктом 184 настоящих Правил.</w:t>
            </w:r>
          </w:p>
        </w:tc>
        <w:tc>
          <w:tcPr>
            <w:tcW w:w="3260" w:type="dxa"/>
          </w:tcPr>
          <w:p w14:paraId="57A3F769" w14:textId="22DDFA3A" w:rsidR="00157A81" w:rsidRPr="0030755E" w:rsidRDefault="00E6168F" w:rsidP="00157A81">
            <w:pPr>
              <w:ind w:firstLine="312"/>
              <w:jc w:val="both"/>
              <w:rPr>
                <w:rFonts w:ascii="Times New Roman" w:hAnsi="Times New Roman" w:cs="Times New Roman"/>
                <w:spacing w:val="2"/>
                <w:sz w:val="24"/>
                <w:szCs w:val="24"/>
              </w:rPr>
            </w:pPr>
            <w:r w:rsidRPr="0030755E">
              <w:rPr>
                <w:rFonts w:ascii="Times New Roman" w:hAnsi="Times New Roman" w:cs="Times New Roman"/>
                <w:spacing w:val="2"/>
                <w:sz w:val="24"/>
                <w:szCs w:val="24"/>
              </w:rPr>
              <w:t>В рамках унификации подходов и процедур закупок квазигосударственного и государственных закупок в рамках поручения Администрации Президента от 2 января 2025 года № 8018 ПАБ-20.</w:t>
            </w:r>
          </w:p>
        </w:tc>
      </w:tr>
      <w:tr w:rsidR="0030755E" w:rsidRPr="0030755E" w14:paraId="25D2D866" w14:textId="77777777" w:rsidTr="00863FAD">
        <w:trPr>
          <w:trHeight w:val="70"/>
        </w:trPr>
        <w:tc>
          <w:tcPr>
            <w:tcW w:w="561" w:type="dxa"/>
          </w:tcPr>
          <w:p w14:paraId="5BAA841C" w14:textId="77777777" w:rsidR="00157A81" w:rsidRPr="0030755E" w:rsidRDefault="00157A81" w:rsidP="00157A81">
            <w:pPr>
              <w:pStyle w:val="af0"/>
              <w:numPr>
                <w:ilvl w:val="0"/>
                <w:numId w:val="15"/>
              </w:numPr>
              <w:jc w:val="both"/>
              <w:rPr>
                <w:rFonts w:ascii="Times New Roman" w:hAnsi="Times New Roman" w:cs="Times New Roman"/>
                <w:sz w:val="24"/>
                <w:szCs w:val="24"/>
              </w:rPr>
            </w:pPr>
          </w:p>
        </w:tc>
        <w:tc>
          <w:tcPr>
            <w:tcW w:w="1847" w:type="dxa"/>
          </w:tcPr>
          <w:p w14:paraId="379B12BE" w14:textId="382D90F9" w:rsidR="00157A81" w:rsidRPr="0030755E" w:rsidRDefault="00157A81" w:rsidP="00157A81">
            <w:pPr>
              <w:jc w:val="center"/>
              <w:rPr>
                <w:rFonts w:ascii="Times New Roman" w:hAnsi="Times New Roman" w:cs="Times New Roman"/>
                <w:sz w:val="24"/>
                <w:szCs w:val="24"/>
                <w:lang w:val="kk-KZ"/>
              </w:rPr>
            </w:pPr>
            <w:r w:rsidRPr="0030755E">
              <w:rPr>
                <w:rFonts w:ascii="Times New Roman" w:hAnsi="Times New Roman" w:cs="Times New Roman"/>
                <w:sz w:val="24"/>
                <w:szCs w:val="24"/>
                <w:lang w:val="kk-KZ"/>
              </w:rPr>
              <w:t>пункт 196</w:t>
            </w:r>
          </w:p>
        </w:tc>
        <w:tc>
          <w:tcPr>
            <w:tcW w:w="4958" w:type="dxa"/>
          </w:tcPr>
          <w:p w14:paraId="532AE46E" w14:textId="367200D4" w:rsidR="00157A81" w:rsidRPr="0030755E" w:rsidRDefault="00157A81"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 xml:space="preserve">196. Организатор на основании утвержденного заказчиком решения о внесении изменений и (или) дополнений в техническую спецификацию или проект договора, являющихся неотъемлемой частью аукционной документации вносит </w:t>
            </w:r>
            <w:r w:rsidRPr="0030755E">
              <w:rPr>
                <w:rFonts w:eastAsiaTheme="minorHAnsi"/>
                <w:b/>
                <w:lang w:eastAsia="en-US"/>
              </w:rPr>
              <w:t>в срок не позднее пяти рабочих дней со дня истечения срока предварительного обсуждения проекта аукционной документации,</w:t>
            </w:r>
            <w:r w:rsidRPr="0030755E">
              <w:rPr>
                <w:rFonts w:eastAsiaTheme="minorHAnsi"/>
                <w:lang w:eastAsia="en-US"/>
              </w:rPr>
              <w:t xml:space="preserve"> изменения и (или) </w:t>
            </w:r>
            <w:r w:rsidRPr="0030755E">
              <w:rPr>
                <w:rFonts w:eastAsiaTheme="minorHAnsi"/>
                <w:lang w:eastAsia="en-US"/>
              </w:rPr>
              <w:lastRenderedPageBreak/>
              <w:t>дополнения в техническую спецификацию или проект договора, являющихся неотъемлемой частью аукционной документации.</w:t>
            </w:r>
          </w:p>
        </w:tc>
        <w:tc>
          <w:tcPr>
            <w:tcW w:w="5387" w:type="dxa"/>
          </w:tcPr>
          <w:p w14:paraId="2F8A2EE5" w14:textId="5E1771ED" w:rsidR="00157A81" w:rsidRPr="0030755E" w:rsidRDefault="00157A81"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lastRenderedPageBreak/>
              <w:t>196. Организатор на основании утвержденного заказчиком решения о внесении изменений и (или) дополнений в техническую спецификацию или проект договора, являющихся неотъемлемой частью аукционной документации вносит изменения и (или) дополнения в техническую спецификацию или проект договора, являющихся неотъемлемой частью аукционной документации.</w:t>
            </w:r>
          </w:p>
        </w:tc>
        <w:tc>
          <w:tcPr>
            <w:tcW w:w="3260" w:type="dxa"/>
          </w:tcPr>
          <w:p w14:paraId="6335E659" w14:textId="66ABA9C1" w:rsidR="00157A81" w:rsidRPr="0030755E" w:rsidRDefault="00E6168F" w:rsidP="00157A81">
            <w:pPr>
              <w:ind w:firstLine="312"/>
              <w:jc w:val="both"/>
              <w:rPr>
                <w:rFonts w:ascii="Times New Roman" w:hAnsi="Times New Roman" w:cs="Times New Roman"/>
                <w:spacing w:val="2"/>
                <w:sz w:val="24"/>
                <w:szCs w:val="24"/>
              </w:rPr>
            </w:pPr>
            <w:r w:rsidRPr="0030755E">
              <w:rPr>
                <w:rFonts w:ascii="Times New Roman" w:hAnsi="Times New Roman" w:cs="Times New Roman"/>
                <w:spacing w:val="2"/>
                <w:sz w:val="24"/>
                <w:szCs w:val="24"/>
              </w:rPr>
              <w:t>В рамках унификации подходов и процедур закупок квазигосударственного и государственных закупок в рамках поручения Администрации Президента от 2 января 2025 года № 8018 ПАБ-20.</w:t>
            </w:r>
          </w:p>
        </w:tc>
      </w:tr>
      <w:tr w:rsidR="0030755E" w:rsidRPr="0030755E" w14:paraId="67907CCF" w14:textId="77777777" w:rsidTr="00863FAD">
        <w:trPr>
          <w:trHeight w:val="70"/>
        </w:trPr>
        <w:tc>
          <w:tcPr>
            <w:tcW w:w="561" w:type="dxa"/>
          </w:tcPr>
          <w:p w14:paraId="185E6180" w14:textId="77777777" w:rsidR="00157A81" w:rsidRPr="0030755E" w:rsidRDefault="00157A81" w:rsidP="00157A81">
            <w:pPr>
              <w:pStyle w:val="af0"/>
              <w:numPr>
                <w:ilvl w:val="0"/>
                <w:numId w:val="15"/>
              </w:numPr>
              <w:jc w:val="both"/>
              <w:rPr>
                <w:rFonts w:ascii="Times New Roman" w:hAnsi="Times New Roman" w:cs="Times New Roman"/>
                <w:sz w:val="24"/>
                <w:szCs w:val="24"/>
              </w:rPr>
            </w:pPr>
          </w:p>
        </w:tc>
        <w:tc>
          <w:tcPr>
            <w:tcW w:w="1847" w:type="dxa"/>
          </w:tcPr>
          <w:p w14:paraId="77CF2E68" w14:textId="49C740CE" w:rsidR="00157A81" w:rsidRPr="0030755E" w:rsidRDefault="00157A81" w:rsidP="00157A81">
            <w:pPr>
              <w:jc w:val="center"/>
              <w:rPr>
                <w:rFonts w:ascii="Times New Roman" w:hAnsi="Times New Roman" w:cs="Times New Roman"/>
                <w:sz w:val="24"/>
                <w:szCs w:val="24"/>
                <w:lang w:val="kk-KZ"/>
              </w:rPr>
            </w:pPr>
            <w:r w:rsidRPr="0030755E">
              <w:rPr>
                <w:rFonts w:ascii="Times New Roman" w:hAnsi="Times New Roman" w:cs="Times New Roman"/>
                <w:sz w:val="24"/>
                <w:szCs w:val="24"/>
                <w:lang w:val="kk-KZ"/>
              </w:rPr>
              <w:t>пункт 242</w:t>
            </w:r>
          </w:p>
        </w:tc>
        <w:tc>
          <w:tcPr>
            <w:tcW w:w="4958" w:type="dxa"/>
          </w:tcPr>
          <w:p w14:paraId="35EFC691" w14:textId="77777777" w:rsidR="00157A81" w:rsidRPr="0030755E" w:rsidRDefault="00157A81"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242. Если закупки способом аукциона признаны несостоявшимися, заказчик принимает одно из следующих решений:</w:t>
            </w:r>
          </w:p>
          <w:p w14:paraId="2DB1DAD0" w14:textId="00A89857" w:rsidR="00157A81" w:rsidRPr="0030755E" w:rsidRDefault="00157A81"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1) о повторном проведении закупок способом аукциона;</w:t>
            </w:r>
          </w:p>
          <w:p w14:paraId="623453D9" w14:textId="5EE8F288" w:rsidR="00157A81" w:rsidRPr="0030755E" w:rsidRDefault="00157A81" w:rsidP="00E028D5">
            <w:pPr>
              <w:pStyle w:val="a4"/>
              <w:shd w:val="clear" w:color="auto" w:fill="FFFFFF"/>
              <w:spacing w:before="0" w:beforeAutospacing="0" w:after="0" w:afterAutospacing="0"/>
              <w:ind w:firstLine="316"/>
              <w:jc w:val="both"/>
              <w:textAlignment w:val="baseline"/>
              <w:rPr>
                <w:rFonts w:eastAsiaTheme="minorHAnsi"/>
                <w:lang w:val="kk-KZ" w:eastAsia="en-US"/>
              </w:rPr>
            </w:pPr>
            <w:r w:rsidRPr="0030755E">
              <w:rPr>
                <w:rFonts w:eastAsiaTheme="minorHAnsi"/>
                <w:lang w:eastAsia="en-US"/>
              </w:rPr>
              <w:t xml:space="preserve">2) об изменении аукционной документации и </w:t>
            </w:r>
            <w:r w:rsidRPr="0030755E">
              <w:rPr>
                <w:rFonts w:eastAsiaTheme="minorHAnsi"/>
                <w:b/>
                <w:bCs/>
                <w:lang w:eastAsia="en-US"/>
              </w:rPr>
              <w:t>повторном</w:t>
            </w:r>
            <w:r w:rsidRPr="0030755E">
              <w:rPr>
                <w:rFonts w:eastAsiaTheme="minorHAnsi"/>
                <w:lang w:eastAsia="en-US"/>
              </w:rPr>
              <w:t xml:space="preserve"> проведении закупок способом аукциона.</w:t>
            </w:r>
          </w:p>
        </w:tc>
        <w:tc>
          <w:tcPr>
            <w:tcW w:w="5387" w:type="dxa"/>
          </w:tcPr>
          <w:p w14:paraId="39CEF85D" w14:textId="77777777" w:rsidR="00157A81" w:rsidRPr="0030755E" w:rsidRDefault="00157A81"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242. Если закупки способом аукциона признаны несостоявшимися, заказчик принимает одно из следующих решений:</w:t>
            </w:r>
          </w:p>
          <w:p w14:paraId="541ACC58" w14:textId="77777777" w:rsidR="00157A81" w:rsidRPr="0030755E" w:rsidRDefault="00157A81"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1) о повторном проведении закупок способом аукциона;</w:t>
            </w:r>
          </w:p>
          <w:p w14:paraId="319D25A2" w14:textId="0A6E756D" w:rsidR="00157A81" w:rsidRPr="0030755E" w:rsidRDefault="00157A81"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 xml:space="preserve">2) об изменении аукционной документации и </w:t>
            </w:r>
            <w:r w:rsidRPr="0030755E">
              <w:rPr>
                <w:rFonts w:eastAsiaTheme="minorHAnsi"/>
                <w:b/>
                <w:bCs/>
                <w:lang w:eastAsia="en-US"/>
              </w:rPr>
              <w:t>о</w:t>
            </w:r>
            <w:r w:rsidRPr="0030755E">
              <w:rPr>
                <w:rFonts w:eastAsiaTheme="minorHAnsi"/>
                <w:lang w:eastAsia="en-US"/>
              </w:rPr>
              <w:t xml:space="preserve"> проведении закупок способом аукциона.</w:t>
            </w:r>
          </w:p>
          <w:p w14:paraId="0C81A6A5" w14:textId="74B9895F" w:rsidR="00157A81" w:rsidRPr="0030755E" w:rsidRDefault="00157A81"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b/>
                <w:bCs/>
              </w:rPr>
              <w:t>В случае признания повторных закупок способом тендера несостоявшимся ввиду отсутствия представленных заявок на участие в тендере, заказчик вправе осуществить такие закупки способом из одного источника. При этом потенциальный поставщик, которому направляется приглашение на участие в закупках способом из одного источника, определяется заказчиком и должен соответствовать квалификационным требованиям и требованиям тендерной документации.</w:t>
            </w:r>
          </w:p>
        </w:tc>
        <w:tc>
          <w:tcPr>
            <w:tcW w:w="3260" w:type="dxa"/>
          </w:tcPr>
          <w:p w14:paraId="64E2B040" w14:textId="1E228D8E" w:rsidR="00157A81" w:rsidRPr="0030755E" w:rsidRDefault="00E6168F" w:rsidP="00157A81">
            <w:pPr>
              <w:ind w:firstLine="312"/>
              <w:jc w:val="both"/>
              <w:rPr>
                <w:rFonts w:ascii="Times New Roman" w:hAnsi="Times New Roman" w:cs="Times New Roman"/>
                <w:spacing w:val="2"/>
                <w:sz w:val="24"/>
                <w:szCs w:val="24"/>
              </w:rPr>
            </w:pPr>
            <w:r w:rsidRPr="0030755E">
              <w:rPr>
                <w:rFonts w:ascii="Times New Roman" w:hAnsi="Times New Roman" w:cs="Times New Roman"/>
                <w:spacing w:val="2"/>
                <w:sz w:val="24"/>
                <w:szCs w:val="24"/>
              </w:rPr>
              <w:t>В рамках унификации подходов и процедур закупок квазигосударственного и государственных закупок в рамках поручения Администрации Президента от 2 января 2025 года № 8018 ПАБ-20.</w:t>
            </w:r>
          </w:p>
        </w:tc>
      </w:tr>
      <w:tr w:rsidR="0030755E" w:rsidRPr="0030755E" w14:paraId="146B11FB" w14:textId="77777777" w:rsidTr="00863FAD">
        <w:trPr>
          <w:trHeight w:val="70"/>
        </w:trPr>
        <w:tc>
          <w:tcPr>
            <w:tcW w:w="561" w:type="dxa"/>
          </w:tcPr>
          <w:p w14:paraId="156184F6" w14:textId="77777777" w:rsidR="00157A81" w:rsidRPr="0030755E" w:rsidRDefault="00157A81" w:rsidP="00157A81">
            <w:pPr>
              <w:pStyle w:val="af0"/>
              <w:numPr>
                <w:ilvl w:val="0"/>
                <w:numId w:val="15"/>
              </w:numPr>
              <w:jc w:val="both"/>
              <w:rPr>
                <w:rFonts w:ascii="Times New Roman" w:hAnsi="Times New Roman" w:cs="Times New Roman"/>
                <w:sz w:val="24"/>
                <w:szCs w:val="24"/>
              </w:rPr>
            </w:pPr>
          </w:p>
        </w:tc>
        <w:tc>
          <w:tcPr>
            <w:tcW w:w="1847" w:type="dxa"/>
          </w:tcPr>
          <w:p w14:paraId="59369E9E" w14:textId="116860BC" w:rsidR="00157A81" w:rsidRPr="0030755E" w:rsidRDefault="00157A81" w:rsidP="00157A81">
            <w:pPr>
              <w:jc w:val="center"/>
              <w:rPr>
                <w:rFonts w:ascii="Times New Roman" w:hAnsi="Times New Roman" w:cs="Times New Roman"/>
                <w:sz w:val="24"/>
                <w:szCs w:val="24"/>
                <w:lang w:val="kk-KZ"/>
              </w:rPr>
            </w:pPr>
            <w:r w:rsidRPr="0030755E">
              <w:rPr>
                <w:rFonts w:ascii="Times New Roman" w:hAnsi="Times New Roman" w:cs="Times New Roman"/>
                <w:sz w:val="24"/>
                <w:szCs w:val="24"/>
                <w:lang w:val="kk-KZ"/>
              </w:rPr>
              <w:t>пункт 249</w:t>
            </w:r>
          </w:p>
        </w:tc>
        <w:tc>
          <w:tcPr>
            <w:tcW w:w="4958" w:type="dxa"/>
          </w:tcPr>
          <w:p w14:paraId="4557EC61" w14:textId="77777777" w:rsidR="00157A81" w:rsidRPr="0030755E" w:rsidRDefault="00157A81"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 xml:space="preserve">249. Организатор не позднее </w:t>
            </w:r>
            <w:r w:rsidRPr="0030755E">
              <w:rPr>
                <w:rFonts w:eastAsiaTheme="minorHAnsi"/>
                <w:b/>
                <w:lang w:eastAsia="en-US"/>
              </w:rPr>
              <w:t>пяти</w:t>
            </w:r>
            <w:r w:rsidRPr="0030755E">
              <w:rPr>
                <w:rFonts w:eastAsiaTheme="minorHAnsi"/>
                <w:lang w:eastAsia="en-US"/>
              </w:rPr>
              <w:t xml:space="preserve"> рабочих дней до окончания срока представления ценовых предложений, размещает на веб-портале на казахском и русском языках следующие сведения о проводимых закупках способом запроса ценовых предложений:</w:t>
            </w:r>
          </w:p>
          <w:p w14:paraId="75018809" w14:textId="4BF81BEC" w:rsidR="00157A81" w:rsidRPr="0030755E" w:rsidRDefault="00157A81"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1) о количестве товара, объемах выполняемых работ, оказываемых услуг, являющихся предметом проводимых закупок, с указанием выделенных сумм;</w:t>
            </w:r>
          </w:p>
          <w:p w14:paraId="08C249B9" w14:textId="331D5A8C" w:rsidR="00157A81" w:rsidRPr="0030755E" w:rsidRDefault="00157A81"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2) краткое описание закупаемых товаров, работ, услуг;</w:t>
            </w:r>
          </w:p>
          <w:p w14:paraId="426DDFCE" w14:textId="670ADD8D" w:rsidR="00157A81" w:rsidRPr="0030755E" w:rsidRDefault="00157A81"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3) место поставки товара, выполнения работ, оказания услуг;</w:t>
            </w:r>
          </w:p>
          <w:p w14:paraId="1C70E258" w14:textId="565CF80A" w:rsidR="00157A81" w:rsidRPr="0030755E" w:rsidRDefault="00157A81"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lastRenderedPageBreak/>
              <w:t>4) требуемые сроки поставки товара, выполнения работ, оказания услуг;</w:t>
            </w:r>
          </w:p>
          <w:p w14:paraId="16539D56" w14:textId="2F9CBE25" w:rsidR="00157A81" w:rsidRPr="0030755E" w:rsidRDefault="00157A81"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5) о сроке начала и окончания представления потенциальными поставщиками ценовых предложений;</w:t>
            </w:r>
          </w:p>
          <w:p w14:paraId="27A5AC3B" w14:textId="550C551F" w:rsidR="00157A81" w:rsidRPr="0030755E" w:rsidRDefault="00157A81"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6) проект договора с указанием технической спецификации.</w:t>
            </w:r>
          </w:p>
          <w:p w14:paraId="6B6934FA" w14:textId="7A455AEC" w:rsidR="00157A81" w:rsidRPr="0030755E" w:rsidRDefault="00157A81"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Заказчики разрабатывают техническую спецификацию с указанием национальных стандартов, а в случае их отсутствия межгосударственных стандартов на закупаемые товары, работы, услуги. При отсутствии национальных и межгосударственных стандартов указываются требуемые функциональные, технические, качественные и эксплуатационные характеристики закупаемых товаров, работ, услуг с учетом нормирования закупок.</w:t>
            </w:r>
          </w:p>
          <w:p w14:paraId="1F6FF7A8" w14:textId="1D507360" w:rsidR="00157A81" w:rsidRPr="0030755E" w:rsidRDefault="00157A81"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При этом краткое описание закупаемых товаров должно содержать требование к поставщикам о предоставлении документов, подтверждающих соответствие поставляемых товаров требованиям, установленным техническими регламентами, положениями стандартов или иными документами в соответствии с законодательством Республики Казахстан о техническом регулировании, при их наличии.</w:t>
            </w:r>
          </w:p>
        </w:tc>
        <w:tc>
          <w:tcPr>
            <w:tcW w:w="5387" w:type="dxa"/>
          </w:tcPr>
          <w:p w14:paraId="4255F0CA" w14:textId="0A8A10A2" w:rsidR="00157A81" w:rsidRPr="0030755E" w:rsidRDefault="00157A81"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lastRenderedPageBreak/>
              <w:t xml:space="preserve">249. Организатор не позднее </w:t>
            </w:r>
            <w:r w:rsidRPr="0030755E">
              <w:rPr>
                <w:rFonts w:eastAsiaTheme="minorHAnsi"/>
                <w:b/>
                <w:lang w:eastAsia="en-US"/>
              </w:rPr>
              <w:t>двух</w:t>
            </w:r>
            <w:r w:rsidRPr="0030755E">
              <w:rPr>
                <w:rFonts w:eastAsiaTheme="minorHAnsi"/>
                <w:lang w:eastAsia="en-US"/>
              </w:rPr>
              <w:t xml:space="preserve"> рабочих дней до окончания срока представления ценовых предложений, размещает на веб-портале на казахском и русском языках следующие сведения о проводимых закупках способом запроса ценовых предложений:</w:t>
            </w:r>
          </w:p>
          <w:p w14:paraId="76034D45" w14:textId="77777777" w:rsidR="00157A81" w:rsidRPr="0030755E" w:rsidRDefault="00157A81"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1) о количестве товара, объемах выполняемых работ, оказываемых услуг, являющихся предметом проводимых закупок, с указанием выделенных сумм;</w:t>
            </w:r>
          </w:p>
          <w:p w14:paraId="77B852BD" w14:textId="77777777" w:rsidR="00157A81" w:rsidRPr="0030755E" w:rsidRDefault="00157A81"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2) краткое описание закупаемых товаров, работ, услуг;</w:t>
            </w:r>
          </w:p>
          <w:p w14:paraId="754B1478" w14:textId="77777777" w:rsidR="00157A81" w:rsidRPr="0030755E" w:rsidRDefault="00157A81"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3) место поставки товара, выполнения работ, оказания услуг;</w:t>
            </w:r>
          </w:p>
          <w:p w14:paraId="5C5D2A84" w14:textId="77777777" w:rsidR="00157A81" w:rsidRPr="0030755E" w:rsidRDefault="00157A81"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lastRenderedPageBreak/>
              <w:t>4) требуемые сроки поставки товара, выполнения работ, оказания услуг;</w:t>
            </w:r>
          </w:p>
          <w:p w14:paraId="7D34EB95" w14:textId="77777777" w:rsidR="00157A81" w:rsidRPr="0030755E" w:rsidRDefault="00157A81"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5) о сроке начала и окончания представления потенциальными поставщиками ценовых предложений;</w:t>
            </w:r>
          </w:p>
          <w:p w14:paraId="723EA6F7" w14:textId="77777777" w:rsidR="00157A81" w:rsidRPr="0030755E" w:rsidRDefault="00157A81"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6) проект договора с указанием технической спецификации.</w:t>
            </w:r>
          </w:p>
          <w:p w14:paraId="68984B0A" w14:textId="77777777" w:rsidR="00157A81" w:rsidRPr="0030755E" w:rsidRDefault="00157A81"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Заказчики разрабатывают техническую спецификацию с указанием национальных стандартов, а в случае их отсутствия межгосударственных стандартов на закупаемые товары, работы, услуги. При отсутствии национальных и межгосударственных стандартов указываются требуемые функциональные, технические, качественные и эксплуатационные характеристики закупаемых товаров, работ, услуг с учетом нормирования закупок.</w:t>
            </w:r>
          </w:p>
          <w:p w14:paraId="257C9CDC" w14:textId="35839B78" w:rsidR="00157A81" w:rsidRPr="0030755E" w:rsidRDefault="00157A81"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При этом краткое описание закупаемых товаров должно содержать требование к поставщикам о предоставлении документов, подтверждающих соответствие поставляемых товаров требованиям, установленным техническими регламентами, положениями стандартов или иными документами в соответствии с законодательством Республики Казахстан о техническом регулировании, при их наличии.</w:t>
            </w:r>
          </w:p>
        </w:tc>
        <w:tc>
          <w:tcPr>
            <w:tcW w:w="3260" w:type="dxa"/>
          </w:tcPr>
          <w:p w14:paraId="389A5992" w14:textId="605BD60D" w:rsidR="00157A81" w:rsidRPr="0030755E" w:rsidRDefault="00E6168F" w:rsidP="00157A81">
            <w:pPr>
              <w:ind w:firstLine="312"/>
              <w:jc w:val="both"/>
              <w:rPr>
                <w:rFonts w:ascii="Times New Roman" w:hAnsi="Times New Roman" w:cs="Times New Roman"/>
                <w:spacing w:val="2"/>
                <w:sz w:val="24"/>
                <w:szCs w:val="24"/>
              </w:rPr>
            </w:pPr>
            <w:r w:rsidRPr="0030755E">
              <w:rPr>
                <w:rFonts w:ascii="Times New Roman" w:hAnsi="Times New Roman" w:cs="Times New Roman"/>
                <w:spacing w:val="2"/>
                <w:sz w:val="24"/>
                <w:szCs w:val="24"/>
              </w:rPr>
              <w:lastRenderedPageBreak/>
              <w:t>В рамках унификации подходов и процедур закупок квазигосударственного и государственных закупок в рамках поручения Администрации Президента от 2 января 2025 года № 8018 ПАБ-20.</w:t>
            </w:r>
          </w:p>
        </w:tc>
      </w:tr>
      <w:tr w:rsidR="0030755E" w:rsidRPr="0030755E" w14:paraId="2958698B" w14:textId="77777777" w:rsidTr="00863FAD">
        <w:trPr>
          <w:trHeight w:val="70"/>
        </w:trPr>
        <w:tc>
          <w:tcPr>
            <w:tcW w:w="561" w:type="dxa"/>
          </w:tcPr>
          <w:p w14:paraId="6A9D78C9" w14:textId="77777777" w:rsidR="00157A81" w:rsidRPr="0030755E" w:rsidRDefault="00157A81" w:rsidP="00157A81">
            <w:pPr>
              <w:pStyle w:val="af0"/>
              <w:numPr>
                <w:ilvl w:val="0"/>
                <w:numId w:val="15"/>
              </w:numPr>
              <w:jc w:val="both"/>
              <w:rPr>
                <w:rFonts w:ascii="Times New Roman" w:hAnsi="Times New Roman" w:cs="Times New Roman"/>
                <w:sz w:val="24"/>
                <w:szCs w:val="24"/>
              </w:rPr>
            </w:pPr>
          </w:p>
        </w:tc>
        <w:tc>
          <w:tcPr>
            <w:tcW w:w="1847" w:type="dxa"/>
          </w:tcPr>
          <w:p w14:paraId="362FB679" w14:textId="0D159420" w:rsidR="00157A81" w:rsidRPr="0030755E" w:rsidRDefault="00157A81" w:rsidP="00157A81">
            <w:pPr>
              <w:jc w:val="center"/>
              <w:rPr>
                <w:rFonts w:ascii="Times New Roman" w:hAnsi="Times New Roman" w:cs="Times New Roman"/>
                <w:sz w:val="24"/>
                <w:szCs w:val="24"/>
                <w:lang w:val="kk-KZ"/>
              </w:rPr>
            </w:pPr>
            <w:r w:rsidRPr="0030755E">
              <w:rPr>
                <w:rFonts w:ascii="Times New Roman" w:hAnsi="Times New Roman" w:cs="Times New Roman"/>
                <w:sz w:val="24"/>
                <w:szCs w:val="24"/>
                <w:lang w:val="kk-KZ"/>
              </w:rPr>
              <w:t>пункт 275</w:t>
            </w:r>
          </w:p>
        </w:tc>
        <w:tc>
          <w:tcPr>
            <w:tcW w:w="4958" w:type="dxa"/>
          </w:tcPr>
          <w:p w14:paraId="5F7818AC" w14:textId="4807CAAC" w:rsidR="00157A81" w:rsidRPr="0030755E" w:rsidRDefault="00157A81"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 xml:space="preserve">275. Решение о проведении закупок способом из одного источника принимается заказчиком в течение </w:t>
            </w:r>
            <w:r w:rsidRPr="0030755E">
              <w:rPr>
                <w:rFonts w:eastAsiaTheme="minorHAnsi"/>
                <w:b/>
                <w:lang w:eastAsia="en-US"/>
              </w:rPr>
              <w:t>пятнадцати</w:t>
            </w:r>
            <w:r w:rsidRPr="0030755E">
              <w:rPr>
                <w:rFonts w:eastAsiaTheme="minorHAnsi"/>
                <w:lang w:eastAsia="en-US"/>
              </w:rPr>
              <w:t xml:space="preserve"> рабочих дней со дня признания закупок несостоявшимися по основаниям, предусмотренным настоящими Правилами.</w:t>
            </w:r>
          </w:p>
        </w:tc>
        <w:tc>
          <w:tcPr>
            <w:tcW w:w="5387" w:type="dxa"/>
          </w:tcPr>
          <w:p w14:paraId="1D575AB9" w14:textId="33FFDE4B" w:rsidR="00157A81" w:rsidRPr="0030755E" w:rsidRDefault="00157A81"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 xml:space="preserve">275. Решение о проведении закупок способом из одного источника принимается заказчиком в течение </w:t>
            </w:r>
            <w:r w:rsidRPr="0030755E">
              <w:rPr>
                <w:rFonts w:eastAsiaTheme="minorHAnsi"/>
                <w:b/>
                <w:lang w:eastAsia="en-US"/>
              </w:rPr>
              <w:t>двух</w:t>
            </w:r>
            <w:r w:rsidRPr="0030755E">
              <w:rPr>
                <w:rFonts w:eastAsiaTheme="minorHAnsi"/>
                <w:lang w:eastAsia="en-US"/>
              </w:rPr>
              <w:t xml:space="preserve"> рабочих дней со дня признания закупок несостоявшимися по основаниям, предусмотренным </w:t>
            </w:r>
            <w:r w:rsidRPr="0030755E">
              <w:rPr>
                <w:rFonts w:eastAsiaTheme="minorHAnsi"/>
                <w:b/>
                <w:lang w:eastAsia="en-US"/>
              </w:rPr>
              <w:t>Законом и</w:t>
            </w:r>
            <w:r w:rsidRPr="0030755E">
              <w:rPr>
                <w:rFonts w:eastAsiaTheme="minorHAnsi"/>
                <w:lang w:eastAsia="en-US"/>
              </w:rPr>
              <w:t xml:space="preserve"> настоящими Правилами.</w:t>
            </w:r>
            <w:r w:rsidRPr="0030755E">
              <w:rPr>
                <w:spacing w:val="2"/>
              </w:rPr>
              <w:t xml:space="preserve"> </w:t>
            </w:r>
            <w:r w:rsidRPr="0030755E">
              <w:rPr>
                <w:b/>
                <w:spacing w:val="2"/>
              </w:rPr>
              <w:t>Принятие заказчиком решения по истечении установленного срока не допускается.</w:t>
            </w:r>
          </w:p>
        </w:tc>
        <w:tc>
          <w:tcPr>
            <w:tcW w:w="3260" w:type="dxa"/>
          </w:tcPr>
          <w:p w14:paraId="3B4035B0" w14:textId="43A0E86E" w:rsidR="00157A81" w:rsidRPr="0030755E" w:rsidRDefault="00E6168F" w:rsidP="00157A81">
            <w:pPr>
              <w:ind w:firstLine="312"/>
              <w:jc w:val="both"/>
              <w:rPr>
                <w:rFonts w:ascii="Times New Roman" w:hAnsi="Times New Roman" w:cs="Times New Roman"/>
                <w:spacing w:val="2"/>
                <w:sz w:val="24"/>
                <w:szCs w:val="24"/>
              </w:rPr>
            </w:pPr>
            <w:r w:rsidRPr="0030755E">
              <w:rPr>
                <w:rFonts w:ascii="Times New Roman" w:hAnsi="Times New Roman" w:cs="Times New Roman"/>
                <w:spacing w:val="2"/>
                <w:sz w:val="24"/>
                <w:szCs w:val="24"/>
              </w:rPr>
              <w:t>В рамках унификации подходов и процедур закупок квазигосударственного и государственных закупок в рамках поручения Администрации Президента от 2 января 2025 года № 8018 ПАБ-20.</w:t>
            </w:r>
          </w:p>
        </w:tc>
      </w:tr>
      <w:tr w:rsidR="0030755E" w:rsidRPr="0030755E" w14:paraId="61F71227" w14:textId="77777777" w:rsidTr="00863FAD">
        <w:trPr>
          <w:trHeight w:val="70"/>
        </w:trPr>
        <w:tc>
          <w:tcPr>
            <w:tcW w:w="561" w:type="dxa"/>
          </w:tcPr>
          <w:p w14:paraId="3FD5D3B6" w14:textId="77777777" w:rsidR="00157A81" w:rsidRPr="0030755E" w:rsidRDefault="00157A81" w:rsidP="00157A81">
            <w:pPr>
              <w:pStyle w:val="af0"/>
              <w:numPr>
                <w:ilvl w:val="0"/>
                <w:numId w:val="15"/>
              </w:numPr>
              <w:jc w:val="both"/>
              <w:rPr>
                <w:rFonts w:ascii="Times New Roman" w:hAnsi="Times New Roman" w:cs="Times New Roman"/>
                <w:sz w:val="24"/>
                <w:szCs w:val="24"/>
              </w:rPr>
            </w:pPr>
          </w:p>
        </w:tc>
        <w:tc>
          <w:tcPr>
            <w:tcW w:w="1847" w:type="dxa"/>
          </w:tcPr>
          <w:p w14:paraId="0927BB45" w14:textId="3A21996C" w:rsidR="00157A81" w:rsidRPr="0030755E" w:rsidRDefault="00157A81" w:rsidP="00157A81">
            <w:pPr>
              <w:jc w:val="center"/>
              <w:rPr>
                <w:rFonts w:ascii="Times New Roman" w:hAnsi="Times New Roman" w:cs="Times New Roman"/>
                <w:sz w:val="24"/>
                <w:szCs w:val="24"/>
                <w:lang w:val="kk-KZ"/>
              </w:rPr>
            </w:pPr>
            <w:r w:rsidRPr="0030755E">
              <w:rPr>
                <w:rFonts w:ascii="Times New Roman" w:hAnsi="Times New Roman" w:cs="Times New Roman"/>
                <w:sz w:val="24"/>
                <w:szCs w:val="24"/>
                <w:lang w:val="kk-KZ"/>
              </w:rPr>
              <w:t>пункт 280</w:t>
            </w:r>
          </w:p>
        </w:tc>
        <w:tc>
          <w:tcPr>
            <w:tcW w:w="4958" w:type="dxa"/>
          </w:tcPr>
          <w:p w14:paraId="54480ADA" w14:textId="61BD4EBD" w:rsidR="00157A81" w:rsidRPr="0030755E" w:rsidRDefault="00157A81"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 xml:space="preserve">280. Организатор в течение </w:t>
            </w:r>
            <w:r w:rsidRPr="0030755E">
              <w:rPr>
                <w:rFonts w:eastAsiaTheme="minorHAnsi"/>
                <w:b/>
                <w:lang w:eastAsia="en-US"/>
              </w:rPr>
              <w:t>трех</w:t>
            </w:r>
            <w:r w:rsidRPr="0030755E">
              <w:rPr>
                <w:rFonts w:eastAsiaTheme="minorHAnsi"/>
                <w:lang w:eastAsia="en-US"/>
              </w:rPr>
              <w:t xml:space="preserve"> рабочих дней со дня предоставления потенциальным поставщиком запрашиваемой информации формирует и размещает на веб-портале протокол об итогах закупок способом из одного источника согласно приложению 20 к настоящим Правилам.</w:t>
            </w:r>
          </w:p>
        </w:tc>
        <w:tc>
          <w:tcPr>
            <w:tcW w:w="5387" w:type="dxa"/>
          </w:tcPr>
          <w:p w14:paraId="6AD51D4B" w14:textId="2743915C" w:rsidR="00157A81" w:rsidRPr="0030755E" w:rsidRDefault="00157A81"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 xml:space="preserve">280. Организатор в течение </w:t>
            </w:r>
            <w:r w:rsidRPr="0030755E">
              <w:rPr>
                <w:rFonts w:eastAsiaTheme="minorHAnsi"/>
                <w:b/>
                <w:lang w:eastAsia="en-US"/>
              </w:rPr>
              <w:t>двух</w:t>
            </w:r>
            <w:r w:rsidRPr="0030755E">
              <w:rPr>
                <w:rFonts w:eastAsiaTheme="minorHAnsi"/>
                <w:lang w:eastAsia="en-US"/>
              </w:rPr>
              <w:t xml:space="preserve"> рабочих дней со дня предоставления потенциальным поставщиком запрашиваемой информации формирует и размещает на веб-портале протокол об итогах закупок способом из одного источника согласно приложению 20 к настоящим Правилам.</w:t>
            </w:r>
          </w:p>
        </w:tc>
        <w:tc>
          <w:tcPr>
            <w:tcW w:w="3260" w:type="dxa"/>
          </w:tcPr>
          <w:p w14:paraId="0CD1A6C2" w14:textId="4AC7E1E3" w:rsidR="00157A81" w:rsidRPr="0030755E" w:rsidRDefault="00E6168F" w:rsidP="00157A81">
            <w:pPr>
              <w:ind w:firstLine="312"/>
              <w:jc w:val="both"/>
              <w:rPr>
                <w:rFonts w:ascii="Times New Roman" w:hAnsi="Times New Roman" w:cs="Times New Roman"/>
                <w:spacing w:val="2"/>
                <w:sz w:val="24"/>
                <w:szCs w:val="24"/>
              </w:rPr>
            </w:pPr>
            <w:r w:rsidRPr="0030755E">
              <w:rPr>
                <w:rFonts w:ascii="Times New Roman" w:hAnsi="Times New Roman" w:cs="Times New Roman"/>
                <w:spacing w:val="2"/>
                <w:sz w:val="24"/>
                <w:szCs w:val="24"/>
              </w:rPr>
              <w:t>В рамках унификации подходов и процедур закупок квазигосударственного и государственных закупок в рамках поручения Администрации Президента от 2 января 2025 года № 8018 ПАБ-20.</w:t>
            </w:r>
          </w:p>
        </w:tc>
      </w:tr>
      <w:tr w:rsidR="0030755E" w:rsidRPr="0030755E" w14:paraId="709B19AC" w14:textId="77777777" w:rsidTr="00863FAD">
        <w:trPr>
          <w:trHeight w:val="70"/>
        </w:trPr>
        <w:tc>
          <w:tcPr>
            <w:tcW w:w="561" w:type="dxa"/>
          </w:tcPr>
          <w:p w14:paraId="4A6D4D69" w14:textId="77777777" w:rsidR="00157A81" w:rsidRPr="0030755E" w:rsidRDefault="00157A81" w:rsidP="00157A81">
            <w:pPr>
              <w:pStyle w:val="af0"/>
              <w:numPr>
                <w:ilvl w:val="0"/>
                <w:numId w:val="15"/>
              </w:numPr>
              <w:jc w:val="both"/>
              <w:rPr>
                <w:rFonts w:ascii="Times New Roman" w:hAnsi="Times New Roman" w:cs="Times New Roman"/>
                <w:sz w:val="24"/>
                <w:szCs w:val="24"/>
              </w:rPr>
            </w:pPr>
          </w:p>
        </w:tc>
        <w:tc>
          <w:tcPr>
            <w:tcW w:w="1847" w:type="dxa"/>
          </w:tcPr>
          <w:p w14:paraId="5E3F99FF" w14:textId="274144BC" w:rsidR="00157A81" w:rsidRPr="0030755E" w:rsidRDefault="00157A81" w:rsidP="00157A81">
            <w:pPr>
              <w:jc w:val="center"/>
              <w:rPr>
                <w:rFonts w:ascii="Times New Roman" w:hAnsi="Times New Roman" w:cs="Times New Roman"/>
                <w:sz w:val="24"/>
                <w:szCs w:val="24"/>
                <w:lang w:val="kk-KZ"/>
              </w:rPr>
            </w:pPr>
            <w:r w:rsidRPr="0030755E">
              <w:rPr>
                <w:rFonts w:ascii="Times New Roman" w:hAnsi="Times New Roman" w:cs="Times New Roman"/>
                <w:sz w:val="24"/>
                <w:szCs w:val="24"/>
                <w:lang w:val="kk-KZ"/>
              </w:rPr>
              <w:t>пункт 281</w:t>
            </w:r>
          </w:p>
        </w:tc>
        <w:tc>
          <w:tcPr>
            <w:tcW w:w="4958" w:type="dxa"/>
          </w:tcPr>
          <w:p w14:paraId="4903B835" w14:textId="2D62DA8C" w:rsidR="00157A81" w:rsidRPr="0030755E" w:rsidRDefault="00157A81"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 xml:space="preserve">281. В случае признания повторных закупок способом тендера (аукциона) несостоявшимися по причине отсутствия представленных заявок на участие в данном тендере (аукционе), организатор в течение </w:t>
            </w:r>
            <w:r w:rsidRPr="0030755E">
              <w:rPr>
                <w:rFonts w:eastAsiaTheme="minorHAnsi"/>
                <w:b/>
                <w:lang w:eastAsia="en-US"/>
              </w:rPr>
              <w:t>десяти календарных</w:t>
            </w:r>
            <w:r w:rsidRPr="0030755E">
              <w:rPr>
                <w:rFonts w:eastAsiaTheme="minorHAnsi"/>
                <w:lang w:eastAsia="en-US"/>
              </w:rPr>
              <w:t xml:space="preserve"> дней со дня принятия решения об осуществлении закупок способом из одного источника направляет посредством веб-портала приглашение потенциальному поставщику, определенному заказчиком, по правилам пунктов 275, 276 и 277 настоящих Правил.</w:t>
            </w:r>
          </w:p>
        </w:tc>
        <w:tc>
          <w:tcPr>
            <w:tcW w:w="5387" w:type="dxa"/>
          </w:tcPr>
          <w:p w14:paraId="2EBEAAA9" w14:textId="43D250B3" w:rsidR="00157A81" w:rsidRPr="0030755E" w:rsidRDefault="00157A81"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 xml:space="preserve">281. В случае признания повторных закупок способом тендера (аукциона) несостоявшимися по причине отсутствия представленных заявок на участие в данном тендере (аукционе), организатор в течение </w:t>
            </w:r>
            <w:r w:rsidRPr="0030755E">
              <w:rPr>
                <w:rFonts w:eastAsiaTheme="minorHAnsi"/>
                <w:b/>
                <w:lang w:eastAsia="en-US"/>
              </w:rPr>
              <w:t>двух рабочих</w:t>
            </w:r>
            <w:r w:rsidRPr="0030755E">
              <w:rPr>
                <w:rFonts w:eastAsiaTheme="minorHAnsi"/>
                <w:lang w:eastAsia="en-US"/>
              </w:rPr>
              <w:t xml:space="preserve"> дней со дня принятия решения об осуществлении закупок способом из одного источника направляет посредством веб-портала приглашение потенциальному поставщику, определенному заказчиком, по правилам пунктов 275, 276 и 277 настоящих Правил.</w:t>
            </w:r>
          </w:p>
        </w:tc>
        <w:tc>
          <w:tcPr>
            <w:tcW w:w="3260" w:type="dxa"/>
          </w:tcPr>
          <w:p w14:paraId="63A5F454" w14:textId="1878C17E" w:rsidR="00157A81" w:rsidRPr="0030755E" w:rsidRDefault="00E6168F" w:rsidP="00157A81">
            <w:pPr>
              <w:ind w:firstLine="312"/>
              <w:jc w:val="both"/>
              <w:rPr>
                <w:rFonts w:ascii="Times New Roman" w:hAnsi="Times New Roman" w:cs="Times New Roman"/>
                <w:spacing w:val="2"/>
                <w:sz w:val="24"/>
                <w:szCs w:val="24"/>
              </w:rPr>
            </w:pPr>
            <w:r w:rsidRPr="0030755E">
              <w:rPr>
                <w:rFonts w:ascii="Times New Roman" w:hAnsi="Times New Roman" w:cs="Times New Roman"/>
                <w:spacing w:val="2"/>
                <w:sz w:val="24"/>
                <w:szCs w:val="24"/>
              </w:rPr>
              <w:t>В рамках унификации подходов и процедур закупок квазигосударственного и государственных закупок в рамках поручения Администрации Президента от 2 января 2025 года № 8018 ПАБ-20.</w:t>
            </w:r>
          </w:p>
        </w:tc>
      </w:tr>
      <w:tr w:rsidR="0030755E" w:rsidRPr="0030755E" w14:paraId="7B7DAFFA" w14:textId="77777777" w:rsidTr="00863FAD">
        <w:trPr>
          <w:trHeight w:val="70"/>
        </w:trPr>
        <w:tc>
          <w:tcPr>
            <w:tcW w:w="561" w:type="dxa"/>
          </w:tcPr>
          <w:p w14:paraId="2B1639B8" w14:textId="77777777" w:rsidR="00157A81" w:rsidRPr="0030755E" w:rsidRDefault="00157A81" w:rsidP="00157A81">
            <w:pPr>
              <w:pStyle w:val="af0"/>
              <w:numPr>
                <w:ilvl w:val="0"/>
                <w:numId w:val="15"/>
              </w:numPr>
              <w:jc w:val="both"/>
              <w:rPr>
                <w:rFonts w:ascii="Times New Roman" w:hAnsi="Times New Roman" w:cs="Times New Roman"/>
                <w:sz w:val="24"/>
                <w:szCs w:val="24"/>
              </w:rPr>
            </w:pPr>
          </w:p>
        </w:tc>
        <w:tc>
          <w:tcPr>
            <w:tcW w:w="1847" w:type="dxa"/>
          </w:tcPr>
          <w:p w14:paraId="0EB10523" w14:textId="0E6D1FB9" w:rsidR="00157A81" w:rsidRPr="0030755E" w:rsidRDefault="00157A81" w:rsidP="00157A81">
            <w:pPr>
              <w:jc w:val="center"/>
              <w:rPr>
                <w:rFonts w:ascii="Times New Roman" w:hAnsi="Times New Roman" w:cs="Times New Roman"/>
                <w:sz w:val="24"/>
                <w:szCs w:val="24"/>
                <w:lang w:val="kk-KZ"/>
              </w:rPr>
            </w:pPr>
            <w:r w:rsidRPr="0030755E">
              <w:rPr>
                <w:rFonts w:ascii="Times New Roman" w:hAnsi="Times New Roman" w:cs="Times New Roman"/>
                <w:sz w:val="24"/>
                <w:szCs w:val="24"/>
                <w:lang w:val="kk-KZ"/>
              </w:rPr>
              <w:t>пункт 282</w:t>
            </w:r>
          </w:p>
        </w:tc>
        <w:tc>
          <w:tcPr>
            <w:tcW w:w="4958" w:type="dxa"/>
          </w:tcPr>
          <w:p w14:paraId="381ED985" w14:textId="6818D5AC" w:rsidR="00157A81" w:rsidRPr="0030755E" w:rsidRDefault="00157A81" w:rsidP="00E028D5">
            <w:pPr>
              <w:pStyle w:val="a4"/>
              <w:shd w:val="clear" w:color="auto" w:fill="FFFFFF"/>
              <w:spacing w:before="0" w:beforeAutospacing="0" w:after="0" w:afterAutospacing="0"/>
              <w:ind w:firstLine="316"/>
              <w:jc w:val="both"/>
              <w:textAlignment w:val="baseline"/>
              <w:rPr>
                <w:rFonts w:eastAsiaTheme="minorHAnsi"/>
                <w:b/>
                <w:lang w:eastAsia="en-US"/>
              </w:rPr>
            </w:pPr>
            <w:r w:rsidRPr="0030755E">
              <w:rPr>
                <w:rFonts w:eastAsiaTheme="minorHAnsi"/>
                <w:b/>
                <w:lang w:eastAsia="en-US"/>
              </w:rPr>
              <w:t>282. В случае признания повторных закупок способом тендера (аукциона) несостоявшимися по причине представления менее двух заявок на участие в данном тендере (аукционе), организатор в течение двух рабочих дней со дня принятия решения об осуществлении закупок способом из одного источника направляет посредством веб-портала приглашение потенциальному поставщику, представившему заявку на участие в данном тендере (аукционе).</w:t>
            </w:r>
          </w:p>
        </w:tc>
        <w:tc>
          <w:tcPr>
            <w:tcW w:w="5387" w:type="dxa"/>
          </w:tcPr>
          <w:p w14:paraId="128B99F0" w14:textId="7019D62C" w:rsidR="00157A81" w:rsidRPr="0030755E" w:rsidRDefault="00157A81" w:rsidP="00E028D5">
            <w:pPr>
              <w:pStyle w:val="a4"/>
              <w:shd w:val="clear" w:color="auto" w:fill="FFFFFF"/>
              <w:spacing w:before="0" w:beforeAutospacing="0" w:after="0" w:afterAutospacing="0"/>
              <w:ind w:firstLine="316"/>
              <w:jc w:val="both"/>
              <w:textAlignment w:val="baseline"/>
              <w:rPr>
                <w:rFonts w:eastAsiaTheme="minorHAnsi"/>
                <w:b/>
                <w:lang w:eastAsia="en-US"/>
              </w:rPr>
            </w:pPr>
            <w:r w:rsidRPr="0030755E">
              <w:rPr>
                <w:rFonts w:eastAsiaTheme="minorHAnsi"/>
                <w:b/>
                <w:lang w:eastAsia="en-US"/>
              </w:rPr>
              <w:t>Исключить</w:t>
            </w:r>
          </w:p>
        </w:tc>
        <w:tc>
          <w:tcPr>
            <w:tcW w:w="3260" w:type="dxa"/>
          </w:tcPr>
          <w:p w14:paraId="109D3EC4" w14:textId="028F8C33" w:rsidR="00157A81" w:rsidRPr="0030755E" w:rsidRDefault="00E6168F" w:rsidP="00157A81">
            <w:pPr>
              <w:ind w:firstLine="312"/>
              <w:jc w:val="both"/>
              <w:rPr>
                <w:rFonts w:ascii="Times New Roman" w:hAnsi="Times New Roman" w:cs="Times New Roman"/>
                <w:spacing w:val="2"/>
                <w:sz w:val="24"/>
                <w:szCs w:val="24"/>
              </w:rPr>
            </w:pPr>
            <w:r w:rsidRPr="0030755E">
              <w:rPr>
                <w:rFonts w:ascii="Times New Roman" w:hAnsi="Times New Roman" w:cs="Times New Roman"/>
                <w:spacing w:val="2"/>
                <w:sz w:val="24"/>
                <w:szCs w:val="24"/>
              </w:rPr>
              <w:t>В рамках унификации подходов и процедур закупок квазигосударственного и государственных закупок в рамках поручения Администрации Президента от 2 января 2025 года № 8018 ПАБ-20.</w:t>
            </w:r>
          </w:p>
        </w:tc>
      </w:tr>
      <w:tr w:rsidR="0030755E" w:rsidRPr="0030755E" w14:paraId="2E93F8B7" w14:textId="77777777" w:rsidTr="00863FAD">
        <w:trPr>
          <w:trHeight w:val="70"/>
        </w:trPr>
        <w:tc>
          <w:tcPr>
            <w:tcW w:w="561" w:type="dxa"/>
          </w:tcPr>
          <w:p w14:paraId="4E9F0DAB" w14:textId="77777777" w:rsidR="00157A81" w:rsidRPr="0030755E" w:rsidRDefault="00157A81" w:rsidP="00157A81">
            <w:pPr>
              <w:pStyle w:val="af0"/>
              <w:numPr>
                <w:ilvl w:val="0"/>
                <w:numId w:val="15"/>
              </w:numPr>
              <w:jc w:val="both"/>
              <w:rPr>
                <w:rFonts w:ascii="Times New Roman" w:hAnsi="Times New Roman" w:cs="Times New Roman"/>
                <w:sz w:val="24"/>
                <w:szCs w:val="24"/>
              </w:rPr>
            </w:pPr>
          </w:p>
        </w:tc>
        <w:tc>
          <w:tcPr>
            <w:tcW w:w="1847" w:type="dxa"/>
          </w:tcPr>
          <w:p w14:paraId="46DC4372" w14:textId="6E8EFCDC" w:rsidR="00157A81" w:rsidRPr="0030755E" w:rsidRDefault="00157A81" w:rsidP="00157A81">
            <w:pPr>
              <w:jc w:val="center"/>
              <w:rPr>
                <w:rFonts w:ascii="Times New Roman" w:hAnsi="Times New Roman" w:cs="Times New Roman"/>
                <w:sz w:val="24"/>
                <w:szCs w:val="24"/>
                <w:lang w:val="kk-KZ"/>
              </w:rPr>
            </w:pPr>
            <w:r w:rsidRPr="0030755E">
              <w:rPr>
                <w:rFonts w:ascii="Times New Roman" w:hAnsi="Times New Roman" w:cs="Times New Roman"/>
                <w:sz w:val="24"/>
                <w:szCs w:val="24"/>
                <w:lang w:val="kk-KZ"/>
              </w:rPr>
              <w:t>пункт 285</w:t>
            </w:r>
          </w:p>
        </w:tc>
        <w:tc>
          <w:tcPr>
            <w:tcW w:w="4958" w:type="dxa"/>
          </w:tcPr>
          <w:p w14:paraId="0B143C97" w14:textId="52887967" w:rsidR="00157A81" w:rsidRPr="0030755E" w:rsidRDefault="00157A81"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 xml:space="preserve">285. При согласии потенциального поставщика принять участие в закупках способом из одного источника в случаях, предусмотренных пунктами 281, 282, 283 и </w:t>
            </w:r>
            <w:r w:rsidRPr="0030755E">
              <w:rPr>
                <w:rFonts w:eastAsiaTheme="minorHAnsi"/>
                <w:lang w:eastAsia="en-US"/>
              </w:rPr>
              <w:lastRenderedPageBreak/>
              <w:t xml:space="preserve">284 настоящих Правил, данный потенциальный поставщик в течение </w:t>
            </w:r>
            <w:r w:rsidRPr="0030755E">
              <w:rPr>
                <w:rFonts w:eastAsiaTheme="minorHAnsi"/>
                <w:b/>
                <w:lang w:eastAsia="en-US"/>
              </w:rPr>
              <w:t>пяти</w:t>
            </w:r>
            <w:r w:rsidRPr="0030755E">
              <w:rPr>
                <w:rFonts w:eastAsiaTheme="minorHAnsi"/>
                <w:lang w:eastAsia="en-US"/>
              </w:rPr>
              <w:t xml:space="preserve"> рабочих дней направляет посредством веб-портала организатору свое подтверждение об участии, с приложением документов, предусмотренных в приглашении.</w:t>
            </w:r>
          </w:p>
        </w:tc>
        <w:tc>
          <w:tcPr>
            <w:tcW w:w="5387" w:type="dxa"/>
          </w:tcPr>
          <w:p w14:paraId="22652DF8" w14:textId="36EA0900" w:rsidR="00157A81" w:rsidRPr="0030755E" w:rsidRDefault="00157A81" w:rsidP="00E028D5">
            <w:pPr>
              <w:pStyle w:val="a4"/>
              <w:shd w:val="clear" w:color="auto" w:fill="FFFFFF"/>
              <w:spacing w:before="0" w:beforeAutospacing="0" w:after="0" w:afterAutospacing="0"/>
              <w:ind w:firstLine="316"/>
              <w:jc w:val="both"/>
              <w:textAlignment w:val="baseline"/>
              <w:rPr>
                <w:rFonts w:eastAsiaTheme="minorHAnsi"/>
                <w:b/>
                <w:lang w:eastAsia="en-US"/>
              </w:rPr>
            </w:pPr>
            <w:r w:rsidRPr="0030755E">
              <w:rPr>
                <w:rFonts w:eastAsiaTheme="minorHAnsi"/>
                <w:lang w:eastAsia="en-US"/>
              </w:rPr>
              <w:lastRenderedPageBreak/>
              <w:t xml:space="preserve">285. При согласии потенциального поставщика принять участие в закупках способом из одного источника в случаях, предусмотренных пунктами 281, 282, 283 и 284 настоящих Правил, данный </w:t>
            </w:r>
            <w:r w:rsidRPr="0030755E">
              <w:rPr>
                <w:rFonts w:eastAsiaTheme="minorHAnsi"/>
                <w:lang w:eastAsia="en-US"/>
              </w:rPr>
              <w:lastRenderedPageBreak/>
              <w:t xml:space="preserve">потенциальный поставщик в течение </w:t>
            </w:r>
            <w:r w:rsidRPr="0030755E">
              <w:rPr>
                <w:rFonts w:eastAsiaTheme="minorHAnsi"/>
                <w:b/>
                <w:lang w:eastAsia="en-US"/>
              </w:rPr>
              <w:t>двух</w:t>
            </w:r>
            <w:r w:rsidRPr="0030755E">
              <w:rPr>
                <w:rFonts w:eastAsiaTheme="minorHAnsi"/>
                <w:lang w:eastAsia="en-US"/>
              </w:rPr>
              <w:t xml:space="preserve"> рабочих дней направляет посредством веб-портала организатору свое подтверждение об участии, с приложением документов, предусмотренных в приглашении.</w:t>
            </w:r>
          </w:p>
        </w:tc>
        <w:tc>
          <w:tcPr>
            <w:tcW w:w="3260" w:type="dxa"/>
          </w:tcPr>
          <w:p w14:paraId="1EA15704" w14:textId="69E7C123" w:rsidR="00157A81" w:rsidRPr="0030755E" w:rsidRDefault="00E6168F" w:rsidP="00157A81">
            <w:pPr>
              <w:ind w:firstLine="312"/>
              <w:jc w:val="both"/>
              <w:rPr>
                <w:rFonts w:ascii="Times New Roman" w:hAnsi="Times New Roman" w:cs="Times New Roman"/>
                <w:spacing w:val="2"/>
                <w:sz w:val="24"/>
                <w:szCs w:val="24"/>
              </w:rPr>
            </w:pPr>
            <w:r w:rsidRPr="0030755E">
              <w:rPr>
                <w:rFonts w:ascii="Times New Roman" w:hAnsi="Times New Roman" w:cs="Times New Roman"/>
                <w:spacing w:val="2"/>
                <w:sz w:val="24"/>
                <w:szCs w:val="24"/>
              </w:rPr>
              <w:lastRenderedPageBreak/>
              <w:t xml:space="preserve">В рамках унификации подходов и процедур закупок квазигосударственного и </w:t>
            </w:r>
            <w:r w:rsidRPr="0030755E">
              <w:rPr>
                <w:rFonts w:ascii="Times New Roman" w:hAnsi="Times New Roman" w:cs="Times New Roman"/>
                <w:spacing w:val="2"/>
                <w:sz w:val="24"/>
                <w:szCs w:val="24"/>
              </w:rPr>
              <w:lastRenderedPageBreak/>
              <w:t>государственных закупок в рамках поручения Администрации Президента от 2 января 2025 года № 8018 ПАБ-20.</w:t>
            </w:r>
          </w:p>
        </w:tc>
      </w:tr>
      <w:tr w:rsidR="0030755E" w:rsidRPr="0030755E" w14:paraId="3BEE3875" w14:textId="77777777" w:rsidTr="00863FAD">
        <w:trPr>
          <w:trHeight w:val="70"/>
        </w:trPr>
        <w:tc>
          <w:tcPr>
            <w:tcW w:w="561" w:type="dxa"/>
          </w:tcPr>
          <w:p w14:paraId="1BF6149D" w14:textId="77777777" w:rsidR="00157A81" w:rsidRPr="0030755E" w:rsidRDefault="00157A81" w:rsidP="00157A81">
            <w:pPr>
              <w:pStyle w:val="af0"/>
              <w:numPr>
                <w:ilvl w:val="0"/>
                <w:numId w:val="15"/>
              </w:numPr>
              <w:jc w:val="both"/>
              <w:rPr>
                <w:rFonts w:ascii="Times New Roman" w:hAnsi="Times New Roman" w:cs="Times New Roman"/>
                <w:sz w:val="24"/>
                <w:szCs w:val="24"/>
              </w:rPr>
            </w:pPr>
          </w:p>
        </w:tc>
        <w:tc>
          <w:tcPr>
            <w:tcW w:w="1847" w:type="dxa"/>
          </w:tcPr>
          <w:p w14:paraId="4A8180E9" w14:textId="015FD7FF" w:rsidR="00157A81" w:rsidRPr="0030755E" w:rsidRDefault="00157A81" w:rsidP="00157A81">
            <w:pPr>
              <w:jc w:val="center"/>
              <w:rPr>
                <w:rFonts w:ascii="Times New Roman" w:hAnsi="Times New Roman" w:cs="Times New Roman"/>
                <w:sz w:val="24"/>
                <w:szCs w:val="24"/>
                <w:lang w:val="kk-KZ"/>
              </w:rPr>
            </w:pPr>
            <w:r w:rsidRPr="0030755E">
              <w:rPr>
                <w:rFonts w:ascii="Times New Roman" w:hAnsi="Times New Roman" w:cs="Times New Roman"/>
                <w:sz w:val="24"/>
                <w:szCs w:val="24"/>
                <w:lang w:val="kk-KZ"/>
              </w:rPr>
              <w:t>пункт 292</w:t>
            </w:r>
          </w:p>
        </w:tc>
        <w:tc>
          <w:tcPr>
            <w:tcW w:w="4958" w:type="dxa"/>
          </w:tcPr>
          <w:p w14:paraId="1317CB4F" w14:textId="77777777" w:rsidR="00157A81" w:rsidRPr="0030755E" w:rsidRDefault="00157A81"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292. Заказчик в целях заключения договора направляет посредством веб-портала потенциальному поставщику проект договора, удостоверенный электронной цифровой подписью.</w:t>
            </w:r>
          </w:p>
          <w:p w14:paraId="1C1828BC" w14:textId="5E200ABA" w:rsidR="00157A81" w:rsidRPr="0030755E" w:rsidRDefault="00157A81"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 xml:space="preserve">Проект договора подписывается (удостоверяется электронной цифровой подписью) потенциальным поставщиком в течение </w:t>
            </w:r>
            <w:r w:rsidRPr="0030755E">
              <w:rPr>
                <w:rFonts w:eastAsiaTheme="minorHAnsi"/>
                <w:b/>
                <w:lang w:eastAsia="en-US"/>
              </w:rPr>
              <w:t>пяти</w:t>
            </w:r>
            <w:r w:rsidRPr="0030755E">
              <w:rPr>
                <w:rFonts w:eastAsiaTheme="minorHAnsi"/>
                <w:lang w:eastAsia="en-US"/>
              </w:rPr>
              <w:t xml:space="preserve"> рабочих дней со дня получения его посредством веб-портала.</w:t>
            </w:r>
          </w:p>
          <w:p w14:paraId="4B1D94BE" w14:textId="7EB16013" w:rsidR="00157A81" w:rsidRPr="0030755E" w:rsidRDefault="00157A81"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В случае, если потенциальный поставщик не подписал (не удостоверил электронной цифровой подписью) проект договора в течении двух рабочих дней со дня истечения срока, установленного частью второй настоящего пункта, заказчик отзывает направленный данному потенциальному поставщику проект договора.</w:t>
            </w:r>
          </w:p>
          <w:p w14:paraId="575893C7" w14:textId="6726C8DB" w:rsidR="00157A81" w:rsidRPr="0030755E" w:rsidRDefault="00157A81"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Требования по заключению договора посредством веб-портала закупок не распространяются на случаи, предусмотренные подпунктами 1), 3), 5), 6), 13), 14), 16), 23), 27), 32-1) и 36) пункта 287 настоящих Правил, а также не распространяются на случаи заключения договора с нерезидентом, которому проект договора направляется на бумажном носителе.</w:t>
            </w:r>
          </w:p>
          <w:p w14:paraId="653B351F" w14:textId="6FBF59C3" w:rsidR="00157A81" w:rsidRPr="0030755E" w:rsidRDefault="00157A81"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 xml:space="preserve">Договоры, заключенные в соответствии с пунктом 287 настоящих Правил, могут быть составлены не по типовой форме с учетом </w:t>
            </w:r>
            <w:r w:rsidRPr="0030755E">
              <w:rPr>
                <w:rFonts w:eastAsiaTheme="minorHAnsi"/>
                <w:lang w:eastAsia="en-US"/>
              </w:rPr>
              <w:lastRenderedPageBreak/>
              <w:t>требований законодательства Республики Казахстан.</w:t>
            </w:r>
          </w:p>
        </w:tc>
        <w:tc>
          <w:tcPr>
            <w:tcW w:w="5387" w:type="dxa"/>
          </w:tcPr>
          <w:p w14:paraId="3CF86061" w14:textId="089A5CB6" w:rsidR="00157A81" w:rsidRPr="0030755E" w:rsidRDefault="00157A81"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lastRenderedPageBreak/>
              <w:t xml:space="preserve">292. Заказчик, </w:t>
            </w:r>
            <w:r w:rsidRPr="0030755E">
              <w:rPr>
                <w:b/>
                <w:spacing w:val="2"/>
              </w:rPr>
              <w:t>в течение двух рабочих дней со дня принятия решения по определению потенциального поставщика для осуществления закупок способом из одного источника путем прямого заключения договора,</w:t>
            </w:r>
            <w:r w:rsidRPr="0030755E">
              <w:rPr>
                <w:spacing w:val="2"/>
              </w:rPr>
              <w:t xml:space="preserve"> </w:t>
            </w:r>
            <w:r w:rsidRPr="0030755E">
              <w:rPr>
                <w:rFonts w:eastAsiaTheme="minorHAnsi"/>
                <w:lang w:eastAsia="en-US"/>
              </w:rPr>
              <w:t>в целях заключения договора направляет посредством веб-портала потенциальному поставщику проект договора, удостоверенный электронной цифровой подписью.</w:t>
            </w:r>
          </w:p>
          <w:p w14:paraId="24E356AF" w14:textId="0ABA82A7" w:rsidR="00157A81" w:rsidRPr="0030755E" w:rsidRDefault="00157A81" w:rsidP="00E028D5">
            <w:pPr>
              <w:pStyle w:val="a4"/>
              <w:shd w:val="clear" w:color="auto" w:fill="FFFFFF"/>
              <w:spacing w:before="0" w:beforeAutospacing="0" w:after="0" w:afterAutospacing="0"/>
              <w:ind w:firstLine="316"/>
              <w:jc w:val="both"/>
              <w:textAlignment w:val="baseline"/>
              <w:rPr>
                <w:rFonts w:eastAsiaTheme="minorHAnsi"/>
                <w:b/>
                <w:lang w:eastAsia="en-US"/>
              </w:rPr>
            </w:pPr>
            <w:r w:rsidRPr="0030755E">
              <w:rPr>
                <w:b/>
                <w:spacing w:val="2"/>
              </w:rPr>
              <w:t>Обоснование выбора способа из одного источника путем прямого заключения договора о закупках указывается заказчиком при создании годового плана закупок.</w:t>
            </w:r>
          </w:p>
          <w:p w14:paraId="1F96306C" w14:textId="60BA94D2" w:rsidR="00157A81" w:rsidRPr="0030755E" w:rsidRDefault="00157A81"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 xml:space="preserve">Проект договора подписывается (удостоверяется электронной цифровой подписью) потенциальным поставщиком в течение </w:t>
            </w:r>
            <w:r w:rsidRPr="0030755E">
              <w:rPr>
                <w:rFonts w:eastAsiaTheme="minorHAnsi"/>
                <w:b/>
                <w:lang w:eastAsia="en-US"/>
              </w:rPr>
              <w:t>трех</w:t>
            </w:r>
            <w:r w:rsidRPr="0030755E">
              <w:rPr>
                <w:rFonts w:eastAsiaTheme="minorHAnsi"/>
                <w:lang w:eastAsia="en-US"/>
              </w:rPr>
              <w:t xml:space="preserve"> рабочих дней со дня получения его посредством веб-портала.</w:t>
            </w:r>
          </w:p>
          <w:p w14:paraId="5FCC6823" w14:textId="77777777" w:rsidR="00157A81" w:rsidRPr="0030755E" w:rsidRDefault="00157A81"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В случае, если потенциальный поставщик не подписал (не удостоверил электронной цифровой подписью) проект договора в течении двух рабочих дней со дня истечения срока, установленного частью второй настоящего пункта, заказчик отзывает направленный данному потенциальному поставщику проект договора.</w:t>
            </w:r>
          </w:p>
          <w:p w14:paraId="3FC3FCCD" w14:textId="77777777" w:rsidR="00157A81" w:rsidRPr="0030755E" w:rsidRDefault="00157A81"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 xml:space="preserve">Требования по заключению договора посредством веб-портала закупок не распространяются на случаи, предусмотренные подпунктами 1), 3), 5), 6), 13), 14), 16), 23), 27), 32-1) и 36) пункта 287 настоящих Правил, а также не распространяются на случаи заключения договора </w:t>
            </w:r>
            <w:r w:rsidRPr="0030755E">
              <w:rPr>
                <w:rFonts w:eastAsiaTheme="minorHAnsi"/>
                <w:lang w:eastAsia="en-US"/>
              </w:rPr>
              <w:lastRenderedPageBreak/>
              <w:t>с нерезидентом, которому проект договора направляется на бумажном носителе.</w:t>
            </w:r>
          </w:p>
          <w:p w14:paraId="2B71D53B" w14:textId="5CC62880" w:rsidR="00157A81" w:rsidRPr="0030755E" w:rsidRDefault="00157A81"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Договоры, заключенные в соответствии с пунктом 287 настоящих Правил, могут быть составлены не по типовой форме с учетом требований законодательства Республики Казахстан.</w:t>
            </w:r>
          </w:p>
        </w:tc>
        <w:tc>
          <w:tcPr>
            <w:tcW w:w="3260" w:type="dxa"/>
          </w:tcPr>
          <w:p w14:paraId="490E12A6" w14:textId="611FAA17" w:rsidR="00157A81" w:rsidRPr="0030755E" w:rsidRDefault="00E6168F" w:rsidP="00157A81">
            <w:pPr>
              <w:ind w:firstLine="312"/>
              <w:jc w:val="both"/>
              <w:rPr>
                <w:rFonts w:ascii="Times New Roman" w:hAnsi="Times New Roman" w:cs="Times New Roman"/>
                <w:spacing w:val="2"/>
                <w:sz w:val="24"/>
                <w:szCs w:val="24"/>
              </w:rPr>
            </w:pPr>
            <w:r w:rsidRPr="0030755E">
              <w:rPr>
                <w:rFonts w:ascii="Times New Roman" w:hAnsi="Times New Roman" w:cs="Times New Roman"/>
                <w:spacing w:val="2"/>
                <w:sz w:val="24"/>
                <w:szCs w:val="24"/>
              </w:rPr>
              <w:lastRenderedPageBreak/>
              <w:t>В рамках унификации подходов и процедур закупок квазигосударственного и государственных закупок в рамках поручения Администрации Президента от 2 января 2025 года № 8018 ПАБ-20.</w:t>
            </w:r>
          </w:p>
        </w:tc>
      </w:tr>
      <w:tr w:rsidR="0030755E" w:rsidRPr="0030755E" w14:paraId="49B84D98" w14:textId="77777777" w:rsidTr="00863FAD">
        <w:trPr>
          <w:trHeight w:val="70"/>
        </w:trPr>
        <w:tc>
          <w:tcPr>
            <w:tcW w:w="561" w:type="dxa"/>
          </w:tcPr>
          <w:p w14:paraId="37F30DDD" w14:textId="77777777" w:rsidR="00A4788A" w:rsidRPr="0030755E" w:rsidRDefault="00A4788A" w:rsidP="00A4788A">
            <w:pPr>
              <w:pStyle w:val="af0"/>
              <w:numPr>
                <w:ilvl w:val="0"/>
                <w:numId w:val="15"/>
              </w:numPr>
              <w:jc w:val="both"/>
              <w:rPr>
                <w:rFonts w:ascii="Times New Roman" w:hAnsi="Times New Roman" w:cs="Times New Roman"/>
                <w:sz w:val="24"/>
                <w:szCs w:val="24"/>
              </w:rPr>
            </w:pPr>
          </w:p>
        </w:tc>
        <w:tc>
          <w:tcPr>
            <w:tcW w:w="1847" w:type="dxa"/>
          </w:tcPr>
          <w:p w14:paraId="0267A36B" w14:textId="0F08054E" w:rsidR="00A4788A" w:rsidRPr="0030755E" w:rsidRDefault="00A4788A" w:rsidP="00A4788A">
            <w:pPr>
              <w:jc w:val="center"/>
              <w:rPr>
                <w:rFonts w:ascii="Times New Roman" w:hAnsi="Times New Roman" w:cs="Times New Roman"/>
                <w:sz w:val="24"/>
                <w:szCs w:val="24"/>
                <w:lang w:val="kk-KZ"/>
              </w:rPr>
            </w:pPr>
            <w:r w:rsidRPr="0030755E">
              <w:rPr>
                <w:rFonts w:ascii="Times New Roman" w:hAnsi="Times New Roman" w:cs="Times New Roman"/>
                <w:sz w:val="24"/>
                <w:szCs w:val="24"/>
                <w:lang w:val="kk-KZ"/>
              </w:rPr>
              <w:t>пункт 297</w:t>
            </w:r>
          </w:p>
        </w:tc>
        <w:tc>
          <w:tcPr>
            <w:tcW w:w="4958" w:type="dxa"/>
          </w:tcPr>
          <w:p w14:paraId="5CF4E1F6" w14:textId="4F64103B" w:rsidR="00A4788A" w:rsidRPr="0030755E" w:rsidRDefault="00A4788A"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t xml:space="preserve">297. Закупки через электронный магазин проводятся на однородные товары, общая стоимость которых не превышает </w:t>
            </w:r>
            <w:proofErr w:type="spellStart"/>
            <w:r w:rsidRPr="0030755E">
              <w:rPr>
                <w:b/>
                <w:bCs/>
              </w:rPr>
              <w:t>четыретысячекратный</w:t>
            </w:r>
            <w:proofErr w:type="spellEnd"/>
            <w:r w:rsidRPr="0030755E">
              <w:t xml:space="preserve"> размер месячного расчетного показателя, установленный на соответствующий финансовый год законом о республиканском бюджете.</w:t>
            </w:r>
          </w:p>
        </w:tc>
        <w:tc>
          <w:tcPr>
            <w:tcW w:w="5387" w:type="dxa"/>
          </w:tcPr>
          <w:p w14:paraId="2A28ABA4" w14:textId="00FBBD55" w:rsidR="00A4788A" w:rsidRPr="0030755E" w:rsidRDefault="00A4788A" w:rsidP="00E028D5">
            <w:pPr>
              <w:pStyle w:val="a4"/>
              <w:shd w:val="clear" w:color="auto" w:fill="FFFFFF"/>
              <w:spacing w:before="0" w:beforeAutospacing="0" w:after="0" w:afterAutospacing="0"/>
              <w:ind w:firstLine="316"/>
              <w:jc w:val="both"/>
              <w:textAlignment w:val="baseline"/>
            </w:pPr>
            <w:r w:rsidRPr="0030755E">
              <w:t xml:space="preserve">297. Закупки через электронный магазин проводятся на однородные товары, общая стоимость которых не </w:t>
            </w:r>
            <w:proofErr w:type="gramStart"/>
            <w:r w:rsidRPr="0030755E">
              <w:t xml:space="preserve">превышает  </w:t>
            </w:r>
            <w:proofErr w:type="spellStart"/>
            <w:r w:rsidRPr="0030755E">
              <w:rPr>
                <w:b/>
                <w:bCs/>
              </w:rPr>
              <w:t>четырехтысячекратного</w:t>
            </w:r>
            <w:proofErr w:type="spellEnd"/>
            <w:proofErr w:type="gramEnd"/>
            <w:r w:rsidRPr="0030755E">
              <w:t xml:space="preserve"> размер месячного расчетного показателя, установленный на соответствующий финансовый год законом о республиканском бюджете.</w:t>
            </w:r>
          </w:p>
          <w:p w14:paraId="398D8D03" w14:textId="0D1E120D" w:rsidR="00A4788A" w:rsidRPr="0030755E" w:rsidRDefault="00A4788A" w:rsidP="00E028D5">
            <w:pPr>
              <w:pStyle w:val="a4"/>
              <w:shd w:val="clear" w:color="auto" w:fill="FFFFFF"/>
              <w:spacing w:before="0" w:beforeAutospacing="0" w:after="0" w:afterAutospacing="0"/>
              <w:ind w:firstLine="316"/>
              <w:jc w:val="both"/>
              <w:textAlignment w:val="baseline"/>
              <w:rPr>
                <w:rFonts w:eastAsiaTheme="minorHAnsi"/>
                <w:b/>
                <w:bCs/>
                <w:lang w:eastAsia="en-US"/>
              </w:rPr>
            </w:pPr>
            <w:r w:rsidRPr="0030755E">
              <w:rPr>
                <w:rFonts w:eastAsiaTheme="minorHAnsi"/>
                <w:b/>
                <w:bCs/>
                <w:lang w:eastAsia="en-US"/>
              </w:rPr>
              <w:t>Не допускается в целях применения способа через электронный магазин дробление годового объема закупок однородных товаров в течение финансового года на части, размер, одной из которых менее предусмотренного частью первой настоящего пункта.</w:t>
            </w:r>
          </w:p>
        </w:tc>
        <w:tc>
          <w:tcPr>
            <w:tcW w:w="3260" w:type="dxa"/>
          </w:tcPr>
          <w:p w14:paraId="50F617EC" w14:textId="56E24097" w:rsidR="00A4788A" w:rsidRPr="0030755E" w:rsidRDefault="00E6168F" w:rsidP="00A4788A">
            <w:pPr>
              <w:ind w:firstLine="312"/>
              <w:jc w:val="both"/>
              <w:rPr>
                <w:rFonts w:ascii="Times New Roman" w:hAnsi="Times New Roman" w:cs="Times New Roman"/>
                <w:spacing w:val="2"/>
                <w:sz w:val="24"/>
                <w:szCs w:val="24"/>
              </w:rPr>
            </w:pPr>
            <w:r w:rsidRPr="0030755E">
              <w:rPr>
                <w:rFonts w:ascii="Times New Roman" w:hAnsi="Times New Roman" w:cs="Times New Roman"/>
                <w:spacing w:val="2"/>
                <w:sz w:val="24"/>
                <w:szCs w:val="24"/>
              </w:rPr>
              <w:t>В рамках унификации подходов и процедур закупок квазигосударственного и государственных закупок в рамках поручения Администрации Президента от 2 января 2025 года № 8018 ПАБ-20.</w:t>
            </w:r>
          </w:p>
          <w:p w14:paraId="06677320" w14:textId="756CF943" w:rsidR="00A4788A" w:rsidRPr="0030755E" w:rsidRDefault="00A4788A" w:rsidP="00A4788A">
            <w:pPr>
              <w:ind w:firstLine="312"/>
              <w:jc w:val="both"/>
              <w:rPr>
                <w:rFonts w:ascii="Times New Roman" w:hAnsi="Times New Roman" w:cs="Times New Roman"/>
                <w:spacing w:val="2"/>
                <w:sz w:val="24"/>
                <w:szCs w:val="24"/>
              </w:rPr>
            </w:pPr>
          </w:p>
        </w:tc>
      </w:tr>
      <w:tr w:rsidR="0030755E" w:rsidRPr="0030755E" w14:paraId="59B8106B" w14:textId="77777777" w:rsidTr="00863FAD">
        <w:trPr>
          <w:trHeight w:val="70"/>
        </w:trPr>
        <w:tc>
          <w:tcPr>
            <w:tcW w:w="561" w:type="dxa"/>
          </w:tcPr>
          <w:p w14:paraId="49F629D7" w14:textId="77777777" w:rsidR="00A4788A" w:rsidRPr="0030755E" w:rsidRDefault="00A4788A" w:rsidP="00A4788A">
            <w:pPr>
              <w:pStyle w:val="af0"/>
              <w:numPr>
                <w:ilvl w:val="0"/>
                <w:numId w:val="15"/>
              </w:numPr>
              <w:jc w:val="both"/>
              <w:rPr>
                <w:rFonts w:ascii="Times New Roman" w:hAnsi="Times New Roman" w:cs="Times New Roman"/>
                <w:sz w:val="24"/>
                <w:szCs w:val="24"/>
              </w:rPr>
            </w:pPr>
            <w:bookmarkStart w:id="0" w:name="_Hlk210725895"/>
          </w:p>
        </w:tc>
        <w:tc>
          <w:tcPr>
            <w:tcW w:w="1847" w:type="dxa"/>
          </w:tcPr>
          <w:p w14:paraId="03B00AE1" w14:textId="2BEFBE60" w:rsidR="00A4788A" w:rsidRPr="004352A0" w:rsidRDefault="00A4788A" w:rsidP="00A4788A">
            <w:pPr>
              <w:jc w:val="center"/>
              <w:rPr>
                <w:rFonts w:ascii="Times New Roman" w:hAnsi="Times New Roman" w:cs="Times New Roman"/>
                <w:sz w:val="24"/>
                <w:szCs w:val="24"/>
                <w:lang w:val="kk-KZ"/>
              </w:rPr>
            </w:pPr>
            <w:r w:rsidRPr="004352A0">
              <w:rPr>
                <w:rFonts w:ascii="Times New Roman" w:hAnsi="Times New Roman" w:cs="Times New Roman"/>
                <w:sz w:val="24"/>
                <w:szCs w:val="24"/>
                <w:lang w:val="kk-KZ"/>
              </w:rPr>
              <w:t>пункт 297-3</w:t>
            </w:r>
          </w:p>
        </w:tc>
        <w:tc>
          <w:tcPr>
            <w:tcW w:w="4958" w:type="dxa"/>
          </w:tcPr>
          <w:p w14:paraId="0CA991E6" w14:textId="77777777" w:rsidR="00A4788A" w:rsidRPr="004352A0" w:rsidRDefault="00A4788A"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4352A0">
              <w:rPr>
                <w:rFonts w:eastAsiaTheme="minorHAnsi"/>
                <w:lang w:eastAsia="en-US"/>
              </w:rPr>
              <w:t xml:space="preserve">297-3. Закупки через электронный магазин осуществляются </w:t>
            </w:r>
            <w:r w:rsidRPr="004352A0">
              <w:rPr>
                <w:rFonts w:eastAsiaTheme="minorHAnsi"/>
                <w:b/>
                <w:bCs/>
                <w:lang w:eastAsia="en-US"/>
              </w:rPr>
              <w:t>в</w:t>
            </w:r>
            <w:r w:rsidRPr="004352A0">
              <w:rPr>
                <w:rFonts w:eastAsiaTheme="minorHAnsi"/>
                <w:lang w:eastAsia="en-US"/>
              </w:rPr>
              <w:t xml:space="preserve"> следующей </w:t>
            </w:r>
            <w:r w:rsidRPr="004352A0">
              <w:rPr>
                <w:rFonts w:eastAsiaTheme="minorHAnsi"/>
                <w:b/>
                <w:bCs/>
                <w:lang w:eastAsia="en-US"/>
              </w:rPr>
              <w:t>последовательности</w:t>
            </w:r>
            <w:r w:rsidRPr="004352A0">
              <w:rPr>
                <w:rFonts w:eastAsiaTheme="minorHAnsi"/>
                <w:lang w:eastAsia="en-US"/>
              </w:rPr>
              <w:t>:</w:t>
            </w:r>
          </w:p>
          <w:p w14:paraId="4DDEE444" w14:textId="2271BE11" w:rsidR="00A4788A" w:rsidRPr="004352A0" w:rsidRDefault="00A4788A" w:rsidP="00E028D5">
            <w:pPr>
              <w:pStyle w:val="a4"/>
              <w:shd w:val="clear" w:color="auto" w:fill="FFFFFF"/>
              <w:spacing w:before="0" w:beforeAutospacing="0" w:after="0" w:afterAutospacing="0"/>
              <w:ind w:firstLine="316"/>
              <w:jc w:val="both"/>
              <w:textAlignment w:val="baseline"/>
              <w:rPr>
                <w:rFonts w:eastAsiaTheme="minorHAnsi"/>
                <w:b/>
                <w:bCs/>
                <w:lang w:eastAsia="en-US"/>
              </w:rPr>
            </w:pPr>
            <w:r w:rsidRPr="004352A0">
              <w:rPr>
                <w:rFonts w:eastAsiaTheme="minorHAnsi"/>
                <w:b/>
                <w:bCs/>
                <w:lang w:eastAsia="en-US"/>
              </w:rPr>
              <w:t>1) заказчик выбирает товар из электронного магазина, соответствующий требованиям заказчика, и оформляет заказ на приобретение такого товара;</w:t>
            </w:r>
          </w:p>
          <w:p w14:paraId="2B2099E1" w14:textId="00955BAF" w:rsidR="00A4788A" w:rsidRPr="004352A0" w:rsidRDefault="00A4788A" w:rsidP="00E028D5">
            <w:pPr>
              <w:pStyle w:val="a4"/>
              <w:shd w:val="clear" w:color="auto" w:fill="FFFFFF"/>
              <w:spacing w:before="0" w:beforeAutospacing="0" w:after="0" w:afterAutospacing="0"/>
              <w:ind w:firstLine="316"/>
              <w:jc w:val="both"/>
              <w:textAlignment w:val="baseline"/>
              <w:rPr>
                <w:rFonts w:eastAsiaTheme="minorHAnsi"/>
                <w:b/>
                <w:bCs/>
                <w:lang w:eastAsia="en-US"/>
              </w:rPr>
            </w:pPr>
            <w:r w:rsidRPr="004352A0">
              <w:rPr>
                <w:rFonts w:eastAsiaTheme="minorHAnsi"/>
                <w:b/>
                <w:bCs/>
                <w:lang w:eastAsia="en-US"/>
              </w:rPr>
              <w:t>2) потенциальный поставщик, разместивший информацию о товарах и их ценах в электронном магазине, принимает решение о подтверждении или отказе от заказа;</w:t>
            </w:r>
          </w:p>
          <w:p w14:paraId="139E1130" w14:textId="7CEB0351" w:rsidR="00A4788A" w:rsidRPr="004352A0" w:rsidRDefault="00A4788A"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4352A0">
              <w:rPr>
                <w:rFonts w:eastAsiaTheme="minorHAnsi"/>
                <w:b/>
                <w:bCs/>
                <w:lang w:eastAsia="en-US"/>
              </w:rPr>
              <w:t>3) в случае подтверждения потенциальным поставщиком заказа заключается договор.</w:t>
            </w:r>
          </w:p>
        </w:tc>
        <w:tc>
          <w:tcPr>
            <w:tcW w:w="5387" w:type="dxa"/>
          </w:tcPr>
          <w:p w14:paraId="25EF0D55" w14:textId="77777777" w:rsidR="00AB0BCE" w:rsidRPr="004352A0" w:rsidRDefault="00AB0BCE" w:rsidP="00AB0BCE">
            <w:pPr>
              <w:pStyle w:val="a4"/>
              <w:shd w:val="clear" w:color="auto" w:fill="FFFFFF"/>
              <w:spacing w:before="0" w:beforeAutospacing="0" w:after="0" w:afterAutospacing="0"/>
              <w:ind w:firstLine="318"/>
              <w:jc w:val="both"/>
              <w:textAlignment w:val="baseline"/>
              <w:rPr>
                <w:rFonts w:eastAsiaTheme="minorHAnsi"/>
                <w:b/>
                <w:bCs/>
                <w:lang w:eastAsia="en-US"/>
              </w:rPr>
            </w:pPr>
            <w:r w:rsidRPr="004352A0">
              <w:rPr>
                <w:rFonts w:eastAsiaTheme="minorHAnsi"/>
                <w:lang w:eastAsia="en-US"/>
              </w:rPr>
              <w:t xml:space="preserve">297-3. Закупки через электронный магазин </w:t>
            </w:r>
            <w:r w:rsidRPr="004352A0">
              <w:rPr>
                <w:rFonts w:eastAsiaTheme="minorHAnsi"/>
                <w:b/>
                <w:bCs/>
                <w:lang w:eastAsia="en-US"/>
              </w:rPr>
              <w:t>могут осуществляться в одной из следующих последовательностей:</w:t>
            </w:r>
          </w:p>
          <w:p w14:paraId="5EDF3B43" w14:textId="77777777" w:rsidR="00AB0BCE" w:rsidRPr="004352A0" w:rsidRDefault="00AB0BCE" w:rsidP="00AB0BCE">
            <w:pPr>
              <w:pStyle w:val="a4"/>
              <w:shd w:val="clear" w:color="auto" w:fill="FFFFFF"/>
              <w:spacing w:before="0" w:beforeAutospacing="0" w:after="0" w:afterAutospacing="0"/>
              <w:ind w:firstLine="318"/>
              <w:jc w:val="both"/>
              <w:textAlignment w:val="baseline"/>
              <w:rPr>
                <w:rFonts w:eastAsiaTheme="minorHAnsi"/>
                <w:b/>
                <w:spacing w:val="2"/>
                <w:lang w:eastAsia="en-US"/>
              </w:rPr>
            </w:pPr>
            <w:r w:rsidRPr="004352A0">
              <w:rPr>
                <w:rFonts w:eastAsiaTheme="minorHAnsi"/>
                <w:b/>
                <w:spacing w:val="2"/>
                <w:lang w:eastAsia="en-US"/>
              </w:rPr>
              <w:t>1. Оформление заказа без предварительного заказа;</w:t>
            </w:r>
          </w:p>
          <w:p w14:paraId="34F15AD3" w14:textId="77777777" w:rsidR="00AB0BCE" w:rsidRPr="00AB0BCE" w:rsidRDefault="00AB0BCE" w:rsidP="00AB0BCE">
            <w:pPr>
              <w:ind w:firstLine="318"/>
              <w:jc w:val="both"/>
              <w:rPr>
                <w:rFonts w:ascii="Times New Roman" w:hAnsi="Times New Roman" w:cs="Times New Roman"/>
                <w:b/>
                <w:spacing w:val="2"/>
                <w:sz w:val="24"/>
                <w:szCs w:val="24"/>
              </w:rPr>
            </w:pPr>
            <w:r w:rsidRPr="00AB0BCE">
              <w:rPr>
                <w:rFonts w:ascii="Times New Roman" w:hAnsi="Times New Roman" w:cs="Times New Roman"/>
                <w:b/>
                <w:spacing w:val="2"/>
                <w:sz w:val="24"/>
                <w:szCs w:val="24"/>
              </w:rPr>
              <w:t>1) заказчик выбирает в электронной торговой площадке одну или более моделей товаров, соответствующих требованиям заказчика, и оформляет заказ на приобретение таких товаров. Оформленный заказ подписывается электронно-цифровой подписью заказчика;</w:t>
            </w:r>
          </w:p>
          <w:p w14:paraId="2A361031" w14:textId="77777777" w:rsidR="00AB0BCE" w:rsidRPr="00AB0BCE" w:rsidRDefault="00AB0BCE" w:rsidP="00AB0BCE">
            <w:pPr>
              <w:ind w:firstLine="318"/>
              <w:jc w:val="both"/>
              <w:rPr>
                <w:rFonts w:ascii="Times New Roman" w:hAnsi="Times New Roman" w:cs="Times New Roman"/>
                <w:b/>
                <w:spacing w:val="2"/>
                <w:sz w:val="24"/>
                <w:szCs w:val="24"/>
              </w:rPr>
            </w:pPr>
            <w:r w:rsidRPr="00AB0BCE">
              <w:rPr>
                <w:rFonts w:ascii="Times New Roman" w:hAnsi="Times New Roman" w:cs="Times New Roman"/>
                <w:b/>
                <w:spacing w:val="2"/>
                <w:sz w:val="24"/>
                <w:szCs w:val="24"/>
              </w:rPr>
              <w:t>2) электронная торговая площадка отправляет заказ в электронный магазин;</w:t>
            </w:r>
          </w:p>
          <w:p w14:paraId="771802D6" w14:textId="77777777" w:rsidR="00AB0BCE" w:rsidRPr="00AB0BCE" w:rsidRDefault="00AB0BCE" w:rsidP="00AB0BCE">
            <w:pPr>
              <w:ind w:firstLine="318"/>
              <w:jc w:val="both"/>
              <w:rPr>
                <w:rFonts w:ascii="Times New Roman" w:hAnsi="Times New Roman" w:cs="Times New Roman"/>
                <w:b/>
                <w:spacing w:val="2"/>
                <w:sz w:val="24"/>
                <w:szCs w:val="24"/>
              </w:rPr>
            </w:pPr>
            <w:r w:rsidRPr="00AB0BCE">
              <w:rPr>
                <w:rFonts w:ascii="Times New Roman" w:hAnsi="Times New Roman" w:cs="Times New Roman"/>
                <w:b/>
                <w:spacing w:val="2"/>
                <w:sz w:val="24"/>
                <w:szCs w:val="24"/>
              </w:rPr>
              <w:t xml:space="preserve">3) электронный магазин уведомляет о заказе все электронные торговые площадки </w:t>
            </w:r>
            <w:r w:rsidRPr="00AB0BCE">
              <w:rPr>
                <w:rFonts w:ascii="Times New Roman" w:hAnsi="Times New Roman" w:cs="Times New Roman"/>
                <w:b/>
                <w:spacing w:val="2"/>
                <w:sz w:val="24"/>
                <w:szCs w:val="24"/>
              </w:rPr>
              <w:lastRenderedPageBreak/>
              <w:t>для предоставления актуальных ценовых предложений;</w:t>
            </w:r>
          </w:p>
          <w:p w14:paraId="6F31C02E" w14:textId="77777777" w:rsidR="00AB0BCE" w:rsidRPr="00AB0BCE" w:rsidRDefault="00AB0BCE" w:rsidP="00AB0BCE">
            <w:pPr>
              <w:ind w:firstLine="318"/>
              <w:jc w:val="both"/>
              <w:rPr>
                <w:rFonts w:ascii="Times New Roman" w:hAnsi="Times New Roman" w:cs="Times New Roman"/>
                <w:b/>
                <w:spacing w:val="2"/>
                <w:sz w:val="24"/>
                <w:szCs w:val="24"/>
              </w:rPr>
            </w:pPr>
            <w:r w:rsidRPr="00AB0BCE">
              <w:rPr>
                <w:rFonts w:ascii="Times New Roman" w:hAnsi="Times New Roman" w:cs="Times New Roman"/>
                <w:b/>
                <w:spacing w:val="2"/>
                <w:sz w:val="24"/>
                <w:szCs w:val="24"/>
              </w:rPr>
              <w:t>4) электронные торговые площадки в течение пятнадцати минут с момента отправки уведомления электронным магазином формируют информацию о поставщиках и их актуальных ценах по выбранным заказчиком моделям товаров и отправляют их в электронный магазин;</w:t>
            </w:r>
          </w:p>
          <w:p w14:paraId="62A6890A" w14:textId="77777777" w:rsidR="00AB0BCE" w:rsidRPr="00AB0BCE" w:rsidRDefault="00AB0BCE" w:rsidP="00AB0BCE">
            <w:pPr>
              <w:ind w:firstLine="318"/>
              <w:jc w:val="both"/>
              <w:rPr>
                <w:rFonts w:ascii="Times New Roman" w:hAnsi="Times New Roman" w:cs="Times New Roman"/>
                <w:b/>
                <w:spacing w:val="2"/>
                <w:sz w:val="24"/>
                <w:szCs w:val="24"/>
              </w:rPr>
            </w:pPr>
            <w:r w:rsidRPr="00AB0BCE">
              <w:rPr>
                <w:rFonts w:ascii="Times New Roman" w:hAnsi="Times New Roman" w:cs="Times New Roman"/>
                <w:b/>
                <w:spacing w:val="2"/>
                <w:sz w:val="24"/>
                <w:szCs w:val="24"/>
              </w:rPr>
              <w:t xml:space="preserve">5) электронный магазин формирует предварительный протокол итогов по форме согласно Приложению </w:t>
            </w:r>
            <w:r>
              <w:rPr>
                <w:rFonts w:ascii="Times New Roman" w:hAnsi="Times New Roman" w:cs="Times New Roman"/>
                <w:b/>
                <w:spacing w:val="2"/>
                <w:sz w:val="24"/>
                <w:szCs w:val="24"/>
                <w:lang w:val="kk-KZ"/>
              </w:rPr>
              <w:t>21</w:t>
            </w:r>
            <w:r w:rsidRPr="00AB0BCE">
              <w:rPr>
                <w:rFonts w:ascii="Times New Roman" w:hAnsi="Times New Roman" w:cs="Times New Roman"/>
                <w:b/>
                <w:spacing w:val="2"/>
                <w:sz w:val="24"/>
                <w:szCs w:val="24"/>
              </w:rPr>
              <w:t xml:space="preserve"> к настоящим Правилам.</w:t>
            </w:r>
          </w:p>
          <w:p w14:paraId="29E426DE" w14:textId="77777777" w:rsidR="00AB0BCE" w:rsidRPr="00AB0BCE" w:rsidRDefault="00AB0BCE" w:rsidP="00AB0BCE">
            <w:pPr>
              <w:ind w:firstLine="318"/>
              <w:jc w:val="both"/>
              <w:rPr>
                <w:rFonts w:ascii="Times New Roman" w:hAnsi="Times New Roman" w:cs="Times New Roman"/>
                <w:b/>
                <w:spacing w:val="2"/>
                <w:sz w:val="24"/>
                <w:szCs w:val="24"/>
              </w:rPr>
            </w:pPr>
            <w:r w:rsidRPr="00AB0BCE">
              <w:rPr>
                <w:rFonts w:ascii="Times New Roman" w:hAnsi="Times New Roman" w:cs="Times New Roman"/>
                <w:b/>
                <w:spacing w:val="2"/>
                <w:sz w:val="24"/>
                <w:szCs w:val="24"/>
              </w:rPr>
              <w:t>Не допускается предоставление информации по заказу электронными торговыми площадками после формирования предварительного протокола итогов;</w:t>
            </w:r>
          </w:p>
          <w:p w14:paraId="30B3CB25" w14:textId="77777777" w:rsidR="00AB0BCE" w:rsidRPr="00AB0BCE" w:rsidRDefault="00AB0BCE" w:rsidP="00AB0BCE">
            <w:pPr>
              <w:ind w:firstLine="318"/>
              <w:jc w:val="both"/>
              <w:rPr>
                <w:rFonts w:ascii="Times New Roman" w:hAnsi="Times New Roman" w:cs="Times New Roman"/>
                <w:b/>
                <w:spacing w:val="2"/>
                <w:sz w:val="24"/>
                <w:szCs w:val="24"/>
              </w:rPr>
            </w:pPr>
            <w:r w:rsidRPr="00AB0BCE">
              <w:rPr>
                <w:rFonts w:ascii="Times New Roman" w:hAnsi="Times New Roman" w:cs="Times New Roman"/>
                <w:b/>
                <w:spacing w:val="2"/>
                <w:sz w:val="24"/>
                <w:szCs w:val="24"/>
              </w:rPr>
              <w:t>6) электронный магазин автоматически сопоставляет ценовые предложения потенциальных поставщиков и направляет заказ через электронную торговую площадку потенциальному поставщику, цена товара которого является наименьшей;</w:t>
            </w:r>
          </w:p>
          <w:p w14:paraId="7C8522A1" w14:textId="77777777" w:rsidR="00AB0BCE" w:rsidRPr="00AB0BCE" w:rsidRDefault="00AB0BCE" w:rsidP="00AB0BCE">
            <w:pPr>
              <w:ind w:firstLine="318"/>
              <w:jc w:val="both"/>
              <w:rPr>
                <w:rFonts w:ascii="Times New Roman" w:hAnsi="Times New Roman" w:cs="Times New Roman"/>
                <w:b/>
                <w:spacing w:val="2"/>
                <w:sz w:val="24"/>
                <w:szCs w:val="24"/>
              </w:rPr>
            </w:pPr>
            <w:r w:rsidRPr="00AB0BCE">
              <w:rPr>
                <w:rFonts w:ascii="Times New Roman" w:hAnsi="Times New Roman" w:cs="Times New Roman"/>
                <w:b/>
                <w:spacing w:val="2"/>
                <w:sz w:val="24"/>
                <w:szCs w:val="24"/>
              </w:rPr>
              <w:t>7) потенциальный поставщик, получивший заказ принимает решение о подтверждении или отказе от заказа, которое направляется электронной торговой площадкой в электронный магазин;</w:t>
            </w:r>
          </w:p>
          <w:p w14:paraId="1A8E72AD" w14:textId="77777777" w:rsidR="00AB0BCE" w:rsidRPr="00AB0BCE" w:rsidRDefault="00AB0BCE" w:rsidP="00AB0BCE">
            <w:pPr>
              <w:ind w:firstLine="318"/>
              <w:jc w:val="both"/>
              <w:rPr>
                <w:rFonts w:ascii="Times New Roman" w:hAnsi="Times New Roman" w:cs="Times New Roman"/>
                <w:b/>
                <w:spacing w:val="2"/>
                <w:sz w:val="24"/>
                <w:szCs w:val="24"/>
              </w:rPr>
            </w:pPr>
            <w:r w:rsidRPr="00AB0BCE">
              <w:rPr>
                <w:rFonts w:ascii="Times New Roman" w:hAnsi="Times New Roman" w:cs="Times New Roman"/>
                <w:b/>
                <w:spacing w:val="2"/>
                <w:sz w:val="24"/>
                <w:szCs w:val="24"/>
              </w:rPr>
              <w:t xml:space="preserve">8) в случае подтверждения потенциальным поставщиком заказа, электронным магазином формируется протокол итогов по форме согласно Приложению </w:t>
            </w:r>
            <w:r>
              <w:rPr>
                <w:rFonts w:ascii="Times New Roman" w:hAnsi="Times New Roman" w:cs="Times New Roman"/>
                <w:b/>
                <w:spacing w:val="2"/>
                <w:sz w:val="24"/>
                <w:szCs w:val="24"/>
                <w:lang w:val="kk-KZ"/>
              </w:rPr>
              <w:t>21</w:t>
            </w:r>
            <w:r w:rsidRPr="00AB0BCE">
              <w:rPr>
                <w:rFonts w:ascii="Times New Roman" w:hAnsi="Times New Roman" w:cs="Times New Roman"/>
                <w:b/>
                <w:spacing w:val="2"/>
                <w:sz w:val="24"/>
                <w:szCs w:val="24"/>
              </w:rPr>
              <w:t>-</w:t>
            </w:r>
            <w:r>
              <w:rPr>
                <w:rFonts w:ascii="Times New Roman" w:hAnsi="Times New Roman" w:cs="Times New Roman"/>
                <w:b/>
                <w:spacing w:val="2"/>
                <w:sz w:val="24"/>
                <w:szCs w:val="24"/>
                <w:lang w:val="kk-KZ"/>
              </w:rPr>
              <w:t>2</w:t>
            </w:r>
            <w:r w:rsidRPr="00AB0BCE">
              <w:rPr>
                <w:rFonts w:ascii="Times New Roman" w:hAnsi="Times New Roman" w:cs="Times New Roman"/>
                <w:b/>
                <w:spacing w:val="2"/>
                <w:sz w:val="24"/>
                <w:szCs w:val="24"/>
              </w:rPr>
              <w:t xml:space="preserve"> к настоящим Правилам, который публикуется на веб-портале;</w:t>
            </w:r>
          </w:p>
          <w:p w14:paraId="65D217CF" w14:textId="77777777" w:rsidR="00AB0BCE" w:rsidRDefault="00AB0BCE" w:rsidP="00AB0BCE">
            <w:pPr>
              <w:ind w:firstLine="318"/>
              <w:jc w:val="both"/>
              <w:rPr>
                <w:rFonts w:ascii="Times New Roman" w:hAnsi="Times New Roman" w:cs="Times New Roman"/>
                <w:b/>
                <w:spacing w:val="2"/>
                <w:sz w:val="24"/>
                <w:szCs w:val="24"/>
              </w:rPr>
            </w:pPr>
            <w:r w:rsidRPr="00AB0BCE">
              <w:rPr>
                <w:rFonts w:ascii="Times New Roman" w:hAnsi="Times New Roman" w:cs="Times New Roman"/>
                <w:b/>
                <w:spacing w:val="2"/>
                <w:sz w:val="24"/>
                <w:szCs w:val="24"/>
              </w:rPr>
              <w:t>9) победитель заключает договор о закупках.</w:t>
            </w:r>
          </w:p>
          <w:p w14:paraId="47E84C8C" w14:textId="77777777" w:rsidR="00AB0BCE" w:rsidRPr="004352A0" w:rsidRDefault="00AB0BCE" w:rsidP="00AB0BCE">
            <w:pPr>
              <w:ind w:firstLine="318"/>
              <w:jc w:val="both"/>
              <w:rPr>
                <w:rFonts w:ascii="Times New Roman" w:hAnsi="Times New Roman" w:cs="Times New Roman"/>
                <w:b/>
                <w:spacing w:val="2"/>
                <w:sz w:val="24"/>
                <w:szCs w:val="24"/>
              </w:rPr>
            </w:pPr>
            <w:r w:rsidRPr="004352A0">
              <w:rPr>
                <w:rFonts w:ascii="Times New Roman" w:hAnsi="Times New Roman" w:cs="Times New Roman"/>
                <w:b/>
                <w:spacing w:val="2"/>
                <w:sz w:val="24"/>
                <w:szCs w:val="24"/>
              </w:rPr>
              <w:t>2. Оформление заказа посредством предварительного заказа, которые</w:t>
            </w:r>
            <w:r w:rsidRPr="004352A0">
              <w:rPr>
                <w:rFonts w:ascii="Times New Roman" w:hAnsi="Times New Roman" w:cs="Times New Roman"/>
                <w:b/>
                <w:bCs/>
                <w:spacing w:val="2"/>
                <w:sz w:val="24"/>
                <w:szCs w:val="24"/>
              </w:rPr>
              <w:t xml:space="preserve"> </w:t>
            </w:r>
            <w:r w:rsidRPr="004352A0">
              <w:rPr>
                <w:rFonts w:ascii="Times New Roman" w:hAnsi="Times New Roman" w:cs="Times New Roman"/>
                <w:b/>
                <w:bCs/>
                <w:spacing w:val="2"/>
                <w:sz w:val="24"/>
                <w:szCs w:val="24"/>
              </w:rPr>
              <w:lastRenderedPageBreak/>
              <w:t>осуществляются в следующей последовательности:</w:t>
            </w:r>
          </w:p>
          <w:p w14:paraId="35CD635D" w14:textId="77777777" w:rsidR="00AB0BCE" w:rsidRPr="00AB0BCE" w:rsidRDefault="00AB0BCE" w:rsidP="00AB0BCE">
            <w:pPr>
              <w:ind w:firstLine="318"/>
              <w:jc w:val="both"/>
              <w:rPr>
                <w:rFonts w:ascii="Times New Roman" w:hAnsi="Times New Roman" w:cs="Times New Roman"/>
                <w:b/>
                <w:bCs/>
                <w:spacing w:val="2"/>
                <w:sz w:val="24"/>
                <w:szCs w:val="24"/>
              </w:rPr>
            </w:pPr>
            <w:r w:rsidRPr="00AB0BCE">
              <w:rPr>
                <w:rFonts w:ascii="Times New Roman" w:hAnsi="Times New Roman" w:cs="Times New Roman"/>
                <w:b/>
                <w:bCs/>
                <w:spacing w:val="2"/>
                <w:sz w:val="24"/>
                <w:szCs w:val="24"/>
              </w:rPr>
              <w:t xml:space="preserve">1) заказчик выбирает в электронной торговой площадке одну или более моделей товаров, соответствующих требованиям заказчика, и оформляет заказ через предварительный заказ на приобретение таких товаров.  Оформленный заказ подписывается электронно-цифровой подписью заказчика; </w:t>
            </w:r>
          </w:p>
          <w:p w14:paraId="2369ABB9" w14:textId="77777777" w:rsidR="00AB0BCE" w:rsidRPr="00AB0BCE" w:rsidRDefault="00AB0BCE" w:rsidP="00AB0BCE">
            <w:pPr>
              <w:ind w:firstLine="318"/>
              <w:jc w:val="both"/>
              <w:rPr>
                <w:rFonts w:ascii="Times New Roman" w:hAnsi="Times New Roman" w:cs="Times New Roman"/>
                <w:b/>
                <w:bCs/>
                <w:spacing w:val="2"/>
                <w:sz w:val="24"/>
                <w:szCs w:val="24"/>
              </w:rPr>
            </w:pPr>
            <w:r w:rsidRPr="00AB0BCE">
              <w:rPr>
                <w:rFonts w:ascii="Times New Roman" w:hAnsi="Times New Roman" w:cs="Times New Roman"/>
                <w:b/>
                <w:bCs/>
                <w:spacing w:val="2"/>
                <w:sz w:val="24"/>
                <w:szCs w:val="24"/>
              </w:rPr>
              <w:t>2) электронная торговая площадка отправляет заказ в электронный магазин с указанием даты оформления заказа;</w:t>
            </w:r>
          </w:p>
          <w:p w14:paraId="27ED8FE1" w14:textId="77777777" w:rsidR="00AB0BCE" w:rsidRPr="00AB0BCE" w:rsidRDefault="00AB0BCE" w:rsidP="00AB0BCE">
            <w:pPr>
              <w:ind w:firstLine="318"/>
              <w:jc w:val="both"/>
              <w:rPr>
                <w:rFonts w:ascii="Times New Roman" w:hAnsi="Times New Roman" w:cs="Times New Roman"/>
                <w:b/>
                <w:bCs/>
                <w:spacing w:val="2"/>
                <w:sz w:val="24"/>
                <w:szCs w:val="24"/>
              </w:rPr>
            </w:pPr>
            <w:r w:rsidRPr="00AB0BCE">
              <w:rPr>
                <w:rFonts w:ascii="Times New Roman" w:hAnsi="Times New Roman" w:cs="Times New Roman"/>
                <w:b/>
                <w:bCs/>
                <w:spacing w:val="2"/>
                <w:sz w:val="24"/>
                <w:szCs w:val="24"/>
              </w:rPr>
              <w:t>3) электронный магазин создает предварительный заказ для подачи ценовых предложений на товар в течение 24 часов, с завершением срока подачи ценовых предложений в рабочие дни;</w:t>
            </w:r>
          </w:p>
          <w:p w14:paraId="5FB58301" w14:textId="77777777" w:rsidR="00AB0BCE" w:rsidRPr="00AB0BCE" w:rsidRDefault="00AB0BCE" w:rsidP="00AB0BCE">
            <w:pPr>
              <w:ind w:firstLine="318"/>
              <w:jc w:val="both"/>
              <w:rPr>
                <w:rFonts w:ascii="Times New Roman" w:hAnsi="Times New Roman" w:cs="Times New Roman"/>
                <w:b/>
                <w:bCs/>
                <w:spacing w:val="2"/>
                <w:sz w:val="24"/>
                <w:szCs w:val="24"/>
              </w:rPr>
            </w:pPr>
            <w:r w:rsidRPr="00AB0BCE">
              <w:rPr>
                <w:rFonts w:ascii="Times New Roman" w:hAnsi="Times New Roman" w:cs="Times New Roman"/>
                <w:b/>
                <w:bCs/>
                <w:spacing w:val="2"/>
                <w:sz w:val="24"/>
                <w:szCs w:val="24"/>
              </w:rPr>
              <w:t>4) потенциальные поставщики через электронные торговые площадки размещают ценовые предложения на товар до завершения срока подачи ценовых предложений в предварительном заказе;</w:t>
            </w:r>
          </w:p>
          <w:p w14:paraId="516F9627" w14:textId="77777777" w:rsidR="00AB0BCE" w:rsidRPr="00AB0BCE" w:rsidRDefault="00AB0BCE" w:rsidP="00AB0BCE">
            <w:pPr>
              <w:ind w:firstLine="318"/>
              <w:jc w:val="both"/>
              <w:rPr>
                <w:rFonts w:ascii="Times New Roman" w:hAnsi="Times New Roman" w:cs="Times New Roman"/>
                <w:b/>
                <w:bCs/>
                <w:spacing w:val="2"/>
                <w:sz w:val="24"/>
                <w:szCs w:val="24"/>
              </w:rPr>
            </w:pPr>
            <w:r w:rsidRPr="00AB0BCE">
              <w:rPr>
                <w:rFonts w:ascii="Times New Roman" w:hAnsi="Times New Roman" w:cs="Times New Roman"/>
                <w:b/>
                <w:bCs/>
                <w:spacing w:val="2"/>
                <w:sz w:val="24"/>
                <w:szCs w:val="24"/>
              </w:rPr>
              <w:t xml:space="preserve">5) после завершения срока подачи ценовых предложений в предварительном заказе, электронный магазин формирует предварительный протокол итогов по форме согласно Приложению </w:t>
            </w:r>
            <w:r>
              <w:rPr>
                <w:rFonts w:ascii="Times New Roman" w:hAnsi="Times New Roman" w:cs="Times New Roman"/>
                <w:b/>
                <w:bCs/>
                <w:spacing w:val="2"/>
                <w:sz w:val="24"/>
                <w:szCs w:val="24"/>
                <w:lang w:val="kk-KZ"/>
              </w:rPr>
              <w:t>21-1</w:t>
            </w:r>
            <w:r w:rsidRPr="00AB0BCE">
              <w:rPr>
                <w:rFonts w:ascii="Times New Roman" w:hAnsi="Times New Roman" w:cs="Times New Roman"/>
                <w:b/>
                <w:bCs/>
                <w:spacing w:val="2"/>
                <w:sz w:val="24"/>
                <w:szCs w:val="24"/>
              </w:rPr>
              <w:t xml:space="preserve"> к настоящим Правилам.</w:t>
            </w:r>
          </w:p>
          <w:p w14:paraId="40E03960" w14:textId="77777777" w:rsidR="00AB0BCE" w:rsidRPr="00AB0BCE" w:rsidRDefault="00AB0BCE" w:rsidP="00AB0BCE">
            <w:pPr>
              <w:ind w:firstLine="318"/>
              <w:jc w:val="both"/>
              <w:rPr>
                <w:rFonts w:ascii="Times New Roman" w:hAnsi="Times New Roman" w:cs="Times New Roman"/>
                <w:b/>
                <w:bCs/>
                <w:spacing w:val="2"/>
                <w:sz w:val="24"/>
                <w:szCs w:val="24"/>
              </w:rPr>
            </w:pPr>
            <w:r w:rsidRPr="00AB0BCE">
              <w:rPr>
                <w:rFonts w:ascii="Times New Roman" w:hAnsi="Times New Roman" w:cs="Times New Roman"/>
                <w:b/>
                <w:bCs/>
                <w:spacing w:val="2"/>
                <w:sz w:val="24"/>
                <w:szCs w:val="24"/>
              </w:rPr>
              <w:t>Не допускается предоставление информации по заказу электронными торговыми площадками после формирования предварительного протокола итогов;</w:t>
            </w:r>
          </w:p>
          <w:p w14:paraId="7505DE3B" w14:textId="77777777" w:rsidR="00AB0BCE" w:rsidRPr="00AB0BCE" w:rsidRDefault="00AB0BCE" w:rsidP="00AB0BCE">
            <w:pPr>
              <w:ind w:firstLine="318"/>
              <w:jc w:val="both"/>
              <w:rPr>
                <w:rFonts w:ascii="Times New Roman" w:hAnsi="Times New Roman" w:cs="Times New Roman"/>
                <w:b/>
                <w:bCs/>
                <w:spacing w:val="2"/>
                <w:sz w:val="24"/>
                <w:szCs w:val="24"/>
              </w:rPr>
            </w:pPr>
            <w:r w:rsidRPr="00AB0BCE">
              <w:rPr>
                <w:rFonts w:ascii="Times New Roman" w:hAnsi="Times New Roman" w:cs="Times New Roman"/>
                <w:b/>
                <w:bCs/>
                <w:spacing w:val="2"/>
                <w:sz w:val="24"/>
                <w:szCs w:val="24"/>
              </w:rPr>
              <w:t xml:space="preserve">6) электронный магазин автоматически сопоставляет ценовые предложения потенциальных поставщиков и направляет заказ через электронную торговую площадку </w:t>
            </w:r>
            <w:r w:rsidRPr="00AB0BCE">
              <w:rPr>
                <w:rFonts w:ascii="Times New Roman" w:hAnsi="Times New Roman" w:cs="Times New Roman"/>
                <w:b/>
                <w:bCs/>
                <w:spacing w:val="2"/>
                <w:sz w:val="24"/>
                <w:szCs w:val="24"/>
              </w:rPr>
              <w:lastRenderedPageBreak/>
              <w:t>потенциальному поставщику, цена товара которого является наименьшей;</w:t>
            </w:r>
          </w:p>
          <w:p w14:paraId="7D2B6CC6" w14:textId="77777777" w:rsidR="00AB0BCE" w:rsidRPr="00AB0BCE" w:rsidRDefault="00AB0BCE" w:rsidP="00AB0BCE">
            <w:pPr>
              <w:ind w:firstLine="318"/>
              <w:jc w:val="both"/>
              <w:rPr>
                <w:rFonts w:ascii="Times New Roman" w:hAnsi="Times New Roman" w:cs="Times New Roman"/>
                <w:b/>
                <w:bCs/>
                <w:spacing w:val="2"/>
                <w:sz w:val="24"/>
                <w:szCs w:val="24"/>
              </w:rPr>
            </w:pPr>
            <w:r w:rsidRPr="00AB0BCE">
              <w:rPr>
                <w:rFonts w:ascii="Times New Roman" w:hAnsi="Times New Roman" w:cs="Times New Roman"/>
                <w:b/>
                <w:bCs/>
                <w:spacing w:val="2"/>
                <w:sz w:val="24"/>
                <w:szCs w:val="24"/>
              </w:rPr>
              <w:t>7) потенциальный поставщик, получивший заказ принимает решение о подтверждении или отказе от заказа, которое направляется электронной торговой площадкой в электронный магазин;</w:t>
            </w:r>
          </w:p>
          <w:p w14:paraId="05F8E524" w14:textId="77777777" w:rsidR="00AB0BCE" w:rsidRPr="00AB0BCE" w:rsidRDefault="00AB0BCE" w:rsidP="00AB0BCE">
            <w:pPr>
              <w:ind w:firstLine="318"/>
              <w:jc w:val="both"/>
              <w:rPr>
                <w:rFonts w:ascii="Times New Roman" w:hAnsi="Times New Roman" w:cs="Times New Roman"/>
                <w:b/>
                <w:bCs/>
                <w:spacing w:val="2"/>
                <w:sz w:val="24"/>
                <w:szCs w:val="24"/>
              </w:rPr>
            </w:pPr>
            <w:r w:rsidRPr="00AB0BCE">
              <w:rPr>
                <w:rFonts w:ascii="Times New Roman" w:hAnsi="Times New Roman" w:cs="Times New Roman"/>
                <w:b/>
                <w:bCs/>
                <w:spacing w:val="2"/>
                <w:sz w:val="24"/>
                <w:szCs w:val="24"/>
              </w:rPr>
              <w:t xml:space="preserve">8) в случае подтверждения потенциальным поставщиком заказа, электронным магазином формируется протокол итогов по форме согласно Приложению </w:t>
            </w:r>
            <w:r>
              <w:rPr>
                <w:rFonts w:ascii="Times New Roman" w:hAnsi="Times New Roman" w:cs="Times New Roman"/>
                <w:b/>
                <w:bCs/>
                <w:spacing w:val="2"/>
                <w:sz w:val="24"/>
                <w:szCs w:val="24"/>
                <w:lang w:val="kk-KZ"/>
              </w:rPr>
              <w:t>21</w:t>
            </w:r>
            <w:r w:rsidRPr="00AB0BCE">
              <w:rPr>
                <w:rFonts w:ascii="Times New Roman" w:hAnsi="Times New Roman" w:cs="Times New Roman"/>
                <w:b/>
                <w:bCs/>
                <w:spacing w:val="2"/>
                <w:sz w:val="24"/>
                <w:szCs w:val="24"/>
              </w:rPr>
              <w:t>-</w:t>
            </w:r>
            <w:r>
              <w:rPr>
                <w:rFonts w:ascii="Times New Roman" w:hAnsi="Times New Roman" w:cs="Times New Roman"/>
                <w:b/>
                <w:bCs/>
                <w:spacing w:val="2"/>
                <w:sz w:val="24"/>
                <w:szCs w:val="24"/>
                <w:lang w:val="kk-KZ"/>
              </w:rPr>
              <w:t>2</w:t>
            </w:r>
            <w:r w:rsidRPr="00AB0BCE">
              <w:rPr>
                <w:rFonts w:ascii="Times New Roman" w:hAnsi="Times New Roman" w:cs="Times New Roman"/>
                <w:b/>
                <w:bCs/>
                <w:spacing w:val="2"/>
                <w:sz w:val="24"/>
                <w:szCs w:val="24"/>
              </w:rPr>
              <w:t xml:space="preserve"> к настоящим Правилам, который публикуется на веб-портале;</w:t>
            </w:r>
          </w:p>
          <w:p w14:paraId="387B3746" w14:textId="77777777" w:rsidR="00AB0BCE" w:rsidRPr="00AB0BCE" w:rsidRDefault="00AB0BCE" w:rsidP="00AB0BCE">
            <w:pPr>
              <w:ind w:firstLine="318"/>
              <w:jc w:val="both"/>
              <w:rPr>
                <w:rFonts w:ascii="Times New Roman" w:hAnsi="Times New Roman" w:cs="Times New Roman"/>
                <w:b/>
                <w:bCs/>
                <w:spacing w:val="2"/>
                <w:sz w:val="24"/>
                <w:szCs w:val="24"/>
              </w:rPr>
            </w:pPr>
            <w:r w:rsidRPr="00AB0BCE">
              <w:rPr>
                <w:rFonts w:ascii="Times New Roman" w:hAnsi="Times New Roman" w:cs="Times New Roman"/>
                <w:b/>
                <w:bCs/>
                <w:spacing w:val="2"/>
                <w:sz w:val="24"/>
                <w:szCs w:val="24"/>
              </w:rPr>
              <w:t>9) победитель заключает договор о закупках.</w:t>
            </w:r>
          </w:p>
          <w:p w14:paraId="320621CD" w14:textId="6A043DD0" w:rsidR="007F5A77" w:rsidRPr="00AB0BCE" w:rsidRDefault="00AB0BCE" w:rsidP="00AB0BCE">
            <w:pPr>
              <w:ind w:firstLine="318"/>
              <w:jc w:val="both"/>
              <w:rPr>
                <w:rFonts w:ascii="Times New Roman" w:hAnsi="Times New Roman" w:cs="Times New Roman"/>
                <w:b/>
                <w:bCs/>
                <w:spacing w:val="2"/>
                <w:sz w:val="24"/>
                <w:szCs w:val="24"/>
                <w:lang w:val="kk-KZ"/>
              </w:rPr>
            </w:pPr>
            <w:r w:rsidRPr="00AB0BCE">
              <w:rPr>
                <w:rFonts w:ascii="Times New Roman" w:hAnsi="Times New Roman" w:cs="Times New Roman"/>
                <w:b/>
                <w:bCs/>
                <w:spacing w:val="2"/>
                <w:sz w:val="24"/>
                <w:szCs w:val="24"/>
              </w:rPr>
              <w:t xml:space="preserve">В случае, если выделенная сумма на осуществление закупок через электронный магазин превышает </w:t>
            </w:r>
            <w:proofErr w:type="spellStart"/>
            <w:r w:rsidRPr="00AB0BCE">
              <w:rPr>
                <w:rFonts w:ascii="Times New Roman" w:hAnsi="Times New Roman" w:cs="Times New Roman"/>
                <w:b/>
                <w:bCs/>
                <w:spacing w:val="2"/>
                <w:sz w:val="24"/>
                <w:szCs w:val="24"/>
              </w:rPr>
              <w:t>пятисотакратный</w:t>
            </w:r>
            <w:proofErr w:type="spellEnd"/>
            <w:r w:rsidRPr="00AB0BCE">
              <w:rPr>
                <w:rFonts w:ascii="Times New Roman" w:hAnsi="Times New Roman" w:cs="Times New Roman"/>
                <w:b/>
                <w:bCs/>
                <w:spacing w:val="2"/>
                <w:sz w:val="24"/>
                <w:szCs w:val="24"/>
              </w:rPr>
              <w:t xml:space="preserve"> размер месячного расчетного показателя, установленного на соответствующий финансовый год, заказ оформляется исключительно через предварительный заказ.</w:t>
            </w:r>
          </w:p>
        </w:tc>
        <w:tc>
          <w:tcPr>
            <w:tcW w:w="3260" w:type="dxa"/>
          </w:tcPr>
          <w:p w14:paraId="304B7444" w14:textId="3C55CCF9" w:rsidR="00A4788A" w:rsidRPr="004352A0" w:rsidRDefault="00E6168F" w:rsidP="00A4788A">
            <w:pPr>
              <w:ind w:firstLine="312"/>
              <w:jc w:val="both"/>
              <w:rPr>
                <w:rFonts w:ascii="Times New Roman" w:hAnsi="Times New Roman" w:cs="Times New Roman"/>
                <w:spacing w:val="2"/>
                <w:sz w:val="24"/>
                <w:szCs w:val="24"/>
              </w:rPr>
            </w:pPr>
            <w:r w:rsidRPr="004352A0">
              <w:rPr>
                <w:rFonts w:ascii="Times New Roman" w:hAnsi="Times New Roman" w:cs="Times New Roman"/>
                <w:spacing w:val="2"/>
                <w:sz w:val="24"/>
                <w:szCs w:val="24"/>
              </w:rPr>
              <w:lastRenderedPageBreak/>
              <w:t>В рамках унификации подходов и процедур закупок квазигосударственного и государственных закупок в рамках поручения Администрации Президента от 2 января 2025 года № 8018 ПАБ-20.</w:t>
            </w:r>
          </w:p>
        </w:tc>
      </w:tr>
      <w:bookmarkEnd w:id="0"/>
      <w:tr w:rsidR="0030755E" w:rsidRPr="0030755E" w14:paraId="26B91AEE" w14:textId="77777777" w:rsidTr="00863FAD">
        <w:trPr>
          <w:trHeight w:val="70"/>
        </w:trPr>
        <w:tc>
          <w:tcPr>
            <w:tcW w:w="561" w:type="dxa"/>
          </w:tcPr>
          <w:p w14:paraId="13683532" w14:textId="77777777" w:rsidR="00A4788A" w:rsidRPr="0030755E" w:rsidRDefault="00A4788A" w:rsidP="00A4788A">
            <w:pPr>
              <w:pStyle w:val="af0"/>
              <w:numPr>
                <w:ilvl w:val="0"/>
                <w:numId w:val="15"/>
              </w:numPr>
              <w:jc w:val="both"/>
              <w:rPr>
                <w:rFonts w:ascii="Times New Roman" w:hAnsi="Times New Roman" w:cs="Times New Roman"/>
                <w:sz w:val="24"/>
                <w:szCs w:val="24"/>
              </w:rPr>
            </w:pPr>
          </w:p>
        </w:tc>
        <w:tc>
          <w:tcPr>
            <w:tcW w:w="1847" w:type="dxa"/>
          </w:tcPr>
          <w:p w14:paraId="1FCD6827" w14:textId="363540E4" w:rsidR="00A4788A" w:rsidRPr="0030755E" w:rsidRDefault="00A4788A" w:rsidP="00A4788A">
            <w:pPr>
              <w:jc w:val="center"/>
              <w:rPr>
                <w:rFonts w:ascii="Times New Roman" w:hAnsi="Times New Roman" w:cs="Times New Roman"/>
                <w:sz w:val="24"/>
                <w:szCs w:val="24"/>
                <w:lang w:val="kk-KZ"/>
              </w:rPr>
            </w:pPr>
            <w:r w:rsidRPr="0030755E">
              <w:rPr>
                <w:rFonts w:ascii="Times New Roman" w:hAnsi="Times New Roman" w:cs="Times New Roman"/>
                <w:sz w:val="24"/>
                <w:szCs w:val="24"/>
                <w:lang w:val="kk-KZ"/>
              </w:rPr>
              <w:t>пункт 297-4</w:t>
            </w:r>
          </w:p>
        </w:tc>
        <w:tc>
          <w:tcPr>
            <w:tcW w:w="4958" w:type="dxa"/>
          </w:tcPr>
          <w:p w14:paraId="3D382FBC" w14:textId="77777777" w:rsidR="00A4788A" w:rsidRPr="0030755E" w:rsidRDefault="00A4788A"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297-4. Оформление заказа на выбранный заказчиком товар допускается при наличии не менее двух действующих ценовых предложений от двух потенциальных поставщиков, не имеющих ограничений, предусмотренных пунктом 297-12 настоящих Правил.</w:t>
            </w:r>
          </w:p>
          <w:p w14:paraId="2621615C" w14:textId="5A080A37" w:rsidR="00A4788A" w:rsidRPr="0030755E" w:rsidRDefault="00A4788A"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При этом товар становится доступным для оформления заказа в электронном магазине по истечении трех рабочих дней со дня размещения информации о товаре в электронном магазине.</w:t>
            </w:r>
          </w:p>
        </w:tc>
        <w:tc>
          <w:tcPr>
            <w:tcW w:w="5387" w:type="dxa"/>
          </w:tcPr>
          <w:p w14:paraId="77398726" w14:textId="2B68B0D4" w:rsidR="00A4788A" w:rsidRPr="0030755E" w:rsidRDefault="00A4788A"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297-4. Оформление заказа на выбранный заказчиком товар допускается при наличии не менее двух действующих ценовых предложений от двух потенциальных поставщиков, не имеющих ограничений, предусмотренных пунктом 297-12 настоящих Правил.</w:t>
            </w:r>
          </w:p>
          <w:p w14:paraId="6A547AD9" w14:textId="524D8091" w:rsidR="00A4788A" w:rsidRPr="0030755E" w:rsidRDefault="00A4788A" w:rsidP="00E028D5">
            <w:pPr>
              <w:pStyle w:val="a4"/>
              <w:shd w:val="clear" w:color="auto" w:fill="FFFFFF"/>
              <w:spacing w:before="0" w:beforeAutospacing="0" w:after="0" w:afterAutospacing="0"/>
              <w:ind w:firstLine="316"/>
              <w:jc w:val="both"/>
              <w:textAlignment w:val="baseline"/>
              <w:rPr>
                <w:rFonts w:eastAsiaTheme="minorHAnsi"/>
                <w:b/>
                <w:bCs/>
                <w:lang w:eastAsia="en-US"/>
              </w:rPr>
            </w:pPr>
            <w:r w:rsidRPr="0030755E">
              <w:rPr>
                <w:b/>
                <w:bCs/>
              </w:rPr>
              <w:t xml:space="preserve">В случае осуществления закупок товаров, на которые решением Правительства Республики Казахстан установлены изъятия из национального режима, оформление заказа на выбранный заказчиком товар допускается при наличии не менее одного действующего ценового предложения от потенциального поставщика, находящегося в реестре казахстанских товаропроизводителей и не </w:t>
            </w:r>
            <w:r w:rsidRPr="0030755E">
              <w:rPr>
                <w:b/>
                <w:bCs/>
              </w:rPr>
              <w:lastRenderedPageBreak/>
              <w:t xml:space="preserve">имеющего ограничений, предусмотренных пунктом </w:t>
            </w:r>
            <w:r w:rsidRPr="0030755E">
              <w:rPr>
                <w:b/>
                <w:bCs/>
                <w:lang w:val="kk-KZ"/>
              </w:rPr>
              <w:t>297-12</w:t>
            </w:r>
            <w:r w:rsidRPr="0030755E">
              <w:rPr>
                <w:b/>
                <w:bCs/>
              </w:rPr>
              <w:t xml:space="preserve"> настоящих Правил.</w:t>
            </w:r>
          </w:p>
          <w:p w14:paraId="2B640A9A" w14:textId="77777777" w:rsidR="00A4788A" w:rsidRPr="0030755E" w:rsidRDefault="00A4788A"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При этом товар становится доступным для оформления заказа в электронном магазине по истечении трех рабочих дней со дня размещения информации о товаре в электронном магазине.</w:t>
            </w:r>
          </w:p>
          <w:p w14:paraId="69A0BAF2" w14:textId="059B2195" w:rsidR="00A4788A" w:rsidRPr="0030755E" w:rsidRDefault="00A4788A"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b/>
                <w:spacing w:val="2"/>
              </w:rPr>
              <w:t>В случае, если на размещенный в электронном каталоге товар не оформлялось ни одного заказа в электронном магазине, то первый заказ через электронный магазин на такой товар оформляется путем предварительного заказа, за исключением товаров, на которые решением Правительства Республики Казахстан установлены изъятия из национального режима.</w:t>
            </w:r>
          </w:p>
        </w:tc>
        <w:tc>
          <w:tcPr>
            <w:tcW w:w="3260" w:type="dxa"/>
          </w:tcPr>
          <w:p w14:paraId="5630BC6A" w14:textId="5AA61659" w:rsidR="00A4788A" w:rsidRPr="0030755E" w:rsidRDefault="00E6168F" w:rsidP="00A4788A">
            <w:pPr>
              <w:ind w:firstLine="312"/>
              <w:jc w:val="both"/>
              <w:rPr>
                <w:rFonts w:ascii="Times New Roman" w:hAnsi="Times New Roman" w:cs="Times New Roman"/>
                <w:spacing w:val="2"/>
                <w:sz w:val="24"/>
                <w:szCs w:val="24"/>
              </w:rPr>
            </w:pPr>
            <w:r w:rsidRPr="0030755E">
              <w:rPr>
                <w:rFonts w:ascii="Times New Roman" w:hAnsi="Times New Roman" w:cs="Times New Roman"/>
                <w:spacing w:val="2"/>
                <w:sz w:val="24"/>
                <w:szCs w:val="24"/>
              </w:rPr>
              <w:lastRenderedPageBreak/>
              <w:t>В рамках унификации подходов и процедур закупок квазигосударственного и государственных закупок в рамках поручения Администрации Президента от 2 января 2025 года № 8018 ПАБ-20.</w:t>
            </w:r>
          </w:p>
        </w:tc>
      </w:tr>
      <w:tr w:rsidR="0030755E" w:rsidRPr="0030755E" w14:paraId="00D573B7" w14:textId="77777777" w:rsidTr="00863FAD">
        <w:trPr>
          <w:trHeight w:val="70"/>
        </w:trPr>
        <w:tc>
          <w:tcPr>
            <w:tcW w:w="561" w:type="dxa"/>
          </w:tcPr>
          <w:p w14:paraId="31D53857" w14:textId="77777777" w:rsidR="00A4788A" w:rsidRPr="0030755E" w:rsidRDefault="00A4788A" w:rsidP="00A4788A">
            <w:pPr>
              <w:pStyle w:val="af0"/>
              <w:numPr>
                <w:ilvl w:val="0"/>
                <w:numId w:val="15"/>
              </w:numPr>
              <w:jc w:val="both"/>
              <w:rPr>
                <w:rFonts w:ascii="Times New Roman" w:hAnsi="Times New Roman" w:cs="Times New Roman"/>
                <w:sz w:val="24"/>
                <w:szCs w:val="24"/>
              </w:rPr>
            </w:pPr>
          </w:p>
        </w:tc>
        <w:tc>
          <w:tcPr>
            <w:tcW w:w="1847" w:type="dxa"/>
          </w:tcPr>
          <w:p w14:paraId="5BDF3A9E" w14:textId="079C570F" w:rsidR="00A4788A" w:rsidRPr="0030755E" w:rsidRDefault="00A4788A" w:rsidP="00A4788A">
            <w:pPr>
              <w:jc w:val="center"/>
              <w:rPr>
                <w:rFonts w:ascii="Times New Roman" w:hAnsi="Times New Roman" w:cs="Times New Roman"/>
                <w:sz w:val="24"/>
                <w:szCs w:val="24"/>
                <w:lang w:val="kk-KZ"/>
              </w:rPr>
            </w:pPr>
            <w:r w:rsidRPr="0030755E">
              <w:rPr>
                <w:rFonts w:ascii="Times New Roman" w:hAnsi="Times New Roman" w:cs="Times New Roman"/>
                <w:sz w:val="24"/>
                <w:szCs w:val="24"/>
                <w:lang w:val="kk-KZ"/>
              </w:rPr>
              <w:t>пункт 297-5</w:t>
            </w:r>
          </w:p>
        </w:tc>
        <w:tc>
          <w:tcPr>
            <w:tcW w:w="4958" w:type="dxa"/>
          </w:tcPr>
          <w:p w14:paraId="259B84C4" w14:textId="77777777" w:rsidR="00A4788A" w:rsidRPr="0030755E" w:rsidRDefault="00A4788A"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297-5. Электронный магазин автоматически сопоставляет ценовые предложения потенциальных поставщиков и направляет заказ потенциальному поставщику, цена товара которого является наименьшей с учетом стоимости доставки товара до пункта назначения.</w:t>
            </w:r>
          </w:p>
          <w:p w14:paraId="1DD8B783" w14:textId="76432EC1" w:rsidR="00A4788A" w:rsidRPr="0030755E" w:rsidRDefault="00A4788A" w:rsidP="00E028D5">
            <w:pPr>
              <w:pStyle w:val="a4"/>
              <w:shd w:val="clear" w:color="auto" w:fill="FFFFFF"/>
              <w:spacing w:before="0" w:beforeAutospacing="0" w:after="0" w:afterAutospacing="0"/>
              <w:ind w:firstLine="316"/>
              <w:jc w:val="both"/>
              <w:textAlignment w:val="baseline"/>
              <w:rPr>
                <w:rFonts w:eastAsiaTheme="minorHAnsi"/>
                <w:b/>
                <w:bCs/>
                <w:lang w:eastAsia="en-US"/>
              </w:rPr>
            </w:pPr>
            <w:r w:rsidRPr="0030755E">
              <w:rPr>
                <w:rFonts w:eastAsiaTheme="minorHAnsi"/>
                <w:b/>
                <w:bCs/>
                <w:lang w:eastAsia="en-US"/>
              </w:rPr>
              <w:t>Если заказчиком при осуществлении закупок через электронный магазин выбран способ доставки товара путем самовывоза, электронный магазин автоматически сопоставляет ценовые предложения потенциальных поставщиков и направляет заказ потенциальному поставщику, цена товара которого является наименьшей без учета стоимости доставки товара до пункта назначения.</w:t>
            </w:r>
          </w:p>
        </w:tc>
        <w:tc>
          <w:tcPr>
            <w:tcW w:w="5387" w:type="dxa"/>
          </w:tcPr>
          <w:p w14:paraId="7B2B3EA8" w14:textId="77777777" w:rsidR="00A4788A" w:rsidRPr="0030755E" w:rsidRDefault="00A4788A"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297-5. Электронный магазин автоматически сопоставляет ценовые предложения потенциальных поставщиков и направляет заказ потенциальному поставщику, цена товара которого является наименьшей с учетом стоимости доставки товара до пункта назначения.</w:t>
            </w:r>
          </w:p>
          <w:p w14:paraId="1E04D696" w14:textId="040E9122" w:rsidR="00A4788A" w:rsidRPr="0030755E" w:rsidRDefault="00A4788A" w:rsidP="00E028D5">
            <w:pPr>
              <w:pStyle w:val="a4"/>
              <w:shd w:val="clear" w:color="auto" w:fill="FFFFFF"/>
              <w:spacing w:before="0" w:beforeAutospacing="0" w:after="0" w:afterAutospacing="0"/>
              <w:ind w:firstLine="316"/>
              <w:jc w:val="both"/>
              <w:textAlignment w:val="baseline"/>
              <w:rPr>
                <w:rFonts w:eastAsiaTheme="minorHAnsi"/>
                <w:lang w:eastAsia="en-US"/>
              </w:rPr>
            </w:pPr>
          </w:p>
        </w:tc>
        <w:tc>
          <w:tcPr>
            <w:tcW w:w="3260" w:type="dxa"/>
          </w:tcPr>
          <w:p w14:paraId="3AA90299" w14:textId="0CC64F5D" w:rsidR="00A4788A" w:rsidRPr="0030755E" w:rsidRDefault="00E6168F" w:rsidP="00A4788A">
            <w:pPr>
              <w:ind w:firstLine="312"/>
              <w:jc w:val="both"/>
              <w:rPr>
                <w:rFonts w:ascii="Times New Roman" w:hAnsi="Times New Roman" w:cs="Times New Roman"/>
                <w:spacing w:val="2"/>
                <w:sz w:val="24"/>
                <w:szCs w:val="24"/>
              </w:rPr>
            </w:pPr>
            <w:r w:rsidRPr="0030755E">
              <w:rPr>
                <w:rFonts w:ascii="Times New Roman" w:hAnsi="Times New Roman" w:cs="Times New Roman"/>
                <w:spacing w:val="2"/>
                <w:sz w:val="24"/>
                <w:szCs w:val="24"/>
              </w:rPr>
              <w:t>В рамках унификации подходов и процедур закупок квазигосударственного и государственных закупок в рамках поручения Администрации Президента от 2 января 2025 года № 8018 ПАБ-20.</w:t>
            </w:r>
          </w:p>
        </w:tc>
      </w:tr>
      <w:tr w:rsidR="0030755E" w:rsidRPr="0030755E" w14:paraId="7E1FD977" w14:textId="77777777" w:rsidTr="00863FAD">
        <w:trPr>
          <w:trHeight w:val="70"/>
        </w:trPr>
        <w:tc>
          <w:tcPr>
            <w:tcW w:w="561" w:type="dxa"/>
          </w:tcPr>
          <w:p w14:paraId="07665F57" w14:textId="77777777" w:rsidR="00A4788A" w:rsidRPr="0030755E" w:rsidRDefault="00A4788A" w:rsidP="00A4788A">
            <w:pPr>
              <w:pStyle w:val="af0"/>
              <w:numPr>
                <w:ilvl w:val="0"/>
                <w:numId w:val="15"/>
              </w:numPr>
              <w:jc w:val="both"/>
              <w:rPr>
                <w:rFonts w:ascii="Times New Roman" w:hAnsi="Times New Roman" w:cs="Times New Roman"/>
                <w:sz w:val="24"/>
                <w:szCs w:val="24"/>
              </w:rPr>
            </w:pPr>
          </w:p>
        </w:tc>
        <w:tc>
          <w:tcPr>
            <w:tcW w:w="1847" w:type="dxa"/>
          </w:tcPr>
          <w:p w14:paraId="7D643237" w14:textId="2990D05D" w:rsidR="00A4788A" w:rsidRPr="0030755E" w:rsidRDefault="00A4788A" w:rsidP="00A4788A">
            <w:pPr>
              <w:jc w:val="center"/>
              <w:rPr>
                <w:rFonts w:ascii="Times New Roman" w:hAnsi="Times New Roman" w:cs="Times New Roman"/>
                <w:sz w:val="24"/>
                <w:szCs w:val="24"/>
                <w:lang w:val="kk-KZ"/>
              </w:rPr>
            </w:pPr>
            <w:r w:rsidRPr="0030755E">
              <w:rPr>
                <w:rFonts w:ascii="Times New Roman" w:hAnsi="Times New Roman" w:cs="Times New Roman"/>
                <w:sz w:val="24"/>
                <w:szCs w:val="24"/>
                <w:lang w:val="kk-KZ"/>
              </w:rPr>
              <w:t>пункт 297-8</w:t>
            </w:r>
          </w:p>
        </w:tc>
        <w:tc>
          <w:tcPr>
            <w:tcW w:w="4958" w:type="dxa"/>
          </w:tcPr>
          <w:p w14:paraId="07E76F3B" w14:textId="311D98C8" w:rsidR="00A4788A" w:rsidRPr="0030755E" w:rsidRDefault="00A4788A"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t xml:space="preserve">297-8. Заказчик вправе в одном заказе выбрать несколько видов товаров, включенных в одну категорию электронного магазина, которые включаются в объединенный лот и победителем признается </w:t>
            </w:r>
            <w:r w:rsidRPr="0030755E">
              <w:lastRenderedPageBreak/>
              <w:t>потенциальный поставщик, предложивший наименьшую суммарную стоимость товаров в заказе.</w:t>
            </w:r>
          </w:p>
        </w:tc>
        <w:tc>
          <w:tcPr>
            <w:tcW w:w="5387" w:type="dxa"/>
          </w:tcPr>
          <w:p w14:paraId="2B5A7045" w14:textId="77777777" w:rsidR="00A4788A" w:rsidRPr="0030755E" w:rsidRDefault="00A4788A" w:rsidP="00E028D5">
            <w:pPr>
              <w:pStyle w:val="a4"/>
              <w:shd w:val="clear" w:color="auto" w:fill="FFFFFF"/>
              <w:spacing w:before="0" w:beforeAutospacing="0" w:after="0" w:afterAutospacing="0"/>
              <w:ind w:firstLine="316"/>
              <w:jc w:val="both"/>
              <w:textAlignment w:val="baseline"/>
            </w:pPr>
            <w:r w:rsidRPr="0030755E">
              <w:lastRenderedPageBreak/>
              <w:t xml:space="preserve">297-8. Заказчик вправе в одном заказе выбрать несколько видов товаров, включенных в одну категорию электронного магазина, которые включаются в объединенный лот и победителем признается потенциальный поставщик, </w:t>
            </w:r>
            <w:r w:rsidRPr="0030755E">
              <w:lastRenderedPageBreak/>
              <w:t>предложивший наименьшую суммарную стоимость товаров в заказе.</w:t>
            </w:r>
          </w:p>
          <w:p w14:paraId="4791CD33" w14:textId="77777777" w:rsidR="00A4788A" w:rsidRPr="0030755E" w:rsidRDefault="00A4788A" w:rsidP="00E028D5">
            <w:pPr>
              <w:ind w:firstLine="316"/>
              <w:jc w:val="both"/>
              <w:rPr>
                <w:rFonts w:ascii="Times New Roman" w:hAnsi="Times New Roman" w:cs="Times New Roman"/>
                <w:b/>
                <w:spacing w:val="2"/>
                <w:sz w:val="24"/>
                <w:szCs w:val="24"/>
              </w:rPr>
            </w:pPr>
            <w:r w:rsidRPr="0030755E">
              <w:rPr>
                <w:rFonts w:ascii="Times New Roman" w:hAnsi="Times New Roman" w:cs="Times New Roman"/>
                <w:b/>
                <w:spacing w:val="2"/>
                <w:sz w:val="24"/>
                <w:szCs w:val="24"/>
              </w:rPr>
              <w:t>Объединенный лот осуществляется посредством предварительного заказа для подачи ценовых предложений на такой товар с указанием даты оформления заказа по истечении 24 (двадцати четырех) часов в рабочие дни.</w:t>
            </w:r>
          </w:p>
          <w:p w14:paraId="54A2D8AA" w14:textId="3F79F7F7" w:rsidR="00A4788A" w:rsidRPr="0030755E" w:rsidRDefault="00A4788A"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b/>
                <w:bCs/>
                <w:spacing w:val="2"/>
              </w:rPr>
              <w:t>Не допускается размещение в одном заказе на электронном магазине товаров, которые включаются в объединенный лот, если такие товары одновременно включают товары, на которые решением Правительства Республики Казахстан установлены изъятия из национального режима, и товары, на которые не установлены такие изъятия.</w:t>
            </w:r>
          </w:p>
        </w:tc>
        <w:tc>
          <w:tcPr>
            <w:tcW w:w="3260" w:type="dxa"/>
          </w:tcPr>
          <w:p w14:paraId="065ECE5F" w14:textId="4B97FC02" w:rsidR="00A4788A" w:rsidRPr="0030755E" w:rsidRDefault="00E6168F" w:rsidP="00A4788A">
            <w:pPr>
              <w:ind w:firstLine="312"/>
              <w:jc w:val="both"/>
              <w:rPr>
                <w:rFonts w:ascii="Times New Roman" w:hAnsi="Times New Roman" w:cs="Times New Roman"/>
                <w:spacing w:val="2"/>
                <w:sz w:val="24"/>
                <w:szCs w:val="24"/>
              </w:rPr>
            </w:pPr>
            <w:r w:rsidRPr="0030755E">
              <w:rPr>
                <w:rFonts w:ascii="Times New Roman" w:hAnsi="Times New Roman" w:cs="Times New Roman"/>
                <w:spacing w:val="2"/>
                <w:sz w:val="24"/>
                <w:szCs w:val="24"/>
              </w:rPr>
              <w:lastRenderedPageBreak/>
              <w:t xml:space="preserve">В рамках унификации подходов и процедур закупок квазигосударственного и государственных закупок в </w:t>
            </w:r>
            <w:r w:rsidRPr="0030755E">
              <w:rPr>
                <w:rFonts w:ascii="Times New Roman" w:hAnsi="Times New Roman" w:cs="Times New Roman"/>
                <w:spacing w:val="2"/>
                <w:sz w:val="24"/>
                <w:szCs w:val="24"/>
              </w:rPr>
              <w:lastRenderedPageBreak/>
              <w:t>рамках поручения Администрации Президента от 2 января 2025 года № 8018 ПАБ-20.</w:t>
            </w:r>
          </w:p>
        </w:tc>
      </w:tr>
      <w:tr w:rsidR="0030755E" w:rsidRPr="0030755E" w14:paraId="3BF309BA" w14:textId="77777777" w:rsidTr="00863FAD">
        <w:trPr>
          <w:trHeight w:val="70"/>
        </w:trPr>
        <w:tc>
          <w:tcPr>
            <w:tcW w:w="561" w:type="dxa"/>
          </w:tcPr>
          <w:p w14:paraId="6FD6EE52" w14:textId="77777777" w:rsidR="00A4788A" w:rsidRPr="0030755E" w:rsidRDefault="00A4788A" w:rsidP="00A4788A">
            <w:pPr>
              <w:pStyle w:val="af0"/>
              <w:numPr>
                <w:ilvl w:val="0"/>
                <w:numId w:val="15"/>
              </w:numPr>
              <w:jc w:val="both"/>
              <w:rPr>
                <w:rFonts w:ascii="Times New Roman" w:hAnsi="Times New Roman" w:cs="Times New Roman"/>
                <w:sz w:val="24"/>
                <w:szCs w:val="24"/>
              </w:rPr>
            </w:pPr>
          </w:p>
        </w:tc>
        <w:tc>
          <w:tcPr>
            <w:tcW w:w="1847" w:type="dxa"/>
          </w:tcPr>
          <w:p w14:paraId="2381B62E" w14:textId="4A934B5C" w:rsidR="00A4788A" w:rsidRPr="0030755E" w:rsidRDefault="00A4788A" w:rsidP="00A4788A">
            <w:pPr>
              <w:jc w:val="center"/>
              <w:rPr>
                <w:rFonts w:ascii="Times New Roman" w:hAnsi="Times New Roman" w:cs="Times New Roman"/>
                <w:sz w:val="24"/>
                <w:szCs w:val="24"/>
                <w:lang w:val="kk-KZ"/>
              </w:rPr>
            </w:pPr>
            <w:r w:rsidRPr="0030755E">
              <w:rPr>
                <w:rFonts w:ascii="Times New Roman" w:hAnsi="Times New Roman" w:cs="Times New Roman"/>
                <w:sz w:val="24"/>
                <w:szCs w:val="24"/>
                <w:lang w:val="kk-KZ"/>
              </w:rPr>
              <w:t>пункт 297-9</w:t>
            </w:r>
          </w:p>
        </w:tc>
        <w:tc>
          <w:tcPr>
            <w:tcW w:w="4958" w:type="dxa"/>
          </w:tcPr>
          <w:p w14:paraId="3DCB8997" w14:textId="77777777" w:rsidR="00A4788A" w:rsidRPr="0030755E" w:rsidRDefault="00A4788A" w:rsidP="00E028D5">
            <w:pPr>
              <w:pStyle w:val="a4"/>
              <w:shd w:val="clear" w:color="auto" w:fill="FFFFFF"/>
              <w:spacing w:before="0" w:beforeAutospacing="0" w:after="0" w:afterAutospacing="0"/>
              <w:ind w:firstLine="316"/>
              <w:jc w:val="both"/>
              <w:textAlignment w:val="baseline"/>
            </w:pPr>
            <w:r w:rsidRPr="0030755E">
              <w:t>297-9. По результатам закупок через электронный магазин:</w:t>
            </w:r>
          </w:p>
          <w:p w14:paraId="39F52E87" w14:textId="132950E0" w:rsidR="00A4788A" w:rsidRPr="0030755E" w:rsidRDefault="00A4788A" w:rsidP="00E028D5">
            <w:pPr>
              <w:pStyle w:val="a4"/>
              <w:shd w:val="clear" w:color="auto" w:fill="FFFFFF"/>
              <w:spacing w:before="0" w:beforeAutospacing="0" w:after="0" w:afterAutospacing="0"/>
              <w:ind w:firstLine="316"/>
              <w:jc w:val="both"/>
              <w:textAlignment w:val="baseline"/>
              <w:rPr>
                <w:b/>
                <w:bCs/>
                <w:lang w:val="kk-KZ"/>
              </w:rPr>
            </w:pPr>
            <w:r w:rsidRPr="0030755E">
              <w:rPr>
                <w:b/>
                <w:bCs/>
              </w:rPr>
              <w:t>1) между победителем закупок и заказчиком в порядке и сроках, определенных Законом и настоящими Правилами, заключается договор в соответствии с пунктом 304 настоящих Правил.</w:t>
            </w:r>
          </w:p>
          <w:p w14:paraId="35519565" w14:textId="33106EDA" w:rsidR="00A4788A" w:rsidRPr="0030755E" w:rsidRDefault="00A4788A" w:rsidP="00E028D5">
            <w:pPr>
              <w:pStyle w:val="a4"/>
              <w:shd w:val="clear" w:color="auto" w:fill="FFFFFF"/>
              <w:spacing w:before="0" w:beforeAutospacing="0" w:after="0" w:afterAutospacing="0"/>
              <w:ind w:firstLine="316"/>
              <w:jc w:val="both"/>
              <w:textAlignment w:val="baseline"/>
            </w:pPr>
            <w:r w:rsidRPr="0030755E">
              <w:t>При этом техническая спецификация, являющиеся приложением к договору формируется на основе всех технических характеристик товара, включая фотографии, размещенных в электронном магазине;</w:t>
            </w:r>
          </w:p>
          <w:p w14:paraId="4236B5E3" w14:textId="187973FE" w:rsidR="00A4788A" w:rsidRPr="0030755E" w:rsidRDefault="00A4788A" w:rsidP="00E028D5">
            <w:pPr>
              <w:pStyle w:val="a4"/>
              <w:shd w:val="clear" w:color="auto" w:fill="FFFFFF"/>
              <w:spacing w:before="0" w:beforeAutospacing="0" w:after="0" w:afterAutospacing="0"/>
              <w:ind w:firstLine="316"/>
              <w:jc w:val="both"/>
              <w:textAlignment w:val="baseline"/>
              <w:rPr>
                <w:b/>
                <w:bCs/>
              </w:rPr>
            </w:pPr>
            <w:r w:rsidRPr="0030755E">
              <w:rPr>
                <w:b/>
                <w:bCs/>
              </w:rPr>
              <w:t xml:space="preserve">2) автоматически формируется отчет, в котором фиксируются процесс осуществления закупок, в том числе сведения о потенциальных поставщиках, разместившие в электронном магазине информацию о товарах и их ценах. Отчет формируется по форме согласно приложению 21-1 к настоящим Правилам. При этом сведения отчета обновляются </w:t>
            </w:r>
            <w:r w:rsidRPr="0030755E">
              <w:rPr>
                <w:b/>
                <w:bCs/>
              </w:rPr>
              <w:lastRenderedPageBreak/>
              <w:t>веб-порталом автоматически по мере изменения статуса закупок, в том числе статуса исполнения договора.</w:t>
            </w:r>
          </w:p>
        </w:tc>
        <w:tc>
          <w:tcPr>
            <w:tcW w:w="5387" w:type="dxa"/>
          </w:tcPr>
          <w:p w14:paraId="20FE5561" w14:textId="77777777" w:rsidR="00A4788A" w:rsidRPr="0030755E" w:rsidRDefault="00A4788A" w:rsidP="00E028D5">
            <w:pPr>
              <w:pStyle w:val="a4"/>
              <w:shd w:val="clear" w:color="auto" w:fill="FFFFFF"/>
              <w:spacing w:before="0" w:beforeAutospacing="0" w:after="0" w:afterAutospacing="0"/>
              <w:ind w:firstLine="316"/>
              <w:jc w:val="both"/>
              <w:textAlignment w:val="baseline"/>
            </w:pPr>
            <w:r w:rsidRPr="0030755E">
              <w:lastRenderedPageBreak/>
              <w:t>297-9. По результатам закупок через электронный магазин:</w:t>
            </w:r>
          </w:p>
          <w:p w14:paraId="581E3B89" w14:textId="3C662962" w:rsidR="00A4788A" w:rsidRPr="0030755E" w:rsidRDefault="00A4788A" w:rsidP="00E028D5">
            <w:pPr>
              <w:pStyle w:val="a4"/>
              <w:shd w:val="clear" w:color="auto" w:fill="FFFFFF"/>
              <w:spacing w:before="0" w:beforeAutospacing="0" w:after="0" w:afterAutospacing="0"/>
              <w:ind w:firstLine="316"/>
              <w:jc w:val="both"/>
              <w:textAlignment w:val="baseline"/>
              <w:rPr>
                <w:b/>
                <w:bCs/>
              </w:rPr>
            </w:pPr>
            <w:r w:rsidRPr="0030755E">
              <w:rPr>
                <w:b/>
                <w:bCs/>
              </w:rPr>
              <w:t>1) между победителем закупок и заказчиком</w:t>
            </w:r>
            <w:r w:rsidRPr="0030755E">
              <w:rPr>
                <w:b/>
                <w:bCs/>
                <w:lang w:val="kk-KZ"/>
              </w:rPr>
              <w:t xml:space="preserve"> </w:t>
            </w:r>
            <w:r w:rsidRPr="0030755E">
              <w:rPr>
                <w:b/>
                <w:bCs/>
              </w:rPr>
              <w:t>заключается договор в порядке и сроках, определенных настоящими Правилами.</w:t>
            </w:r>
          </w:p>
          <w:p w14:paraId="1ADED3AF" w14:textId="77777777" w:rsidR="00A4788A" w:rsidRPr="0030755E" w:rsidRDefault="00A4788A" w:rsidP="00E028D5">
            <w:pPr>
              <w:pStyle w:val="a4"/>
              <w:shd w:val="clear" w:color="auto" w:fill="FFFFFF"/>
              <w:spacing w:before="0" w:beforeAutospacing="0" w:after="0" w:afterAutospacing="0"/>
              <w:ind w:firstLine="316"/>
              <w:jc w:val="both"/>
              <w:textAlignment w:val="baseline"/>
            </w:pPr>
            <w:r w:rsidRPr="0030755E">
              <w:t>При этом техническая спецификация, являющиеся приложением к договору формируется на основе всех технических характеристик товара, включая фотографии, размещенных в электронном магазине;</w:t>
            </w:r>
          </w:p>
          <w:p w14:paraId="2F9DCE2D" w14:textId="24B33CEA" w:rsidR="00A4788A" w:rsidRPr="0030755E" w:rsidRDefault="00A4788A" w:rsidP="00E028D5">
            <w:pPr>
              <w:pStyle w:val="a4"/>
              <w:shd w:val="clear" w:color="auto" w:fill="FFFFFF"/>
              <w:spacing w:before="0" w:beforeAutospacing="0" w:after="0" w:afterAutospacing="0"/>
              <w:ind w:firstLine="316"/>
              <w:jc w:val="both"/>
              <w:textAlignment w:val="baseline"/>
              <w:rPr>
                <w:b/>
                <w:bCs/>
                <w:lang w:val="kk-KZ"/>
              </w:rPr>
            </w:pPr>
            <w:r w:rsidRPr="0030755E">
              <w:rPr>
                <w:b/>
                <w:bCs/>
              </w:rPr>
              <w:t>2) автоматически формируется</w:t>
            </w:r>
            <w:r w:rsidRPr="0030755E">
              <w:rPr>
                <w:b/>
                <w:bCs/>
                <w:lang w:val="kk-KZ"/>
              </w:rPr>
              <w:t xml:space="preserve"> </w:t>
            </w:r>
            <w:r w:rsidRPr="0030755E">
              <w:rPr>
                <w:b/>
                <w:bCs/>
                <w:spacing w:val="2"/>
              </w:rPr>
              <w:t xml:space="preserve">протокол об итогах по форме согласно Приложению </w:t>
            </w:r>
            <w:r w:rsidRPr="0030755E">
              <w:rPr>
                <w:b/>
                <w:bCs/>
                <w:spacing w:val="2"/>
                <w:lang w:val="kk-KZ"/>
              </w:rPr>
              <w:t>21-</w:t>
            </w:r>
            <w:r w:rsidR="000D0F5E" w:rsidRPr="0030755E">
              <w:rPr>
                <w:b/>
                <w:bCs/>
                <w:spacing w:val="2"/>
                <w:lang w:val="kk-KZ"/>
              </w:rPr>
              <w:t>2</w:t>
            </w:r>
            <w:r w:rsidRPr="0030755E">
              <w:rPr>
                <w:b/>
                <w:bCs/>
                <w:spacing w:val="2"/>
              </w:rPr>
              <w:t xml:space="preserve"> к настоящим Правилам.</w:t>
            </w:r>
          </w:p>
          <w:p w14:paraId="47ECA1A0" w14:textId="790E43CC" w:rsidR="00A4788A" w:rsidRPr="0030755E" w:rsidRDefault="00A4788A" w:rsidP="00E028D5">
            <w:pPr>
              <w:pStyle w:val="a4"/>
              <w:shd w:val="clear" w:color="auto" w:fill="FFFFFF"/>
              <w:spacing w:before="0" w:beforeAutospacing="0" w:after="0" w:afterAutospacing="0"/>
              <w:ind w:firstLine="316"/>
              <w:jc w:val="both"/>
              <w:textAlignment w:val="baseline"/>
            </w:pPr>
          </w:p>
        </w:tc>
        <w:tc>
          <w:tcPr>
            <w:tcW w:w="3260" w:type="dxa"/>
          </w:tcPr>
          <w:p w14:paraId="5C0160FF" w14:textId="764FF1F3" w:rsidR="00A4788A" w:rsidRPr="0030755E" w:rsidRDefault="00E6168F" w:rsidP="00A4788A">
            <w:pPr>
              <w:ind w:firstLine="312"/>
              <w:jc w:val="both"/>
              <w:rPr>
                <w:rFonts w:ascii="Times New Roman" w:hAnsi="Times New Roman" w:cs="Times New Roman"/>
                <w:spacing w:val="2"/>
                <w:sz w:val="24"/>
                <w:szCs w:val="24"/>
              </w:rPr>
            </w:pPr>
            <w:r w:rsidRPr="0030755E">
              <w:rPr>
                <w:rFonts w:ascii="Times New Roman" w:hAnsi="Times New Roman" w:cs="Times New Roman"/>
                <w:spacing w:val="2"/>
                <w:sz w:val="24"/>
                <w:szCs w:val="24"/>
              </w:rPr>
              <w:t>В рамках унификации подходов и процедур закупок квазигосударственного и государственных закупок в рамках поручения Администрации Президента от 2 января 2025 года № 8018 ПАБ-20.</w:t>
            </w:r>
          </w:p>
        </w:tc>
      </w:tr>
      <w:tr w:rsidR="0030755E" w:rsidRPr="0030755E" w14:paraId="24D63F09" w14:textId="77777777" w:rsidTr="00863FAD">
        <w:trPr>
          <w:trHeight w:val="70"/>
        </w:trPr>
        <w:tc>
          <w:tcPr>
            <w:tcW w:w="561" w:type="dxa"/>
          </w:tcPr>
          <w:p w14:paraId="0491BC7F" w14:textId="77777777" w:rsidR="00A4788A" w:rsidRPr="0030755E" w:rsidRDefault="00A4788A" w:rsidP="00A4788A">
            <w:pPr>
              <w:pStyle w:val="af0"/>
              <w:numPr>
                <w:ilvl w:val="0"/>
                <w:numId w:val="15"/>
              </w:numPr>
              <w:jc w:val="both"/>
              <w:rPr>
                <w:rFonts w:ascii="Times New Roman" w:hAnsi="Times New Roman" w:cs="Times New Roman"/>
                <w:sz w:val="24"/>
                <w:szCs w:val="24"/>
              </w:rPr>
            </w:pPr>
          </w:p>
        </w:tc>
        <w:tc>
          <w:tcPr>
            <w:tcW w:w="1847" w:type="dxa"/>
          </w:tcPr>
          <w:p w14:paraId="65F904FD" w14:textId="1B71BEF2" w:rsidR="00A4788A" w:rsidRPr="0030755E" w:rsidRDefault="00A4788A" w:rsidP="00A4788A">
            <w:pPr>
              <w:jc w:val="center"/>
              <w:rPr>
                <w:rFonts w:ascii="Times New Roman" w:hAnsi="Times New Roman" w:cs="Times New Roman"/>
                <w:sz w:val="24"/>
                <w:szCs w:val="24"/>
                <w:lang w:val="kk-KZ"/>
              </w:rPr>
            </w:pPr>
            <w:r w:rsidRPr="0030755E">
              <w:rPr>
                <w:rFonts w:ascii="Times New Roman" w:hAnsi="Times New Roman" w:cs="Times New Roman"/>
                <w:sz w:val="24"/>
                <w:szCs w:val="24"/>
                <w:lang w:val="kk-KZ"/>
              </w:rPr>
              <w:t>пункт 297-11</w:t>
            </w:r>
          </w:p>
        </w:tc>
        <w:tc>
          <w:tcPr>
            <w:tcW w:w="4958" w:type="dxa"/>
          </w:tcPr>
          <w:p w14:paraId="1D41483C" w14:textId="7149062B" w:rsidR="00A4788A" w:rsidRPr="0030755E" w:rsidRDefault="00A4788A" w:rsidP="00E028D5">
            <w:pPr>
              <w:pStyle w:val="a4"/>
              <w:shd w:val="clear" w:color="auto" w:fill="FFFFFF"/>
              <w:spacing w:before="0" w:beforeAutospacing="0" w:after="0" w:afterAutospacing="0"/>
              <w:ind w:firstLine="316"/>
              <w:jc w:val="both"/>
              <w:textAlignment w:val="baseline"/>
            </w:pPr>
            <w:r w:rsidRPr="0030755E">
              <w:t>297-11. В случае, если наименьшее ценовое предложение представлено несколькими потенциальными поставщиками, победителем признается потенциальный поставщик, ценовое предложение которого размещено ранее ценовых предложений других потенциальных поставщиков.</w:t>
            </w:r>
          </w:p>
        </w:tc>
        <w:tc>
          <w:tcPr>
            <w:tcW w:w="5387" w:type="dxa"/>
          </w:tcPr>
          <w:p w14:paraId="29A20A66" w14:textId="77777777" w:rsidR="00A4788A" w:rsidRPr="0030755E" w:rsidRDefault="00A4788A" w:rsidP="00E028D5">
            <w:pPr>
              <w:pStyle w:val="a4"/>
              <w:shd w:val="clear" w:color="auto" w:fill="FFFFFF"/>
              <w:spacing w:before="0" w:beforeAutospacing="0" w:after="0" w:afterAutospacing="0"/>
              <w:ind w:firstLine="316"/>
              <w:jc w:val="both"/>
              <w:textAlignment w:val="baseline"/>
            </w:pPr>
            <w:r w:rsidRPr="0030755E">
              <w:t>297-11. В случае, если наименьшее ценовое предложение представлено несколькими потенциальными поставщиками, победителем признается потенциальный поставщик, ценовое предложение которого размещено ранее ценовых предложений других потенциальных поставщиков.</w:t>
            </w:r>
          </w:p>
          <w:p w14:paraId="6C7CF5F8" w14:textId="4C24C990" w:rsidR="00A4788A" w:rsidRPr="0030755E" w:rsidRDefault="00A4788A" w:rsidP="00E028D5">
            <w:pPr>
              <w:pStyle w:val="a4"/>
              <w:shd w:val="clear" w:color="auto" w:fill="FFFFFF"/>
              <w:spacing w:before="0" w:beforeAutospacing="0" w:after="0" w:afterAutospacing="0"/>
              <w:ind w:firstLine="316"/>
              <w:jc w:val="both"/>
              <w:textAlignment w:val="baseline"/>
              <w:rPr>
                <w:b/>
                <w:bCs/>
              </w:rPr>
            </w:pPr>
            <w:r w:rsidRPr="0030755E">
              <w:rPr>
                <w:b/>
                <w:bCs/>
              </w:rPr>
              <w:t>В случае если наименьшие ценовые предложения потенциальных поставщиков переданы в электронный магазин одновременно, победителем признается потенциальный поставщик, ценовое предложение которого размещено на электронной торговой площадке ранее ценовых предложений других потенциальных поставщиков.</w:t>
            </w:r>
          </w:p>
        </w:tc>
        <w:tc>
          <w:tcPr>
            <w:tcW w:w="3260" w:type="dxa"/>
          </w:tcPr>
          <w:p w14:paraId="10F51293" w14:textId="06AEA768" w:rsidR="00A4788A" w:rsidRPr="0030755E" w:rsidRDefault="00E6168F" w:rsidP="00A4788A">
            <w:pPr>
              <w:ind w:firstLine="312"/>
              <w:jc w:val="both"/>
              <w:rPr>
                <w:rFonts w:ascii="Times New Roman" w:hAnsi="Times New Roman" w:cs="Times New Roman"/>
                <w:spacing w:val="2"/>
                <w:sz w:val="24"/>
                <w:szCs w:val="24"/>
              </w:rPr>
            </w:pPr>
            <w:r w:rsidRPr="0030755E">
              <w:rPr>
                <w:rFonts w:ascii="Times New Roman" w:hAnsi="Times New Roman" w:cs="Times New Roman"/>
                <w:spacing w:val="2"/>
                <w:sz w:val="24"/>
                <w:szCs w:val="24"/>
              </w:rPr>
              <w:t>В рамках унификации подходов и процедур закупок квазигосударственного и государственных закупок в рамках поручения Администрации Президента от 2 января 2025 года № 8018 ПАБ-20.</w:t>
            </w:r>
          </w:p>
        </w:tc>
      </w:tr>
      <w:tr w:rsidR="0030755E" w:rsidRPr="0030755E" w14:paraId="337B15C4" w14:textId="77777777" w:rsidTr="00863FAD">
        <w:trPr>
          <w:trHeight w:val="70"/>
        </w:trPr>
        <w:tc>
          <w:tcPr>
            <w:tcW w:w="561" w:type="dxa"/>
          </w:tcPr>
          <w:p w14:paraId="0AB7A766" w14:textId="77777777" w:rsidR="00A4788A" w:rsidRPr="0030755E" w:rsidRDefault="00A4788A" w:rsidP="00A4788A">
            <w:pPr>
              <w:pStyle w:val="af0"/>
              <w:numPr>
                <w:ilvl w:val="0"/>
                <w:numId w:val="15"/>
              </w:numPr>
              <w:jc w:val="both"/>
              <w:rPr>
                <w:rFonts w:ascii="Times New Roman" w:hAnsi="Times New Roman" w:cs="Times New Roman"/>
                <w:sz w:val="24"/>
                <w:szCs w:val="24"/>
              </w:rPr>
            </w:pPr>
          </w:p>
        </w:tc>
        <w:tc>
          <w:tcPr>
            <w:tcW w:w="1847" w:type="dxa"/>
          </w:tcPr>
          <w:p w14:paraId="429DA582" w14:textId="5B92C642" w:rsidR="00A4788A" w:rsidRPr="0030755E" w:rsidRDefault="00A4788A" w:rsidP="00A4788A">
            <w:pPr>
              <w:jc w:val="center"/>
              <w:rPr>
                <w:rFonts w:ascii="Times New Roman" w:hAnsi="Times New Roman" w:cs="Times New Roman"/>
                <w:sz w:val="24"/>
                <w:szCs w:val="24"/>
                <w:lang w:val="kk-KZ"/>
              </w:rPr>
            </w:pPr>
            <w:r w:rsidRPr="0030755E">
              <w:rPr>
                <w:rFonts w:ascii="Times New Roman" w:hAnsi="Times New Roman" w:cs="Times New Roman"/>
                <w:sz w:val="24"/>
                <w:szCs w:val="24"/>
                <w:lang w:val="kk-KZ"/>
              </w:rPr>
              <w:t>пункт 297-12</w:t>
            </w:r>
          </w:p>
        </w:tc>
        <w:tc>
          <w:tcPr>
            <w:tcW w:w="4958" w:type="dxa"/>
          </w:tcPr>
          <w:p w14:paraId="301AF8C2" w14:textId="77777777" w:rsidR="00A4788A" w:rsidRPr="0030755E" w:rsidRDefault="00A4788A" w:rsidP="00E028D5">
            <w:pPr>
              <w:pStyle w:val="a4"/>
              <w:shd w:val="clear" w:color="auto" w:fill="FFFFFF"/>
              <w:spacing w:before="0" w:beforeAutospacing="0" w:after="0" w:afterAutospacing="0"/>
              <w:ind w:firstLine="316"/>
              <w:jc w:val="both"/>
              <w:textAlignment w:val="baseline"/>
            </w:pPr>
            <w:r w:rsidRPr="0030755E">
              <w:t>297-12. Ценовое предложение потенциального поставщика подлежит автоматическому отклонению электронным магазином в случаях:</w:t>
            </w:r>
          </w:p>
          <w:p w14:paraId="686CAB6C" w14:textId="4BD8AB01" w:rsidR="00A4788A" w:rsidRPr="0030755E" w:rsidRDefault="00A4788A" w:rsidP="00E028D5">
            <w:pPr>
              <w:pStyle w:val="a4"/>
              <w:shd w:val="clear" w:color="auto" w:fill="FFFFFF"/>
              <w:spacing w:before="0" w:beforeAutospacing="0" w:after="0" w:afterAutospacing="0"/>
              <w:ind w:firstLine="316"/>
              <w:jc w:val="both"/>
              <w:textAlignment w:val="baseline"/>
            </w:pPr>
            <w:r w:rsidRPr="0030755E">
              <w:t>1) если оно превышает сумму, выделенную для приобретения данных товаров;</w:t>
            </w:r>
          </w:p>
          <w:p w14:paraId="15CFF589" w14:textId="522527AB" w:rsidR="00A4788A" w:rsidRPr="0030755E" w:rsidRDefault="00A4788A" w:rsidP="00E028D5">
            <w:pPr>
              <w:pStyle w:val="a4"/>
              <w:shd w:val="clear" w:color="auto" w:fill="FFFFFF"/>
              <w:spacing w:before="0" w:beforeAutospacing="0" w:after="0" w:afterAutospacing="0"/>
              <w:ind w:firstLine="316"/>
              <w:jc w:val="both"/>
              <w:textAlignment w:val="baseline"/>
            </w:pPr>
            <w:r w:rsidRPr="0030755E">
              <w:t>2) предусмотренных подпунктом 1) пункта 1 статьи 7 Закона;</w:t>
            </w:r>
          </w:p>
          <w:p w14:paraId="59B6BBAD" w14:textId="766FB0F2" w:rsidR="00A4788A" w:rsidRPr="0030755E" w:rsidRDefault="00A4788A" w:rsidP="00E028D5">
            <w:pPr>
              <w:pStyle w:val="a4"/>
              <w:shd w:val="clear" w:color="auto" w:fill="FFFFFF"/>
              <w:spacing w:before="0" w:beforeAutospacing="0" w:after="0" w:afterAutospacing="0"/>
              <w:ind w:firstLine="316"/>
              <w:jc w:val="both"/>
              <w:textAlignment w:val="baseline"/>
              <w:rPr>
                <w:b/>
                <w:bCs/>
              </w:rPr>
            </w:pPr>
            <w:r w:rsidRPr="0030755E">
              <w:t>3) ценовое предложение потенциального поставщика признано демпинговой ценой согласно пункту 297-17 настоящих Правил</w:t>
            </w:r>
            <w:r w:rsidRPr="0030755E">
              <w:rPr>
                <w:b/>
                <w:bCs/>
              </w:rPr>
              <w:t>.</w:t>
            </w:r>
          </w:p>
          <w:p w14:paraId="34E34192" w14:textId="35E42E59" w:rsidR="00A4788A" w:rsidRPr="0030755E" w:rsidRDefault="00A4788A" w:rsidP="00E028D5">
            <w:pPr>
              <w:pStyle w:val="a4"/>
              <w:shd w:val="clear" w:color="auto" w:fill="FFFFFF"/>
              <w:spacing w:before="0" w:beforeAutospacing="0" w:after="0" w:afterAutospacing="0"/>
              <w:ind w:firstLine="316"/>
              <w:jc w:val="both"/>
              <w:textAlignment w:val="baseline"/>
            </w:pPr>
            <w:r w:rsidRPr="0030755E">
              <w:t>Отклонение ценовых предложений по иным основаниям не допускается.</w:t>
            </w:r>
          </w:p>
        </w:tc>
        <w:tc>
          <w:tcPr>
            <w:tcW w:w="5387" w:type="dxa"/>
          </w:tcPr>
          <w:p w14:paraId="2A72AC20" w14:textId="77777777" w:rsidR="00A4788A" w:rsidRPr="0030755E" w:rsidRDefault="00A4788A" w:rsidP="00E028D5">
            <w:pPr>
              <w:pStyle w:val="a4"/>
              <w:shd w:val="clear" w:color="auto" w:fill="FFFFFF"/>
              <w:spacing w:before="0" w:beforeAutospacing="0" w:after="0" w:afterAutospacing="0"/>
              <w:ind w:firstLine="316"/>
              <w:jc w:val="both"/>
              <w:textAlignment w:val="baseline"/>
            </w:pPr>
            <w:r w:rsidRPr="0030755E">
              <w:t>297-12. Ценовое предложение потенциального поставщика подлежит автоматическому отклонению электронным магазином в случаях:</w:t>
            </w:r>
          </w:p>
          <w:p w14:paraId="0C420BBD" w14:textId="77777777" w:rsidR="00A4788A" w:rsidRPr="0030755E" w:rsidRDefault="00A4788A" w:rsidP="00E028D5">
            <w:pPr>
              <w:pStyle w:val="a4"/>
              <w:shd w:val="clear" w:color="auto" w:fill="FFFFFF"/>
              <w:spacing w:before="0" w:beforeAutospacing="0" w:after="0" w:afterAutospacing="0"/>
              <w:ind w:firstLine="316"/>
              <w:jc w:val="both"/>
              <w:textAlignment w:val="baseline"/>
            </w:pPr>
            <w:r w:rsidRPr="0030755E">
              <w:t>1) если оно превышает сумму, выделенную для приобретения данных товаров;</w:t>
            </w:r>
          </w:p>
          <w:p w14:paraId="5CC90968" w14:textId="77777777" w:rsidR="00A4788A" w:rsidRPr="0030755E" w:rsidRDefault="00A4788A" w:rsidP="00E028D5">
            <w:pPr>
              <w:pStyle w:val="a4"/>
              <w:shd w:val="clear" w:color="auto" w:fill="FFFFFF"/>
              <w:spacing w:before="0" w:beforeAutospacing="0" w:after="0" w:afterAutospacing="0"/>
              <w:ind w:firstLine="316"/>
              <w:jc w:val="both"/>
              <w:textAlignment w:val="baseline"/>
            </w:pPr>
            <w:r w:rsidRPr="0030755E">
              <w:t>2) предусмотренных подпунктом 1) пункта 1 статьи 7 Закона;</w:t>
            </w:r>
          </w:p>
          <w:p w14:paraId="277ABA04" w14:textId="627C1D99" w:rsidR="00A4788A" w:rsidRPr="0030755E" w:rsidRDefault="00A4788A" w:rsidP="00E028D5">
            <w:pPr>
              <w:pStyle w:val="a4"/>
              <w:shd w:val="clear" w:color="auto" w:fill="FFFFFF"/>
              <w:spacing w:before="0" w:beforeAutospacing="0" w:after="0" w:afterAutospacing="0"/>
              <w:ind w:firstLine="316"/>
              <w:jc w:val="both"/>
              <w:textAlignment w:val="baseline"/>
            </w:pPr>
            <w:r w:rsidRPr="0030755E">
              <w:t>3) ценовое предложение потенциального поставщика признано демпинговой ценой согласно пункту 297-17 настоящих Правил;</w:t>
            </w:r>
          </w:p>
          <w:p w14:paraId="4E886088" w14:textId="4F09C3BE" w:rsidR="00A4788A" w:rsidRPr="0030755E" w:rsidRDefault="00A4788A" w:rsidP="00E028D5">
            <w:pPr>
              <w:pStyle w:val="a4"/>
              <w:shd w:val="clear" w:color="auto" w:fill="FFFFFF"/>
              <w:spacing w:before="0" w:beforeAutospacing="0" w:after="0" w:afterAutospacing="0"/>
              <w:ind w:firstLine="316"/>
              <w:jc w:val="both"/>
              <w:textAlignment w:val="baseline"/>
              <w:rPr>
                <w:b/>
                <w:bCs/>
              </w:rPr>
            </w:pPr>
            <w:r w:rsidRPr="0030755E">
              <w:rPr>
                <w:b/>
                <w:bCs/>
                <w:spacing w:val="2"/>
              </w:rPr>
              <w:t>4) ценовое предложение потенциального поставщика подано более одного раза и (или) с разных электронных торговых площадок.</w:t>
            </w:r>
          </w:p>
          <w:p w14:paraId="0D57539C" w14:textId="2A3F0020" w:rsidR="00A4788A" w:rsidRPr="0030755E" w:rsidRDefault="00A4788A" w:rsidP="00E028D5">
            <w:pPr>
              <w:pStyle w:val="a4"/>
              <w:shd w:val="clear" w:color="auto" w:fill="FFFFFF"/>
              <w:spacing w:before="0" w:beforeAutospacing="0" w:after="0" w:afterAutospacing="0"/>
              <w:ind w:firstLine="316"/>
              <w:jc w:val="both"/>
              <w:textAlignment w:val="baseline"/>
            </w:pPr>
            <w:r w:rsidRPr="0030755E">
              <w:t>Отклонение ценовых предложений по иным основаниям не допускается.</w:t>
            </w:r>
          </w:p>
        </w:tc>
        <w:tc>
          <w:tcPr>
            <w:tcW w:w="3260" w:type="dxa"/>
          </w:tcPr>
          <w:p w14:paraId="6A2F4BC8" w14:textId="6EDEEDD2" w:rsidR="00A4788A" w:rsidRPr="0030755E" w:rsidRDefault="00E6168F" w:rsidP="00A4788A">
            <w:pPr>
              <w:ind w:firstLine="312"/>
              <w:jc w:val="both"/>
              <w:rPr>
                <w:rFonts w:ascii="Times New Roman" w:hAnsi="Times New Roman" w:cs="Times New Roman"/>
                <w:spacing w:val="2"/>
                <w:sz w:val="24"/>
                <w:szCs w:val="24"/>
              </w:rPr>
            </w:pPr>
            <w:r w:rsidRPr="0030755E">
              <w:rPr>
                <w:rFonts w:ascii="Times New Roman" w:hAnsi="Times New Roman" w:cs="Times New Roman"/>
                <w:spacing w:val="2"/>
                <w:sz w:val="24"/>
                <w:szCs w:val="24"/>
              </w:rPr>
              <w:t>В рамках унификации подходов и процедур закупок квазигосударственного и государственных закупок в рамках поручения Администрации Президента от 2 января 2025 года № 8018 ПАБ-20.</w:t>
            </w:r>
          </w:p>
        </w:tc>
      </w:tr>
      <w:tr w:rsidR="0030755E" w:rsidRPr="0030755E" w14:paraId="01B067FF" w14:textId="77777777" w:rsidTr="00863FAD">
        <w:trPr>
          <w:trHeight w:val="70"/>
        </w:trPr>
        <w:tc>
          <w:tcPr>
            <w:tcW w:w="561" w:type="dxa"/>
          </w:tcPr>
          <w:p w14:paraId="5E4EDD4E" w14:textId="77777777" w:rsidR="00A4788A" w:rsidRPr="0030755E" w:rsidRDefault="00A4788A" w:rsidP="00A4788A">
            <w:pPr>
              <w:pStyle w:val="af0"/>
              <w:numPr>
                <w:ilvl w:val="0"/>
                <w:numId w:val="15"/>
              </w:numPr>
              <w:jc w:val="both"/>
              <w:rPr>
                <w:rFonts w:ascii="Times New Roman" w:hAnsi="Times New Roman" w:cs="Times New Roman"/>
                <w:sz w:val="24"/>
                <w:szCs w:val="24"/>
              </w:rPr>
            </w:pPr>
          </w:p>
        </w:tc>
        <w:tc>
          <w:tcPr>
            <w:tcW w:w="1847" w:type="dxa"/>
          </w:tcPr>
          <w:p w14:paraId="128CD726" w14:textId="00046597" w:rsidR="00A4788A" w:rsidRPr="0030755E" w:rsidRDefault="00A4788A" w:rsidP="00A4788A">
            <w:pPr>
              <w:jc w:val="center"/>
              <w:rPr>
                <w:rFonts w:ascii="Times New Roman" w:hAnsi="Times New Roman" w:cs="Times New Roman"/>
                <w:sz w:val="24"/>
                <w:szCs w:val="24"/>
                <w:lang w:val="kk-KZ"/>
              </w:rPr>
            </w:pPr>
            <w:r w:rsidRPr="0030755E">
              <w:rPr>
                <w:rFonts w:ascii="Times New Roman" w:hAnsi="Times New Roman" w:cs="Times New Roman"/>
                <w:sz w:val="24"/>
                <w:szCs w:val="24"/>
                <w:lang w:val="kk-KZ"/>
              </w:rPr>
              <w:t>пункт 297-17</w:t>
            </w:r>
          </w:p>
        </w:tc>
        <w:tc>
          <w:tcPr>
            <w:tcW w:w="4958" w:type="dxa"/>
          </w:tcPr>
          <w:p w14:paraId="24FA7B2E" w14:textId="77777777" w:rsidR="00A4788A" w:rsidRPr="0030755E" w:rsidRDefault="00A4788A"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 xml:space="preserve">297-17. Ценовое предложение потенциального поставщика на товар, размещенное в электронном магазине, </w:t>
            </w:r>
            <w:r w:rsidRPr="0030755E">
              <w:rPr>
                <w:rFonts w:eastAsiaTheme="minorHAnsi"/>
                <w:lang w:eastAsia="en-US"/>
              </w:rPr>
              <w:lastRenderedPageBreak/>
              <w:t xml:space="preserve">признается демпинговым, если оно более чем на </w:t>
            </w:r>
            <w:r w:rsidRPr="0030755E">
              <w:rPr>
                <w:rFonts w:eastAsiaTheme="minorHAnsi"/>
                <w:b/>
                <w:bCs/>
                <w:lang w:eastAsia="en-US"/>
              </w:rPr>
              <w:t>пятьдесят</w:t>
            </w:r>
            <w:r w:rsidRPr="0030755E">
              <w:rPr>
                <w:rFonts w:eastAsiaTheme="minorHAnsi"/>
                <w:lang w:eastAsia="en-US"/>
              </w:rPr>
              <w:t xml:space="preserve"> процентов ниже среднеарифметической цены всех ценовых предложений потенциальных поставщиков, разместивших информацию на указанный товар.</w:t>
            </w:r>
          </w:p>
          <w:p w14:paraId="4026902A" w14:textId="0683264D" w:rsidR="00A4788A" w:rsidRPr="0030755E" w:rsidRDefault="00A4788A"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Такое ценовое предложение подлежит отклонению электронным магазином автоматически.</w:t>
            </w:r>
          </w:p>
        </w:tc>
        <w:tc>
          <w:tcPr>
            <w:tcW w:w="5387" w:type="dxa"/>
          </w:tcPr>
          <w:p w14:paraId="1703E3FC" w14:textId="0DFCB266" w:rsidR="00A4788A" w:rsidRPr="0030755E" w:rsidRDefault="00A4788A"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lastRenderedPageBreak/>
              <w:t xml:space="preserve">297-17. Ценовое предложение потенциального поставщика на товар, размещенное в электронном магазине, признается демпинговым, если оно </w:t>
            </w:r>
            <w:r w:rsidRPr="0030755E">
              <w:rPr>
                <w:rFonts w:eastAsiaTheme="minorHAnsi"/>
                <w:lang w:eastAsia="en-US"/>
              </w:rPr>
              <w:lastRenderedPageBreak/>
              <w:t xml:space="preserve">более чем на </w:t>
            </w:r>
            <w:r w:rsidRPr="0030755E">
              <w:rPr>
                <w:rFonts w:eastAsiaTheme="minorHAnsi"/>
                <w:b/>
                <w:bCs/>
                <w:lang w:eastAsia="en-US"/>
              </w:rPr>
              <w:t>тридцать</w:t>
            </w:r>
            <w:r w:rsidRPr="0030755E">
              <w:rPr>
                <w:rFonts w:eastAsiaTheme="minorHAnsi"/>
                <w:lang w:eastAsia="en-US"/>
              </w:rPr>
              <w:t xml:space="preserve"> процентов ниже среднеарифметической цены всех ценовых предложений потенциальных поставщиков, разместивших информацию на указанный товар.</w:t>
            </w:r>
          </w:p>
          <w:p w14:paraId="3254B285" w14:textId="4DFAC4C5" w:rsidR="00A4788A" w:rsidRPr="0030755E" w:rsidRDefault="00A4788A" w:rsidP="00E028D5">
            <w:pPr>
              <w:pStyle w:val="a4"/>
              <w:shd w:val="clear" w:color="auto" w:fill="FFFFFF"/>
              <w:spacing w:before="0" w:beforeAutospacing="0" w:after="0" w:afterAutospacing="0"/>
              <w:ind w:firstLine="316"/>
              <w:jc w:val="both"/>
              <w:textAlignment w:val="baseline"/>
              <w:rPr>
                <w:rFonts w:eastAsiaTheme="minorHAnsi"/>
                <w:b/>
                <w:bCs/>
                <w:lang w:eastAsia="en-US"/>
              </w:rPr>
            </w:pPr>
            <w:r w:rsidRPr="0030755E">
              <w:rPr>
                <w:rFonts w:eastAsiaTheme="minorHAnsi"/>
                <w:b/>
                <w:bCs/>
                <w:lang w:eastAsia="en-US"/>
              </w:rPr>
              <w:t>Среднеарифметическая цена рассчитывается среди ценовых предложений потенциальных поставщиков, не имеющих ограничения в соответствии со статьей 7 Закона, и не превышающих цену, предусмотренную в годовом плане закупок.</w:t>
            </w:r>
          </w:p>
          <w:p w14:paraId="2275806A" w14:textId="32C228E8" w:rsidR="00A4788A" w:rsidRPr="0030755E" w:rsidRDefault="00A4788A" w:rsidP="00E028D5">
            <w:pPr>
              <w:pStyle w:val="a4"/>
              <w:shd w:val="clear" w:color="auto" w:fill="FFFFFF"/>
              <w:spacing w:before="0" w:beforeAutospacing="0" w:after="0" w:afterAutospacing="0"/>
              <w:ind w:firstLine="316"/>
              <w:jc w:val="both"/>
              <w:textAlignment w:val="baseline"/>
              <w:rPr>
                <w:rFonts w:eastAsiaTheme="minorHAnsi"/>
                <w:lang w:val="kk-KZ" w:eastAsia="en-US"/>
              </w:rPr>
            </w:pPr>
            <w:r w:rsidRPr="0030755E">
              <w:rPr>
                <w:rFonts w:eastAsiaTheme="minorHAnsi"/>
                <w:lang w:eastAsia="en-US"/>
              </w:rPr>
              <w:t>Такое ценовое предложение подлежит отклонению электронным магазином автоматически.</w:t>
            </w:r>
          </w:p>
        </w:tc>
        <w:tc>
          <w:tcPr>
            <w:tcW w:w="3260" w:type="dxa"/>
          </w:tcPr>
          <w:p w14:paraId="10CC1E3B" w14:textId="07A87114" w:rsidR="00A4788A" w:rsidRPr="0030755E" w:rsidRDefault="00E6168F" w:rsidP="00A4788A">
            <w:pPr>
              <w:ind w:firstLine="312"/>
              <w:jc w:val="both"/>
              <w:rPr>
                <w:rFonts w:ascii="Times New Roman" w:hAnsi="Times New Roman" w:cs="Times New Roman"/>
                <w:spacing w:val="2"/>
                <w:sz w:val="24"/>
                <w:szCs w:val="24"/>
              </w:rPr>
            </w:pPr>
            <w:r w:rsidRPr="0030755E">
              <w:rPr>
                <w:rFonts w:ascii="Times New Roman" w:hAnsi="Times New Roman" w:cs="Times New Roman"/>
                <w:spacing w:val="2"/>
                <w:sz w:val="24"/>
                <w:szCs w:val="24"/>
              </w:rPr>
              <w:lastRenderedPageBreak/>
              <w:t xml:space="preserve">В рамках унификации подходов и процедур закупок </w:t>
            </w:r>
            <w:r w:rsidRPr="0030755E">
              <w:rPr>
                <w:rFonts w:ascii="Times New Roman" w:hAnsi="Times New Roman" w:cs="Times New Roman"/>
                <w:spacing w:val="2"/>
                <w:sz w:val="24"/>
                <w:szCs w:val="24"/>
              </w:rPr>
              <w:lastRenderedPageBreak/>
              <w:t>квазигосударственного и государственных закупок в рамках поручения Администрации Президента от 2 января 2025 года № 8018 ПАБ-20.</w:t>
            </w:r>
          </w:p>
        </w:tc>
      </w:tr>
      <w:tr w:rsidR="0030755E" w:rsidRPr="0030755E" w14:paraId="4EC9DF8C" w14:textId="77777777" w:rsidTr="00863FAD">
        <w:trPr>
          <w:trHeight w:val="70"/>
        </w:trPr>
        <w:tc>
          <w:tcPr>
            <w:tcW w:w="561" w:type="dxa"/>
          </w:tcPr>
          <w:p w14:paraId="3DBCC348" w14:textId="77777777" w:rsidR="00A4788A" w:rsidRPr="0030755E" w:rsidRDefault="00A4788A" w:rsidP="00A4788A">
            <w:pPr>
              <w:pStyle w:val="af0"/>
              <w:numPr>
                <w:ilvl w:val="0"/>
                <w:numId w:val="15"/>
              </w:numPr>
              <w:jc w:val="both"/>
              <w:rPr>
                <w:rFonts w:ascii="Times New Roman" w:hAnsi="Times New Roman" w:cs="Times New Roman"/>
                <w:sz w:val="24"/>
                <w:szCs w:val="24"/>
              </w:rPr>
            </w:pPr>
          </w:p>
        </w:tc>
        <w:tc>
          <w:tcPr>
            <w:tcW w:w="1847" w:type="dxa"/>
          </w:tcPr>
          <w:p w14:paraId="0D9C6EEF" w14:textId="46357481" w:rsidR="00A4788A" w:rsidRPr="0030755E" w:rsidRDefault="00A4788A" w:rsidP="00A4788A">
            <w:pPr>
              <w:jc w:val="center"/>
              <w:rPr>
                <w:rFonts w:ascii="Times New Roman" w:hAnsi="Times New Roman" w:cs="Times New Roman"/>
                <w:sz w:val="24"/>
                <w:szCs w:val="24"/>
                <w:lang w:val="kk-KZ"/>
              </w:rPr>
            </w:pPr>
            <w:r w:rsidRPr="0030755E">
              <w:rPr>
                <w:rFonts w:ascii="Times New Roman" w:hAnsi="Times New Roman" w:cs="Times New Roman"/>
                <w:sz w:val="24"/>
                <w:szCs w:val="24"/>
                <w:lang w:val="kk-KZ"/>
              </w:rPr>
              <w:t>пункт 304</w:t>
            </w:r>
          </w:p>
        </w:tc>
        <w:tc>
          <w:tcPr>
            <w:tcW w:w="4958" w:type="dxa"/>
          </w:tcPr>
          <w:p w14:paraId="775FDC0D" w14:textId="77777777" w:rsidR="00A4788A" w:rsidRPr="0030755E" w:rsidRDefault="00A4788A"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304. Заказчик направляет победителю проект договора, удостоверенный электронной цифровой подписью посредством веб-портала, в соответствии с типовыми договорами о закупках товаров, работ, услуг, согласно приложениям 22, 23, 23-1, 24, 25 и 26 к настоящим Правилам, за исключением лица, имеющего ограничения, связанные с участием в закупках, предусмотренные статьей 7 Закона:</w:t>
            </w:r>
          </w:p>
          <w:p w14:paraId="47CA636B" w14:textId="5E0D0D09" w:rsidR="00A4788A" w:rsidRPr="0030755E" w:rsidRDefault="00A4788A"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 xml:space="preserve">1) в течение </w:t>
            </w:r>
            <w:r w:rsidRPr="0030755E">
              <w:rPr>
                <w:rFonts w:eastAsiaTheme="minorHAnsi"/>
                <w:b/>
                <w:lang w:eastAsia="en-US"/>
              </w:rPr>
              <w:t>пяти</w:t>
            </w:r>
            <w:r w:rsidRPr="0030755E">
              <w:rPr>
                <w:rFonts w:eastAsiaTheme="minorHAnsi"/>
                <w:lang w:eastAsia="en-US"/>
              </w:rPr>
              <w:t xml:space="preserve"> рабочих дней со дня истечения срока на обжалование протокола об итогах закупок способом тендера (аукциона);</w:t>
            </w:r>
          </w:p>
          <w:p w14:paraId="646D4A12" w14:textId="35BE4BC0" w:rsidR="00A4788A" w:rsidRPr="0030755E" w:rsidRDefault="00A4788A"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 xml:space="preserve">2) в течение </w:t>
            </w:r>
            <w:r w:rsidRPr="0030755E">
              <w:rPr>
                <w:rFonts w:eastAsiaTheme="minorHAnsi"/>
                <w:b/>
                <w:lang w:eastAsia="en-US"/>
              </w:rPr>
              <w:t>пяти</w:t>
            </w:r>
            <w:r w:rsidRPr="0030755E">
              <w:rPr>
                <w:rFonts w:eastAsiaTheme="minorHAnsi"/>
                <w:lang w:eastAsia="en-US"/>
              </w:rPr>
              <w:t xml:space="preserve"> рабочих дней со дня определения победителя закупок способом запроса ценовых предложений;</w:t>
            </w:r>
          </w:p>
          <w:p w14:paraId="45588F21" w14:textId="6CF4C265" w:rsidR="00A4788A" w:rsidRPr="0030755E" w:rsidRDefault="00A4788A"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 xml:space="preserve">3) в течение </w:t>
            </w:r>
            <w:r w:rsidRPr="0030755E">
              <w:rPr>
                <w:rFonts w:eastAsiaTheme="minorHAnsi"/>
                <w:b/>
                <w:lang w:eastAsia="en-US"/>
              </w:rPr>
              <w:t xml:space="preserve">5 (пяти) </w:t>
            </w:r>
            <w:r w:rsidRPr="0030755E">
              <w:rPr>
                <w:rFonts w:eastAsiaTheme="minorHAnsi"/>
                <w:lang w:eastAsia="en-US"/>
              </w:rPr>
              <w:t xml:space="preserve">рабочих дней со дня размещения протокола об итогах закупок способом тендера с использованием </w:t>
            </w:r>
            <w:proofErr w:type="spellStart"/>
            <w:r w:rsidRPr="0030755E">
              <w:rPr>
                <w:rFonts w:eastAsiaTheme="minorHAnsi"/>
                <w:lang w:eastAsia="en-US"/>
              </w:rPr>
              <w:t>рейтингово</w:t>
            </w:r>
            <w:proofErr w:type="spellEnd"/>
            <w:r w:rsidRPr="0030755E">
              <w:rPr>
                <w:rFonts w:eastAsiaTheme="minorHAnsi"/>
                <w:lang w:eastAsia="en-US"/>
              </w:rPr>
              <w:t>-балльной системы.</w:t>
            </w:r>
          </w:p>
        </w:tc>
        <w:tc>
          <w:tcPr>
            <w:tcW w:w="5387" w:type="dxa"/>
          </w:tcPr>
          <w:p w14:paraId="4BF4FF04" w14:textId="77777777" w:rsidR="00A4788A" w:rsidRPr="0030755E" w:rsidRDefault="00A4788A"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304. Заказчик направляет победителю проект договора, удостоверенный электронной цифровой подписью посредством веб-портала, в соответствии с типовыми договорами о закупках товаров, работ, услуг, согласно приложениям 22, 23, 23-1, 24, 25 и 26 к настоящим Правилам, за исключением лица, имеющего ограничения, связанные с участием в закупках, предусмотренные статьей 7 Закона:</w:t>
            </w:r>
          </w:p>
          <w:p w14:paraId="10E81B51" w14:textId="174A95F6" w:rsidR="00A4788A" w:rsidRPr="0030755E" w:rsidRDefault="00A4788A"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 xml:space="preserve">1) в течение </w:t>
            </w:r>
            <w:r w:rsidRPr="0030755E">
              <w:rPr>
                <w:rFonts w:eastAsiaTheme="minorHAnsi"/>
                <w:b/>
                <w:lang w:eastAsia="en-US"/>
              </w:rPr>
              <w:t>трех</w:t>
            </w:r>
            <w:r w:rsidRPr="0030755E">
              <w:rPr>
                <w:rFonts w:eastAsiaTheme="minorHAnsi"/>
                <w:lang w:eastAsia="en-US"/>
              </w:rPr>
              <w:t xml:space="preserve"> рабочих дней со дня истечения срока на обжалование протокола об итогах закупок способом тендера (аукциона);</w:t>
            </w:r>
          </w:p>
          <w:p w14:paraId="336CA441" w14:textId="40D1D749" w:rsidR="00A4788A" w:rsidRPr="0030755E" w:rsidRDefault="00A4788A"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 xml:space="preserve">2) в течение </w:t>
            </w:r>
            <w:r w:rsidRPr="0030755E">
              <w:rPr>
                <w:rFonts w:eastAsiaTheme="minorHAnsi"/>
                <w:b/>
                <w:lang w:eastAsia="en-US"/>
              </w:rPr>
              <w:t>трех</w:t>
            </w:r>
            <w:r w:rsidRPr="0030755E">
              <w:rPr>
                <w:rFonts w:eastAsiaTheme="minorHAnsi"/>
                <w:lang w:eastAsia="en-US"/>
              </w:rPr>
              <w:t xml:space="preserve"> рабочих дней со дня определения победителя закупок способом запроса ценовых предложений;</w:t>
            </w:r>
          </w:p>
          <w:p w14:paraId="7177C9B0" w14:textId="25DFCC50" w:rsidR="00A4788A" w:rsidRPr="0030755E" w:rsidRDefault="00A4788A"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 xml:space="preserve">3) в течение </w:t>
            </w:r>
            <w:r w:rsidRPr="0030755E">
              <w:rPr>
                <w:rFonts w:eastAsiaTheme="minorHAnsi"/>
                <w:b/>
                <w:lang w:eastAsia="en-US"/>
              </w:rPr>
              <w:t xml:space="preserve">трех </w:t>
            </w:r>
            <w:r w:rsidRPr="0030755E">
              <w:rPr>
                <w:rFonts w:eastAsiaTheme="minorHAnsi"/>
                <w:lang w:eastAsia="en-US"/>
              </w:rPr>
              <w:t xml:space="preserve">рабочих дней со дня размещения протокола об итогах закупок способом тендера с использованием </w:t>
            </w:r>
            <w:proofErr w:type="spellStart"/>
            <w:r w:rsidRPr="0030755E">
              <w:rPr>
                <w:rFonts w:eastAsiaTheme="minorHAnsi"/>
                <w:lang w:eastAsia="en-US"/>
              </w:rPr>
              <w:t>рейтингово</w:t>
            </w:r>
            <w:proofErr w:type="spellEnd"/>
            <w:r w:rsidRPr="0030755E">
              <w:rPr>
                <w:rFonts w:eastAsiaTheme="minorHAnsi"/>
                <w:lang w:eastAsia="en-US"/>
              </w:rPr>
              <w:t>-балльной системы.</w:t>
            </w:r>
          </w:p>
        </w:tc>
        <w:tc>
          <w:tcPr>
            <w:tcW w:w="3260" w:type="dxa"/>
          </w:tcPr>
          <w:p w14:paraId="1B8169F0" w14:textId="7183B2DE" w:rsidR="00A4788A" w:rsidRPr="0030755E" w:rsidRDefault="00E6168F" w:rsidP="00A4788A">
            <w:pPr>
              <w:ind w:firstLine="312"/>
              <w:jc w:val="both"/>
              <w:rPr>
                <w:rFonts w:ascii="Times New Roman" w:hAnsi="Times New Roman" w:cs="Times New Roman"/>
                <w:spacing w:val="2"/>
                <w:sz w:val="24"/>
                <w:szCs w:val="24"/>
              </w:rPr>
            </w:pPr>
            <w:r w:rsidRPr="0030755E">
              <w:rPr>
                <w:rFonts w:ascii="Times New Roman" w:hAnsi="Times New Roman" w:cs="Times New Roman"/>
                <w:spacing w:val="2"/>
                <w:sz w:val="24"/>
                <w:szCs w:val="24"/>
              </w:rPr>
              <w:t>В рамках унификации подходов и процедур закупок квазигосударственного и государственных закупок в рамках поручения Администрации Президента от 2 января 2025 года № 8018 ПАБ-20.</w:t>
            </w:r>
          </w:p>
        </w:tc>
      </w:tr>
      <w:tr w:rsidR="0030755E" w:rsidRPr="0030755E" w14:paraId="24FB8E4E" w14:textId="77777777" w:rsidTr="00863FAD">
        <w:trPr>
          <w:trHeight w:val="70"/>
        </w:trPr>
        <w:tc>
          <w:tcPr>
            <w:tcW w:w="561" w:type="dxa"/>
          </w:tcPr>
          <w:p w14:paraId="5DFFAB5F" w14:textId="77777777" w:rsidR="00A4788A" w:rsidRPr="0030755E" w:rsidRDefault="00A4788A" w:rsidP="00A4788A">
            <w:pPr>
              <w:pStyle w:val="af0"/>
              <w:numPr>
                <w:ilvl w:val="0"/>
                <w:numId w:val="15"/>
              </w:numPr>
              <w:jc w:val="both"/>
              <w:rPr>
                <w:rFonts w:ascii="Times New Roman" w:hAnsi="Times New Roman" w:cs="Times New Roman"/>
                <w:sz w:val="24"/>
                <w:szCs w:val="24"/>
              </w:rPr>
            </w:pPr>
          </w:p>
        </w:tc>
        <w:tc>
          <w:tcPr>
            <w:tcW w:w="1847" w:type="dxa"/>
          </w:tcPr>
          <w:p w14:paraId="345E4CBB" w14:textId="64ADF109" w:rsidR="00A4788A" w:rsidRPr="0030755E" w:rsidRDefault="00A4788A" w:rsidP="00A4788A">
            <w:pPr>
              <w:jc w:val="center"/>
              <w:rPr>
                <w:rFonts w:ascii="Times New Roman" w:hAnsi="Times New Roman" w:cs="Times New Roman"/>
                <w:sz w:val="24"/>
                <w:szCs w:val="24"/>
                <w:lang w:val="kk-KZ"/>
              </w:rPr>
            </w:pPr>
            <w:r w:rsidRPr="0030755E">
              <w:rPr>
                <w:rFonts w:ascii="Times New Roman" w:hAnsi="Times New Roman" w:cs="Times New Roman"/>
                <w:sz w:val="24"/>
                <w:szCs w:val="24"/>
                <w:lang w:val="kk-KZ"/>
              </w:rPr>
              <w:t>пункт 311</w:t>
            </w:r>
          </w:p>
        </w:tc>
        <w:tc>
          <w:tcPr>
            <w:tcW w:w="4958" w:type="dxa"/>
          </w:tcPr>
          <w:p w14:paraId="49D750B2" w14:textId="7D4831F4" w:rsidR="00A4788A" w:rsidRPr="0030755E" w:rsidRDefault="00A4788A"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311. Поставщик подписывает договор электронной цифровой подписью посредством веб-портала в сроки, установленные настоящими Правилами.</w:t>
            </w:r>
          </w:p>
          <w:p w14:paraId="20B26705" w14:textId="395E5DE1" w:rsidR="00A4788A" w:rsidRPr="0030755E" w:rsidRDefault="00A4788A"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lastRenderedPageBreak/>
              <w:t xml:space="preserve">Предельные объемы работ и услуг, которые могут быть переданы субподрядчикам (соисполнителям) для выполнения работ либо оказания услуг, не должны превышать в совокупности </w:t>
            </w:r>
            <w:r w:rsidRPr="0030755E">
              <w:rPr>
                <w:rFonts w:eastAsiaTheme="minorHAnsi"/>
                <w:b/>
                <w:bCs/>
                <w:lang w:eastAsia="en-US"/>
              </w:rPr>
              <w:t xml:space="preserve">одной второй </w:t>
            </w:r>
            <w:r w:rsidRPr="0030755E">
              <w:rPr>
                <w:rFonts w:eastAsiaTheme="minorHAnsi"/>
                <w:lang w:eastAsia="en-US"/>
              </w:rPr>
              <w:t>объема выполняемых работ или оказываемых услуг.</w:t>
            </w:r>
          </w:p>
        </w:tc>
        <w:tc>
          <w:tcPr>
            <w:tcW w:w="5387" w:type="dxa"/>
          </w:tcPr>
          <w:p w14:paraId="6B54895B" w14:textId="77777777" w:rsidR="00A4788A" w:rsidRPr="0030755E" w:rsidRDefault="00A4788A"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lastRenderedPageBreak/>
              <w:t>311. Поставщик подписывает договор электронной цифровой подписью посредством веб-портала в сроки, установленные настоящими Правилами.</w:t>
            </w:r>
          </w:p>
          <w:p w14:paraId="7726F06C" w14:textId="06D06FC3" w:rsidR="00A4788A" w:rsidRPr="0030755E" w:rsidRDefault="00A4788A"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lastRenderedPageBreak/>
              <w:t xml:space="preserve">Предельные объемы работ и услуг, которые могут быть переданы субподрядчикам (соисполнителям) для выполнения работ либо оказания услуг, не должны превышать в </w:t>
            </w:r>
            <w:proofErr w:type="gramStart"/>
            <w:r w:rsidRPr="0030755E">
              <w:rPr>
                <w:rFonts w:eastAsiaTheme="minorHAnsi"/>
                <w:lang w:eastAsia="en-US"/>
              </w:rPr>
              <w:t xml:space="preserve">совокупности </w:t>
            </w:r>
            <w:r w:rsidR="00D45075">
              <w:t xml:space="preserve"> </w:t>
            </w:r>
            <w:r w:rsidR="00D45075" w:rsidRPr="00D45075">
              <w:rPr>
                <w:b/>
                <w:bCs/>
                <w:spacing w:val="2"/>
              </w:rPr>
              <w:t>тридцати</w:t>
            </w:r>
            <w:proofErr w:type="gramEnd"/>
            <w:r w:rsidR="00D45075" w:rsidRPr="00D45075">
              <w:rPr>
                <w:b/>
                <w:bCs/>
                <w:spacing w:val="2"/>
              </w:rPr>
              <w:t xml:space="preserve"> </w:t>
            </w:r>
            <w:r w:rsidRPr="0030755E">
              <w:rPr>
                <w:b/>
                <w:bCs/>
                <w:spacing w:val="2"/>
              </w:rPr>
              <w:t>процентов</w:t>
            </w:r>
            <w:r w:rsidRPr="0030755E">
              <w:rPr>
                <w:spacing w:val="2"/>
              </w:rPr>
              <w:t xml:space="preserve"> от общего объема</w:t>
            </w:r>
            <w:r w:rsidRPr="0030755E">
              <w:rPr>
                <w:rFonts w:eastAsiaTheme="minorHAnsi"/>
                <w:lang w:eastAsia="en-US"/>
              </w:rPr>
              <w:t xml:space="preserve"> выполняемых работ или оказываемых услуг.</w:t>
            </w:r>
          </w:p>
        </w:tc>
        <w:tc>
          <w:tcPr>
            <w:tcW w:w="3260" w:type="dxa"/>
          </w:tcPr>
          <w:p w14:paraId="2BE2559F" w14:textId="7DC8E246" w:rsidR="00A4788A" w:rsidRPr="0030755E" w:rsidRDefault="00E6168F" w:rsidP="00A4788A">
            <w:pPr>
              <w:ind w:firstLine="312"/>
              <w:jc w:val="both"/>
              <w:rPr>
                <w:rFonts w:ascii="Times New Roman" w:hAnsi="Times New Roman" w:cs="Times New Roman"/>
                <w:spacing w:val="2"/>
                <w:sz w:val="24"/>
                <w:szCs w:val="24"/>
              </w:rPr>
            </w:pPr>
            <w:r w:rsidRPr="0030755E">
              <w:rPr>
                <w:rFonts w:ascii="Times New Roman" w:hAnsi="Times New Roman" w:cs="Times New Roman"/>
                <w:spacing w:val="2"/>
                <w:sz w:val="24"/>
                <w:szCs w:val="24"/>
              </w:rPr>
              <w:lastRenderedPageBreak/>
              <w:t xml:space="preserve">В рамках унификации подходов и процедур закупок квазигосударственного и </w:t>
            </w:r>
            <w:r w:rsidRPr="0030755E">
              <w:rPr>
                <w:rFonts w:ascii="Times New Roman" w:hAnsi="Times New Roman" w:cs="Times New Roman"/>
                <w:spacing w:val="2"/>
                <w:sz w:val="24"/>
                <w:szCs w:val="24"/>
              </w:rPr>
              <w:lastRenderedPageBreak/>
              <w:t>государственных закупок в рамках поручения Администрации Президента от 2 января 2025 года № 8018 ПАБ-20.</w:t>
            </w:r>
          </w:p>
        </w:tc>
      </w:tr>
      <w:tr w:rsidR="0030755E" w:rsidRPr="0030755E" w14:paraId="077BC3E6" w14:textId="77777777" w:rsidTr="00863FAD">
        <w:trPr>
          <w:trHeight w:val="70"/>
        </w:trPr>
        <w:tc>
          <w:tcPr>
            <w:tcW w:w="561" w:type="dxa"/>
          </w:tcPr>
          <w:p w14:paraId="02CEA96E" w14:textId="77777777" w:rsidR="00E028D5" w:rsidRPr="0030755E" w:rsidRDefault="00E028D5" w:rsidP="00E028D5">
            <w:pPr>
              <w:pStyle w:val="af0"/>
              <w:numPr>
                <w:ilvl w:val="0"/>
                <w:numId w:val="15"/>
              </w:numPr>
              <w:jc w:val="both"/>
              <w:rPr>
                <w:rFonts w:ascii="Times New Roman" w:hAnsi="Times New Roman" w:cs="Times New Roman"/>
                <w:sz w:val="24"/>
                <w:szCs w:val="24"/>
              </w:rPr>
            </w:pPr>
          </w:p>
        </w:tc>
        <w:tc>
          <w:tcPr>
            <w:tcW w:w="1847" w:type="dxa"/>
          </w:tcPr>
          <w:p w14:paraId="4D469CD4" w14:textId="52056048" w:rsidR="00E028D5" w:rsidRPr="0030755E" w:rsidRDefault="00E028D5" w:rsidP="00E028D5">
            <w:pPr>
              <w:jc w:val="center"/>
              <w:rPr>
                <w:rFonts w:ascii="Times New Roman" w:hAnsi="Times New Roman" w:cs="Times New Roman"/>
                <w:sz w:val="24"/>
                <w:szCs w:val="24"/>
                <w:lang w:val="kk-KZ"/>
              </w:rPr>
            </w:pPr>
            <w:r w:rsidRPr="0030755E">
              <w:rPr>
                <w:rFonts w:ascii="Times New Roman" w:hAnsi="Times New Roman" w:cs="Times New Roman"/>
                <w:sz w:val="24"/>
                <w:szCs w:val="24"/>
                <w:lang w:val="kk-KZ"/>
              </w:rPr>
              <w:t>пункт 323</w:t>
            </w:r>
          </w:p>
        </w:tc>
        <w:tc>
          <w:tcPr>
            <w:tcW w:w="4958" w:type="dxa"/>
          </w:tcPr>
          <w:p w14:paraId="4458E047" w14:textId="105039DD" w:rsidR="00E028D5" w:rsidRPr="0030755E" w:rsidRDefault="00E028D5"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323. Поставщик выбирает один из следующих видов обеспечения исполнения договора:</w:t>
            </w:r>
          </w:p>
          <w:p w14:paraId="20A0EB45" w14:textId="74C63CF1" w:rsidR="00E028D5" w:rsidRPr="0030755E" w:rsidRDefault="00E028D5" w:rsidP="00E028D5">
            <w:pPr>
              <w:pStyle w:val="a4"/>
              <w:shd w:val="clear" w:color="auto" w:fill="FFFFFF"/>
              <w:spacing w:before="0" w:beforeAutospacing="0" w:after="0" w:afterAutospacing="0"/>
              <w:ind w:firstLine="316"/>
              <w:jc w:val="both"/>
              <w:textAlignment w:val="baseline"/>
              <w:rPr>
                <w:rFonts w:eastAsiaTheme="minorHAnsi"/>
                <w:b/>
                <w:bCs/>
                <w:lang w:eastAsia="en-US"/>
              </w:rPr>
            </w:pPr>
            <w:r w:rsidRPr="0030755E">
              <w:rPr>
                <w:rFonts w:eastAsiaTheme="minorHAnsi"/>
                <w:b/>
                <w:bCs/>
                <w:lang w:eastAsia="en-US"/>
              </w:rPr>
              <w:t>1) гарантийный денежный взнос, который вносится на банковский счет заказчика;</w:t>
            </w:r>
          </w:p>
          <w:p w14:paraId="28FB4FE1" w14:textId="56B95A4B" w:rsidR="00E028D5" w:rsidRPr="0030755E" w:rsidRDefault="00E028D5" w:rsidP="00C25943">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2) банковскую гарантию, представляемую в форме электронного документа по форме согласно </w:t>
            </w:r>
            <w:hyperlink r:id="rId8" w:anchor="z3177" w:history="1">
              <w:r w:rsidRPr="0030755E">
                <w:rPr>
                  <w:rFonts w:eastAsiaTheme="minorHAnsi"/>
                  <w:lang w:eastAsia="en-US"/>
                </w:rPr>
                <w:t>приложению 27</w:t>
              </w:r>
            </w:hyperlink>
            <w:r w:rsidRPr="0030755E">
              <w:rPr>
                <w:rFonts w:eastAsiaTheme="minorHAnsi"/>
                <w:lang w:eastAsia="en-US"/>
              </w:rPr>
              <w:t> к настоящим Правилам;</w:t>
            </w:r>
          </w:p>
        </w:tc>
        <w:tc>
          <w:tcPr>
            <w:tcW w:w="5387" w:type="dxa"/>
          </w:tcPr>
          <w:p w14:paraId="08218223" w14:textId="77777777" w:rsidR="00E028D5" w:rsidRPr="0030755E" w:rsidRDefault="00E028D5"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323. Поставщик выбирает один из следующих видов обеспечения исполнения договора:</w:t>
            </w:r>
          </w:p>
          <w:p w14:paraId="43EDCA23" w14:textId="4D2A152B" w:rsidR="00E028D5" w:rsidRPr="0030755E" w:rsidRDefault="00E028D5" w:rsidP="00E028D5">
            <w:pPr>
              <w:pStyle w:val="a4"/>
              <w:shd w:val="clear" w:color="auto" w:fill="FFFFFF"/>
              <w:spacing w:before="0" w:beforeAutospacing="0" w:after="0" w:afterAutospacing="0"/>
              <w:ind w:firstLine="316"/>
              <w:jc w:val="both"/>
              <w:textAlignment w:val="baseline"/>
              <w:rPr>
                <w:rFonts w:eastAsiaTheme="minorHAnsi"/>
                <w:b/>
                <w:bCs/>
                <w:lang w:eastAsia="en-US"/>
              </w:rPr>
            </w:pPr>
            <w:r w:rsidRPr="0030755E">
              <w:rPr>
                <w:rFonts w:eastAsiaTheme="minorHAnsi"/>
                <w:b/>
                <w:bCs/>
                <w:lang w:eastAsia="en-US"/>
              </w:rPr>
              <w:t>1) деньги, находящиеся в электронном кошельке поставщика;</w:t>
            </w:r>
          </w:p>
          <w:p w14:paraId="36BD11C2" w14:textId="4266F4B2" w:rsidR="00E028D5" w:rsidRPr="0030755E" w:rsidRDefault="00E028D5" w:rsidP="00E028D5">
            <w:pPr>
              <w:pStyle w:val="a4"/>
              <w:shd w:val="clear" w:color="auto" w:fill="FFFFFF"/>
              <w:spacing w:before="0" w:beforeAutospacing="0" w:after="0" w:afterAutospacing="0"/>
              <w:ind w:firstLine="316"/>
              <w:jc w:val="both"/>
              <w:textAlignment w:val="baseline"/>
              <w:rPr>
                <w:rFonts w:eastAsiaTheme="minorHAnsi"/>
                <w:lang w:val="kk-KZ" w:eastAsia="en-US"/>
              </w:rPr>
            </w:pPr>
            <w:r w:rsidRPr="0030755E">
              <w:rPr>
                <w:rFonts w:eastAsiaTheme="minorHAnsi"/>
                <w:lang w:eastAsia="en-US"/>
              </w:rPr>
              <w:t>2) банковскую гарантию, представляемую в форме электронного документа по форме согласно</w:t>
            </w:r>
            <w:r w:rsidR="00CA6673" w:rsidRPr="0030755E">
              <w:rPr>
                <w:rFonts w:eastAsiaTheme="minorHAnsi"/>
                <w:lang w:val="kk-KZ" w:eastAsia="en-US"/>
              </w:rPr>
              <w:t xml:space="preserve"> </w:t>
            </w:r>
            <w:hyperlink r:id="rId9" w:anchor="z3177" w:history="1">
              <w:r w:rsidRPr="0030755E">
                <w:rPr>
                  <w:rFonts w:eastAsiaTheme="minorHAnsi"/>
                  <w:lang w:eastAsia="en-US"/>
                </w:rPr>
                <w:t>приложению 27</w:t>
              </w:r>
            </w:hyperlink>
            <w:r w:rsidRPr="0030755E">
              <w:rPr>
                <w:rFonts w:eastAsiaTheme="minorHAnsi"/>
                <w:lang w:val="kk-KZ" w:eastAsia="en-US"/>
              </w:rPr>
              <w:t xml:space="preserve"> </w:t>
            </w:r>
            <w:r w:rsidRPr="0030755E">
              <w:rPr>
                <w:rFonts w:eastAsiaTheme="minorHAnsi"/>
                <w:lang w:eastAsia="en-US"/>
              </w:rPr>
              <w:t>к настоящим Правилам</w:t>
            </w:r>
            <w:r w:rsidR="00CA6673" w:rsidRPr="0030755E">
              <w:rPr>
                <w:rFonts w:eastAsiaTheme="minorHAnsi"/>
                <w:lang w:val="kk-KZ" w:eastAsia="en-US"/>
              </w:rPr>
              <w:t>.</w:t>
            </w:r>
          </w:p>
          <w:p w14:paraId="4C343391" w14:textId="77777777" w:rsidR="00E028D5" w:rsidRPr="0030755E" w:rsidRDefault="00E028D5" w:rsidP="00E028D5">
            <w:pPr>
              <w:pStyle w:val="a4"/>
              <w:shd w:val="clear" w:color="auto" w:fill="FFFFFF"/>
              <w:spacing w:before="0" w:beforeAutospacing="0" w:after="0" w:afterAutospacing="0"/>
              <w:ind w:firstLine="316"/>
              <w:jc w:val="both"/>
              <w:textAlignment w:val="baseline"/>
              <w:rPr>
                <w:rFonts w:eastAsiaTheme="minorHAnsi"/>
                <w:lang w:eastAsia="en-US"/>
              </w:rPr>
            </w:pPr>
          </w:p>
        </w:tc>
        <w:tc>
          <w:tcPr>
            <w:tcW w:w="3260" w:type="dxa"/>
          </w:tcPr>
          <w:p w14:paraId="09AB30CC" w14:textId="056845F5" w:rsidR="00E028D5" w:rsidRPr="0030755E" w:rsidRDefault="00E6168F" w:rsidP="00E028D5">
            <w:pPr>
              <w:ind w:firstLine="312"/>
              <w:jc w:val="both"/>
              <w:rPr>
                <w:rFonts w:ascii="Times New Roman" w:hAnsi="Times New Roman" w:cs="Times New Roman"/>
                <w:spacing w:val="2"/>
                <w:sz w:val="24"/>
                <w:szCs w:val="24"/>
              </w:rPr>
            </w:pPr>
            <w:r w:rsidRPr="0030755E">
              <w:rPr>
                <w:rFonts w:ascii="Times New Roman" w:hAnsi="Times New Roman" w:cs="Times New Roman"/>
                <w:spacing w:val="2"/>
                <w:sz w:val="24"/>
                <w:szCs w:val="24"/>
              </w:rPr>
              <w:t xml:space="preserve">В рамках унификации подходов и процедур закупок квазигосударственного и государственных закупок </w:t>
            </w:r>
            <w:r w:rsidRPr="0030755E">
              <w:rPr>
                <w:rFonts w:ascii="Times New Roman" w:hAnsi="Times New Roman" w:cs="Times New Roman"/>
                <w:spacing w:val="2"/>
                <w:sz w:val="24"/>
                <w:szCs w:val="24"/>
                <w:lang w:val="kk-KZ"/>
              </w:rPr>
              <w:t xml:space="preserve">в </w:t>
            </w:r>
            <w:r w:rsidRPr="0030755E">
              <w:rPr>
                <w:rFonts w:ascii="Times New Roman" w:hAnsi="Times New Roman" w:cs="Times New Roman"/>
                <w:spacing w:val="2"/>
                <w:sz w:val="24"/>
                <w:szCs w:val="24"/>
              </w:rPr>
              <w:t>рамках поручения Администрации Президента от 2 января 2025 года № 8018 ПАБ-20.</w:t>
            </w:r>
          </w:p>
        </w:tc>
      </w:tr>
      <w:tr w:rsidR="0030755E" w:rsidRPr="0030755E" w14:paraId="51E287EC" w14:textId="77777777" w:rsidTr="00863FAD">
        <w:trPr>
          <w:trHeight w:val="70"/>
        </w:trPr>
        <w:tc>
          <w:tcPr>
            <w:tcW w:w="561" w:type="dxa"/>
          </w:tcPr>
          <w:p w14:paraId="6BBDD228" w14:textId="77777777" w:rsidR="00E028D5" w:rsidRPr="0030755E" w:rsidRDefault="00E028D5" w:rsidP="00E028D5">
            <w:pPr>
              <w:pStyle w:val="af0"/>
              <w:numPr>
                <w:ilvl w:val="0"/>
                <w:numId w:val="15"/>
              </w:numPr>
              <w:jc w:val="both"/>
              <w:rPr>
                <w:rFonts w:ascii="Times New Roman" w:hAnsi="Times New Roman" w:cs="Times New Roman"/>
                <w:sz w:val="24"/>
                <w:szCs w:val="24"/>
              </w:rPr>
            </w:pPr>
          </w:p>
        </w:tc>
        <w:tc>
          <w:tcPr>
            <w:tcW w:w="1847" w:type="dxa"/>
          </w:tcPr>
          <w:p w14:paraId="6C3443C9" w14:textId="3EC3C789" w:rsidR="00E028D5" w:rsidRPr="0030755E" w:rsidRDefault="00E028D5" w:rsidP="00E028D5">
            <w:pPr>
              <w:jc w:val="center"/>
              <w:rPr>
                <w:rFonts w:ascii="Times New Roman" w:hAnsi="Times New Roman" w:cs="Times New Roman"/>
                <w:sz w:val="24"/>
                <w:szCs w:val="24"/>
                <w:lang w:val="kk-KZ"/>
              </w:rPr>
            </w:pPr>
            <w:r w:rsidRPr="0030755E">
              <w:rPr>
                <w:rFonts w:ascii="Times New Roman" w:hAnsi="Times New Roman" w:cs="Times New Roman"/>
                <w:sz w:val="24"/>
                <w:szCs w:val="24"/>
                <w:lang w:val="kk-KZ"/>
              </w:rPr>
              <w:t>пункт 328</w:t>
            </w:r>
          </w:p>
        </w:tc>
        <w:tc>
          <w:tcPr>
            <w:tcW w:w="4958" w:type="dxa"/>
          </w:tcPr>
          <w:p w14:paraId="2C196E95" w14:textId="0CD531CE" w:rsidR="00E028D5" w:rsidRPr="0030755E" w:rsidRDefault="00E028D5"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 xml:space="preserve">328. При условии согласия поставщика на увеличение суммы договора, поставщик в течение </w:t>
            </w:r>
            <w:r w:rsidRPr="0030755E">
              <w:rPr>
                <w:rFonts w:eastAsiaTheme="minorHAnsi"/>
                <w:b/>
                <w:lang w:eastAsia="en-US"/>
              </w:rPr>
              <w:t>пяти</w:t>
            </w:r>
            <w:r w:rsidRPr="0030755E">
              <w:rPr>
                <w:rFonts w:eastAsiaTheme="minorHAnsi"/>
                <w:lang w:eastAsia="en-US"/>
              </w:rPr>
              <w:t xml:space="preserve"> рабочих дней со дня внесения изменений в заключенный договор дополнительно вносит обеспечение исполнения договора заказчику в размере пропорционально увеличенной сумме.</w:t>
            </w:r>
          </w:p>
        </w:tc>
        <w:tc>
          <w:tcPr>
            <w:tcW w:w="5387" w:type="dxa"/>
          </w:tcPr>
          <w:p w14:paraId="66B407A5" w14:textId="68C5DCD7" w:rsidR="00E028D5" w:rsidRPr="0030755E" w:rsidRDefault="00E028D5"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 xml:space="preserve">328. При условии согласия поставщика на увеличение суммы договора, поставщик в течение </w:t>
            </w:r>
            <w:r w:rsidRPr="0030755E">
              <w:rPr>
                <w:rFonts w:eastAsiaTheme="minorHAnsi"/>
                <w:b/>
                <w:lang w:eastAsia="en-US"/>
              </w:rPr>
              <w:t>десяти</w:t>
            </w:r>
            <w:r w:rsidRPr="0030755E">
              <w:rPr>
                <w:rFonts w:eastAsiaTheme="minorHAnsi"/>
                <w:lang w:eastAsia="en-US"/>
              </w:rPr>
              <w:t xml:space="preserve"> рабочих дней со дня внесения изменений в заключенный договор дополнительно вносит обеспечение исполнения договора заказчику в размере пропорционально увеличенной сумме.</w:t>
            </w:r>
          </w:p>
        </w:tc>
        <w:tc>
          <w:tcPr>
            <w:tcW w:w="3260" w:type="dxa"/>
          </w:tcPr>
          <w:p w14:paraId="239623A7" w14:textId="1BDAF58A" w:rsidR="00E028D5" w:rsidRPr="0030755E" w:rsidRDefault="00E6168F" w:rsidP="00E028D5">
            <w:pPr>
              <w:ind w:firstLine="312"/>
              <w:jc w:val="both"/>
              <w:rPr>
                <w:rFonts w:ascii="Times New Roman" w:hAnsi="Times New Roman" w:cs="Times New Roman"/>
                <w:i/>
                <w:iCs/>
                <w:spacing w:val="2"/>
                <w:sz w:val="24"/>
                <w:szCs w:val="24"/>
              </w:rPr>
            </w:pPr>
            <w:r w:rsidRPr="0030755E">
              <w:rPr>
                <w:rFonts w:ascii="Times New Roman" w:hAnsi="Times New Roman" w:cs="Times New Roman"/>
                <w:spacing w:val="2"/>
                <w:sz w:val="24"/>
                <w:szCs w:val="24"/>
              </w:rPr>
              <w:t>В рамках унификации подходов и процедур закупок квазигосударственного и государственных закупок в рамках поручения Администрации Президента от 2 января 2025 года № 8018 ПАБ-20.</w:t>
            </w:r>
          </w:p>
        </w:tc>
      </w:tr>
      <w:tr w:rsidR="0030755E" w:rsidRPr="0030755E" w14:paraId="1B534F45" w14:textId="77777777" w:rsidTr="00863FAD">
        <w:trPr>
          <w:trHeight w:val="70"/>
        </w:trPr>
        <w:tc>
          <w:tcPr>
            <w:tcW w:w="561" w:type="dxa"/>
          </w:tcPr>
          <w:p w14:paraId="433C4C21" w14:textId="77777777" w:rsidR="00E028D5" w:rsidRPr="0030755E" w:rsidRDefault="00E028D5" w:rsidP="00E028D5">
            <w:pPr>
              <w:pStyle w:val="af0"/>
              <w:numPr>
                <w:ilvl w:val="0"/>
                <w:numId w:val="15"/>
              </w:numPr>
              <w:jc w:val="both"/>
              <w:rPr>
                <w:rFonts w:ascii="Times New Roman" w:hAnsi="Times New Roman" w:cs="Times New Roman"/>
                <w:sz w:val="24"/>
                <w:szCs w:val="24"/>
              </w:rPr>
            </w:pPr>
          </w:p>
        </w:tc>
        <w:tc>
          <w:tcPr>
            <w:tcW w:w="1847" w:type="dxa"/>
          </w:tcPr>
          <w:p w14:paraId="7B41717D" w14:textId="29E8A653" w:rsidR="00E028D5" w:rsidRPr="0030755E" w:rsidRDefault="00E028D5" w:rsidP="00E028D5">
            <w:pPr>
              <w:jc w:val="center"/>
              <w:rPr>
                <w:rFonts w:ascii="Times New Roman" w:hAnsi="Times New Roman" w:cs="Times New Roman"/>
                <w:sz w:val="24"/>
                <w:szCs w:val="24"/>
                <w:lang w:val="kk-KZ"/>
              </w:rPr>
            </w:pPr>
            <w:r w:rsidRPr="0030755E">
              <w:rPr>
                <w:rFonts w:ascii="Times New Roman" w:hAnsi="Times New Roman" w:cs="Times New Roman"/>
                <w:sz w:val="24"/>
                <w:szCs w:val="24"/>
                <w:lang w:val="kk-KZ"/>
              </w:rPr>
              <w:t>пункт 352</w:t>
            </w:r>
          </w:p>
        </w:tc>
        <w:tc>
          <w:tcPr>
            <w:tcW w:w="4958" w:type="dxa"/>
          </w:tcPr>
          <w:p w14:paraId="55C732B7" w14:textId="77777777" w:rsidR="00E028D5" w:rsidRPr="0030755E" w:rsidRDefault="00E028D5"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 xml:space="preserve">352. Заказчик не позднее </w:t>
            </w:r>
            <w:r w:rsidRPr="0030755E">
              <w:rPr>
                <w:rFonts w:eastAsiaTheme="minorHAnsi"/>
                <w:b/>
                <w:lang w:eastAsia="en-US"/>
              </w:rPr>
              <w:t>пяти</w:t>
            </w:r>
            <w:r w:rsidRPr="0030755E">
              <w:rPr>
                <w:rFonts w:eastAsiaTheme="minorHAnsi"/>
                <w:lang w:eastAsia="en-US"/>
              </w:rPr>
              <w:t xml:space="preserve"> рабочих дней со дня получения на веб-портале уведомления об оформлении поставщиком акта приема-передачи товара, выполнения работ, оказания услуг, заполняет в акте информацию по договору и подписывает его электронно-цифровой подписью либо отказывает в принятии товаров, работ, услуг с указанием аргументированных обоснований.</w:t>
            </w:r>
          </w:p>
          <w:p w14:paraId="18ABD102" w14:textId="5B3CB158" w:rsidR="00E028D5" w:rsidRPr="0030755E" w:rsidRDefault="00E028D5"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t xml:space="preserve">Заказчик в случае необходимости дополнительного изучения поставленных </w:t>
            </w:r>
            <w:r w:rsidRPr="0030755E">
              <w:lastRenderedPageBreak/>
              <w:t>товаров, выполненных работ, оказанных услуг выполняет предусмотренные частью первой настоящего пункта действия не позднее десяти рабочих дней со дня получения уведомления, о чем сообщает поставщику посредством веб-портала не позднее трех рабочих дней со дня получения уведомления.</w:t>
            </w:r>
          </w:p>
        </w:tc>
        <w:tc>
          <w:tcPr>
            <w:tcW w:w="5387" w:type="dxa"/>
          </w:tcPr>
          <w:p w14:paraId="1064FCFD" w14:textId="77777777" w:rsidR="00E028D5" w:rsidRPr="0030755E" w:rsidRDefault="00E028D5"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lastRenderedPageBreak/>
              <w:t xml:space="preserve">352. Заказчик не позднее </w:t>
            </w:r>
            <w:r w:rsidRPr="0030755E">
              <w:rPr>
                <w:rFonts w:eastAsiaTheme="minorHAnsi"/>
                <w:b/>
                <w:lang w:eastAsia="en-US"/>
              </w:rPr>
              <w:t>трех</w:t>
            </w:r>
            <w:r w:rsidRPr="0030755E">
              <w:rPr>
                <w:rFonts w:eastAsiaTheme="minorHAnsi"/>
                <w:lang w:eastAsia="en-US"/>
              </w:rPr>
              <w:t xml:space="preserve"> рабочих дней со дня получения на веб-портале уведомления об оформлении поставщиком акта приема-передачи товара, выполнения работ, оказания услуг, заполняет в акте информацию по договору и подписывает его электронно-цифровой подписью либо отказывает в принятии товаров, работ, услуг с указанием аргументированных обоснований.</w:t>
            </w:r>
          </w:p>
          <w:p w14:paraId="127DF24D" w14:textId="0D4A3467" w:rsidR="00E028D5" w:rsidRPr="0030755E" w:rsidRDefault="00E028D5"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t xml:space="preserve">Заказчик в случае необходимости дополнительного изучения поставленных товаров, выполненных работ, оказанных услуг выполняет </w:t>
            </w:r>
            <w:r w:rsidRPr="0030755E">
              <w:lastRenderedPageBreak/>
              <w:t>предусмотренные частью первой настоящего пункта действия не позднее десяти рабочих дней со дня получения уведомления, о чем сообщает поставщику посредством веб-портала не позднее трех рабочих дней со дня получения уведомления.</w:t>
            </w:r>
          </w:p>
        </w:tc>
        <w:tc>
          <w:tcPr>
            <w:tcW w:w="3260" w:type="dxa"/>
          </w:tcPr>
          <w:p w14:paraId="04C52CC6" w14:textId="3CD75C70" w:rsidR="00E028D5" w:rsidRPr="0030755E" w:rsidRDefault="00E6168F" w:rsidP="00E028D5">
            <w:pPr>
              <w:ind w:firstLine="312"/>
              <w:jc w:val="both"/>
              <w:rPr>
                <w:rFonts w:ascii="Times New Roman" w:hAnsi="Times New Roman" w:cs="Times New Roman"/>
                <w:spacing w:val="2"/>
                <w:sz w:val="24"/>
                <w:szCs w:val="24"/>
              </w:rPr>
            </w:pPr>
            <w:r w:rsidRPr="0030755E">
              <w:rPr>
                <w:rFonts w:ascii="Times New Roman" w:hAnsi="Times New Roman" w:cs="Times New Roman"/>
                <w:spacing w:val="2"/>
                <w:sz w:val="24"/>
                <w:szCs w:val="24"/>
              </w:rPr>
              <w:lastRenderedPageBreak/>
              <w:t>В рамках унификации подходов и процедур закупок квазигосударственного и государственных закупок в рамках поручения Администрации Президента от 2 января 2025 года № 8018 ПАБ-20.</w:t>
            </w:r>
          </w:p>
        </w:tc>
      </w:tr>
      <w:tr w:rsidR="0030755E" w:rsidRPr="0030755E" w14:paraId="69576071" w14:textId="77777777" w:rsidTr="00863FAD">
        <w:trPr>
          <w:trHeight w:val="70"/>
        </w:trPr>
        <w:tc>
          <w:tcPr>
            <w:tcW w:w="561" w:type="dxa"/>
          </w:tcPr>
          <w:p w14:paraId="05E6B107" w14:textId="77777777" w:rsidR="00E028D5" w:rsidRPr="0030755E" w:rsidRDefault="00E028D5" w:rsidP="00E028D5">
            <w:pPr>
              <w:pStyle w:val="af0"/>
              <w:numPr>
                <w:ilvl w:val="0"/>
                <w:numId w:val="15"/>
              </w:numPr>
              <w:jc w:val="both"/>
              <w:rPr>
                <w:rFonts w:ascii="Times New Roman" w:hAnsi="Times New Roman" w:cs="Times New Roman"/>
                <w:sz w:val="24"/>
                <w:szCs w:val="24"/>
              </w:rPr>
            </w:pPr>
          </w:p>
        </w:tc>
        <w:tc>
          <w:tcPr>
            <w:tcW w:w="1847" w:type="dxa"/>
          </w:tcPr>
          <w:p w14:paraId="7E220034" w14:textId="5910F7A8" w:rsidR="00E028D5" w:rsidRPr="0030755E" w:rsidRDefault="00E028D5" w:rsidP="00E028D5">
            <w:pPr>
              <w:jc w:val="center"/>
              <w:rPr>
                <w:rFonts w:ascii="Times New Roman" w:hAnsi="Times New Roman" w:cs="Times New Roman"/>
                <w:sz w:val="24"/>
                <w:szCs w:val="24"/>
                <w:lang w:val="kk-KZ"/>
              </w:rPr>
            </w:pPr>
            <w:r w:rsidRPr="0030755E">
              <w:rPr>
                <w:rFonts w:ascii="Times New Roman" w:hAnsi="Times New Roman" w:cs="Times New Roman"/>
                <w:sz w:val="24"/>
                <w:szCs w:val="24"/>
                <w:lang w:val="kk-KZ"/>
              </w:rPr>
              <w:t>пункт 358</w:t>
            </w:r>
          </w:p>
        </w:tc>
        <w:tc>
          <w:tcPr>
            <w:tcW w:w="4958" w:type="dxa"/>
          </w:tcPr>
          <w:p w14:paraId="796EC09A" w14:textId="4EF86CAB" w:rsidR="00E028D5" w:rsidRPr="0030755E" w:rsidRDefault="00E028D5"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 xml:space="preserve">358. Закупки способом тендера осуществляются без размещения на веб-портале и интернет-ресурсе заказчиков извещения об осуществлении закупок способом тендера (далее – извещение), текстов тендерной документации, подписанных протоколов вскрытия конвертов с заявками на участие в тендере, </w:t>
            </w:r>
            <w:r w:rsidRPr="0030755E">
              <w:rPr>
                <w:rFonts w:eastAsiaTheme="minorHAnsi"/>
                <w:b/>
                <w:bCs/>
                <w:lang w:eastAsia="en-US"/>
              </w:rPr>
              <w:t>протоколов о предварительном допуске к участию в тендере</w:t>
            </w:r>
            <w:r w:rsidRPr="0030755E">
              <w:rPr>
                <w:rFonts w:eastAsiaTheme="minorHAnsi"/>
                <w:lang w:eastAsia="en-US"/>
              </w:rPr>
              <w:t>, допуске и итогах закупок способом тендера, за исключением случая, установленного пунктом 359 настоящих Правил.</w:t>
            </w:r>
          </w:p>
        </w:tc>
        <w:tc>
          <w:tcPr>
            <w:tcW w:w="5387" w:type="dxa"/>
          </w:tcPr>
          <w:p w14:paraId="28DFBB93" w14:textId="4173A6B1" w:rsidR="00E028D5" w:rsidRPr="0030755E" w:rsidRDefault="00E028D5"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358. Закупки способом тендера осуществляются без размещения на веб-портале и интернет-ресурсе заказчиков извещения об осуществлении закупок способом тендера (далее – извещение), текстов тендерной документации, подписанных протоколов вскрытия конвертов с заявками на участие в тендере, допуске и итогах закупок способом тендера, за исключением случая, установленного пунктом 359 настоящих Правил.</w:t>
            </w:r>
          </w:p>
        </w:tc>
        <w:tc>
          <w:tcPr>
            <w:tcW w:w="3260" w:type="dxa"/>
          </w:tcPr>
          <w:p w14:paraId="2A2BB1F9" w14:textId="41A99196" w:rsidR="00E028D5" w:rsidRPr="0030755E" w:rsidRDefault="00E6168F" w:rsidP="00E028D5">
            <w:pPr>
              <w:ind w:firstLine="312"/>
              <w:jc w:val="both"/>
              <w:rPr>
                <w:rFonts w:ascii="Times New Roman" w:hAnsi="Times New Roman" w:cs="Times New Roman"/>
                <w:spacing w:val="2"/>
                <w:sz w:val="24"/>
                <w:szCs w:val="24"/>
                <w:lang w:val="kk-KZ"/>
              </w:rPr>
            </w:pPr>
            <w:r w:rsidRPr="0030755E">
              <w:rPr>
                <w:rFonts w:ascii="Times New Roman" w:hAnsi="Times New Roman" w:cs="Times New Roman"/>
                <w:spacing w:val="2"/>
                <w:sz w:val="24"/>
                <w:szCs w:val="24"/>
              </w:rPr>
              <w:t>В рамках унификации подходов и процедур закупок квазигосударственного и государственных закупок в рамках поручения Администрации Президента от 2 января 2025 года № 8018 ПАБ-20.</w:t>
            </w:r>
          </w:p>
        </w:tc>
      </w:tr>
      <w:tr w:rsidR="0030755E" w:rsidRPr="0030755E" w14:paraId="033AE35C" w14:textId="77777777" w:rsidTr="00863FAD">
        <w:trPr>
          <w:trHeight w:val="70"/>
        </w:trPr>
        <w:tc>
          <w:tcPr>
            <w:tcW w:w="561" w:type="dxa"/>
          </w:tcPr>
          <w:p w14:paraId="29FA81AA" w14:textId="77777777" w:rsidR="00E028D5" w:rsidRPr="0030755E" w:rsidRDefault="00E028D5" w:rsidP="00E028D5">
            <w:pPr>
              <w:pStyle w:val="af0"/>
              <w:numPr>
                <w:ilvl w:val="0"/>
                <w:numId w:val="15"/>
              </w:numPr>
              <w:jc w:val="both"/>
              <w:rPr>
                <w:rFonts w:ascii="Times New Roman" w:hAnsi="Times New Roman" w:cs="Times New Roman"/>
                <w:sz w:val="24"/>
                <w:szCs w:val="24"/>
              </w:rPr>
            </w:pPr>
          </w:p>
        </w:tc>
        <w:tc>
          <w:tcPr>
            <w:tcW w:w="1847" w:type="dxa"/>
          </w:tcPr>
          <w:p w14:paraId="0A4D242A" w14:textId="3DB79D07" w:rsidR="00E028D5" w:rsidRPr="0030755E" w:rsidRDefault="00E028D5" w:rsidP="00E028D5">
            <w:pPr>
              <w:jc w:val="center"/>
              <w:rPr>
                <w:rFonts w:ascii="Times New Roman" w:hAnsi="Times New Roman" w:cs="Times New Roman"/>
                <w:sz w:val="24"/>
                <w:szCs w:val="24"/>
                <w:lang w:val="kk-KZ"/>
              </w:rPr>
            </w:pPr>
            <w:proofErr w:type="spellStart"/>
            <w:r w:rsidRPr="0030755E">
              <w:rPr>
                <w:rFonts w:ascii="Times New Roman" w:hAnsi="Times New Roman" w:cs="Times New Roman"/>
                <w:sz w:val="24"/>
                <w:szCs w:val="24"/>
                <w:lang w:val="kk-KZ"/>
              </w:rPr>
              <w:t>подпункт</w:t>
            </w:r>
            <w:proofErr w:type="spellEnd"/>
            <w:r w:rsidRPr="0030755E">
              <w:rPr>
                <w:rFonts w:ascii="Times New Roman" w:hAnsi="Times New Roman" w:cs="Times New Roman"/>
                <w:sz w:val="24"/>
                <w:szCs w:val="24"/>
                <w:lang w:val="kk-KZ"/>
              </w:rPr>
              <w:t xml:space="preserve"> 18</w:t>
            </w:r>
            <w:r w:rsidRPr="0030755E">
              <w:rPr>
                <w:rFonts w:ascii="Times New Roman" w:hAnsi="Times New Roman" w:cs="Times New Roman"/>
                <w:sz w:val="24"/>
                <w:szCs w:val="24"/>
              </w:rPr>
              <w:t>) п</w:t>
            </w:r>
            <w:proofErr w:type="spellStart"/>
            <w:r w:rsidRPr="0030755E">
              <w:rPr>
                <w:rFonts w:ascii="Times New Roman" w:hAnsi="Times New Roman" w:cs="Times New Roman"/>
                <w:sz w:val="24"/>
                <w:szCs w:val="24"/>
                <w:lang w:val="kk-KZ"/>
              </w:rPr>
              <w:t>ункта</w:t>
            </w:r>
            <w:proofErr w:type="spellEnd"/>
            <w:r w:rsidRPr="0030755E">
              <w:rPr>
                <w:rFonts w:ascii="Times New Roman" w:hAnsi="Times New Roman" w:cs="Times New Roman"/>
                <w:sz w:val="24"/>
                <w:szCs w:val="24"/>
                <w:lang w:val="kk-KZ"/>
              </w:rPr>
              <w:t xml:space="preserve"> 359</w:t>
            </w:r>
          </w:p>
        </w:tc>
        <w:tc>
          <w:tcPr>
            <w:tcW w:w="4958" w:type="dxa"/>
          </w:tcPr>
          <w:p w14:paraId="4C7104B9" w14:textId="7732D9D3" w:rsidR="00E028D5" w:rsidRPr="0030755E" w:rsidRDefault="00E028D5" w:rsidP="00E028D5">
            <w:pPr>
              <w:pStyle w:val="a4"/>
              <w:shd w:val="clear" w:color="auto" w:fill="FFFFFF"/>
              <w:spacing w:before="0" w:beforeAutospacing="0" w:after="0" w:afterAutospacing="0"/>
              <w:ind w:firstLine="316"/>
              <w:jc w:val="both"/>
              <w:textAlignment w:val="baseline"/>
              <w:rPr>
                <w:rFonts w:eastAsiaTheme="minorHAnsi"/>
                <w:b/>
                <w:bCs/>
                <w:lang w:eastAsia="en-US"/>
              </w:rPr>
            </w:pPr>
            <w:r w:rsidRPr="0030755E">
              <w:rPr>
                <w:rFonts w:eastAsiaTheme="minorHAnsi"/>
                <w:b/>
                <w:bCs/>
                <w:lang w:eastAsia="en-US"/>
              </w:rPr>
              <w:t>18) формирование тендерной комиссией перечня потенциальных поставщиков, которые не допущены к участию в тендере, и оформление соответствующего протокола о предварительном допуске;</w:t>
            </w:r>
          </w:p>
        </w:tc>
        <w:tc>
          <w:tcPr>
            <w:tcW w:w="5387" w:type="dxa"/>
          </w:tcPr>
          <w:p w14:paraId="26CF0028" w14:textId="4BF687AF" w:rsidR="00E028D5" w:rsidRPr="0030755E" w:rsidRDefault="00E028D5" w:rsidP="00E028D5">
            <w:pPr>
              <w:pStyle w:val="a4"/>
              <w:shd w:val="clear" w:color="auto" w:fill="FFFFFF"/>
              <w:spacing w:before="0" w:beforeAutospacing="0" w:after="0" w:afterAutospacing="0"/>
              <w:ind w:firstLine="316"/>
              <w:jc w:val="both"/>
              <w:textAlignment w:val="baseline"/>
              <w:rPr>
                <w:rFonts w:eastAsiaTheme="minorHAnsi"/>
                <w:lang w:eastAsia="en-US"/>
              </w:rPr>
            </w:pPr>
            <w:proofErr w:type="spellStart"/>
            <w:r w:rsidRPr="0030755E">
              <w:rPr>
                <w:b/>
                <w:bCs/>
                <w:lang w:val="kk-KZ"/>
              </w:rPr>
              <w:t>Исключить</w:t>
            </w:r>
            <w:proofErr w:type="spellEnd"/>
          </w:p>
        </w:tc>
        <w:tc>
          <w:tcPr>
            <w:tcW w:w="3260" w:type="dxa"/>
          </w:tcPr>
          <w:p w14:paraId="6E45B4ED" w14:textId="248DF4EC" w:rsidR="00E028D5" w:rsidRPr="0030755E" w:rsidRDefault="00E6168F" w:rsidP="00E028D5">
            <w:pPr>
              <w:ind w:firstLine="312"/>
              <w:jc w:val="both"/>
              <w:rPr>
                <w:rFonts w:ascii="Times New Roman" w:hAnsi="Times New Roman" w:cs="Times New Roman"/>
                <w:spacing w:val="2"/>
                <w:sz w:val="24"/>
                <w:szCs w:val="24"/>
                <w:lang w:val="kk-KZ"/>
              </w:rPr>
            </w:pPr>
            <w:r w:rsidRPr="0030755E">
              <w:rPr>
                <w:rFonts w:ascii="Times New Roman" w:hAnsi="Times New Roman" w:cs="Times New Roman"/>
                <w:spacing w:val="2"/>
                <w:sz w:val="24"/>
                <w:szCs w:val="24"/>
              </w:rPr>
              <w:t>В рамках унификации подходов и процедур закупок квазигосударственного и государственных закупок в рамках поручения Администрации Президента от 2 января 2025 года № 8018 ПАБ-20.</w:t>
            </w:r>
          </w:p>
        </w:tc>
      </w:tr>
      <w:tr w:rsidR="0030755E" w:rsidRPr="0030755E" w14:paraId="6D203CFD" w14:textId="77777777" w:rsidTr="00863FAD">
        <w:trPr>
          <w:trHeight w:val="70"/>
        </w:trPr>
        <w:tc>
          <w:tcPr>
            <w:tcW w:w="561" w:type="dxa"/>
          </w:tcPr>
          <w:p w14:paraId="0530EC42" w14:textId="77777777" w:rsidR="00E028D5" w:rsidRPr="0030755E" w:rsidRDefault="00E028D5" w:rsidP="00E028D5">
            <w:pPr>
              <w:pStyle w:val="af0"/>
              <w:numPr>
                <w:ilvl w:val="0"/>
                <w:numId w:val="15"/>
              </w:numPr>
              <w:jc w:val="both"/>
              <w:rPr>
                <w:rFonts w:ascii="Times New Roman" w:hAnsi="Times New Roman" w:cs="Times New Roman"/>
                <w:b/>
                <w:bCs/>
                <w:sz w:val="24"/>
                <w:szCs w:val="24"/>
              </w:rPr>
            </w:pPr>
          </w:p>
        </w:tc>
        <w:tc>
          <w:tcPr>
            <w:tcW w:w="1847" w:type="dxa"/>
          </w:tcPr>
          <w:p w14:paraId="40E45D6C" w14:textId="04594707" w:rsidR="00E028D5" w:rsidRPr="0030755E" w:rsidRDefault="00E028D5" w:rsidP="00E028D5">
            <w:pPr>
              <w:jc w:val="center"/>
              <w:rPr>
                <w:rFonts w:ascii="Times New Roman" w:hAnsi="Times New Roman" w:cs="Times New Roman"/>
                <w:sz w:val="24"/>
                <w:szCs w:val="24"/>
                <w:lang w:val="kk-KZ"/>
              </w:rPr>
            </w:pPr>
            <w:proofErr w:type="spellStart"/>
            <w:r w:rsidRPr="0030755E">
              <w:rPr>
                <w:rFonts w:ascii="Times New Roman" w:hAnsi="Times New Roman" w:cs="Times New Roman"/>
                <w:sz w:val="24"/>
                <w:szCs w:val="24"/>
                <w:lang w:val="kk-KZ"/>
              </w:rPr>
              <w:t>подпункт</w:t>
            </w:r>
            <w:proofErr w:type="spellEnd"/>
            <w:r w:rsidRPr="0030755E">
              <w:rPr>
                <w:rFonts w:ascii="Times New Roman" w:hAnsi="Times New Roman" w:cs="Times New Roman"/>
                <w:sz w:val="24"/>
                <w:szCs w:val="24"/>
                <w:lang w:val="kk-KZ"/>
              </w:rPr>
              <w:t xml:space="preserve"> 19</w:t>
            </w:r>
            <w:r w:rsidRPr="0030755E">
              <w:rPr>
                <w:rFonts w:ascii="Times New Roman" w:hAnsi="Times New Roman" w:cs="Times New Roman"/>
                <w:sz w:val="24"/>
                <w:szCs w:val="24"/>
              </w:rPr>
              <w:t>) п</w:t>
            </w:r>
            <w:proofErr w:type="spellStart"/>
            <w:r w:rsidRPr="0030755E">
              <w:rPr>
                <w:rFonts w:ascii="Times New Roman" w:hAnsi="Times New Roman" w:cs="Times New Roman"/>
                <w:sz w:val="24"/>
                <w:szCs w:val="24"/>
                <w:lang w:val="kk-KZ"/>
              </w:rPr>
              <w:t>ункта</w:t>
            </w:r>
            <w:proofErr w:type="spellEnd"/>
            <w:r w:rsidRPr="0030755E">
              <w:rPr>
                <w:rFonts w:ascii="Times New Roman" w:hAnsi="Times New Roman" w:cs="Times New Roman"/>
                <w:sz w:val="24"/>
                <w:szCs w:val="24"/>
                <w:lang w:val="kk-KZ"/>
              </w:rPr>
              <w:t xml:space="preserve"> 359</w:t>
            </w:r>
          </w:p>
        </w:tc>
        <w:tc>
          <w:tcPr>
            <w:tcW w:w="4958" w:type="dxa"/>
          </w:tcPr>
          <w:p w14:paraId="13E0C09C" w14:textId="27E0432B" w:rsidR="00E028D5" w:rsidRPr="0030755E" w:rsidRDefault="00E028D5" w:rsidP="00E028D5">
            <w:pPr>
              <w:pStyle w:val="a4"/>
              <w:shd w:val="clear" w:color="auto" w:fill="FFFFFF"/>
              <w:spacing w:before="0" w:beforeAutospacing="0" w:after="0" w:afterAutospacing="0"/>
              <w:ind w:firstLine="316"/>
              <w:jc w:val="both"/>
              <w:textAlignment w:val="baseline"/>
              <w:rPr>
                <w:rFonts w:eastAsiaTheme="minorHAnsi"/>
                <w:b/>
                <w:bCs/>
                <w:lang w:eastAsia="en-US"/>
              </w:rPr>
            </w:pPr>
            <w:r w:rsidRPr="0030755E">
              <w:rPr>
                <w:rFonts w:eastAsiaTheme="minorHAnsi"/>
                <w:b/>
                <w:bCs/>
                <w:lang w:eastAsia="en-US"/>
              </w:rPr>
              <w:t>19) направление (представление) организатором закупок потенциальным поставщикам, представившим заявки на участие в тендере, копий протокола о предварительном допуске;</w:t>
            </w:r>
          </w:p>
        </w:tc>
        <w:tc>
          <w:tcPr>
            <w:tcW w:w="5387" w:type="dxa"/>
          </w:tcPr>
          <w:p w14:paraId="3049D6B2" w14:textId="4BC01D84" w:rsidR="00E028D5" w:rsidRPr="0030755E" w:rsidRDefault="00E028D5" w:rsidP="00E028D5">
            <w:pPr>
              <w:pStyle w:val="a4"/>
              <w:shd w:val="clear" w:color="auto" w:fill="FFFFFF"/>
              <w:spacing w:before="0" w:beforeAutospacing="0" w:after="0" w:afterAutospacing="0"/>
              <w:ind w:firstLine="316"/>
              <w:jc w:val="both"/>
              <w:textAlignment w:val="baseline"/>
              <w:rPr>
                <w:rFonts w:eastAsiaTheme="minorHAnsi"/>
                <w:b/>
                <w:bCs/>
                <w:lang w:eastAsia="en-US"/>
              </w:rPr>
            </w:pPr>
            <w:proofErr w:type="spellStart"/>
            <w:r w:rsidRPr="0030755E">
              <w:rPr>
                <w:b/>
                <w:bCs/>
                <w:lang w:val="kk-KZ"/>
              </w:rPr>
              <w:t>Исключить</w:t>
            </w:r>
            <w:proofErr w:type="spellEnd"/>
          </w:p>
        </w:tc>
        <w:tc>
          <w:tcPr>
            <w:tcW w:w="3260" w:type="dxa"/>
          </w:tcPr>
          <w:p w14:paraId="1BBE4315" w14:textId="2BC07DBF" w:rsidR="00E028D5" w:rsidRPr="0030755E" w:rsidRDefault="00E6168F" w:rsidP="00E028D5">
            <w:pPr>
              <w:ind w:firstLine="312"/>
              <w:jc w:val="both"/>
              <w:rPr>
                <w:rFonts w:ascii="Times New Roman" w:hAnsi="Times New Roman" w:cs="Times New Roman"/>
                <w:b/>
                <w:bCs/>
                <w:spacing w:val="2"/>
                <w:sz w:val="24"/>
                <w:szCs w:val="24"/>
                <w:lang w:val="kk-KZ"/>
              </w:rPr>
            </w:pPr>
            <w:r w:rsidRPr="0030755E">
              <w:rPr>
                <w:rFonts w:ascii="Times New Roman" w:hAnsi="Times New Roman" w:cs="Times New Roman"/>
                <w:spacing w:val="2"/>
                <w:sz w:val="24"/>
                <w:szCs w:val="24"/>
              </w:rPr>
              <w:t xml:space="preserve">В рамках унификации подходов и процедур закупок квазигосударственного и государственных закупок в рамках поручения Администрации Президента </w:t>
            </w:r>
            <w:r w:rsidRPr="0030755E">
              <w:rPr>
                <w:rFonts w:ascii="Times New Roman" w:hAnsi="Times New Roman" w:cs="Times New Roman"/>
                <w:spacing w:val="2"/>
                <w:sz w:val="24"/>
                <w:szCs w:val="24"/>
              </w:rPr>
              <w:lastRenderedPageBreak/>
              <w:t>от 2 января 2025 года № 8018 ПАБ-20.</w:t>
            </w:r>
          </w:p>
        </w:tc>
      </w:tr>
      <w:tr w:rsidR="0030755E" w:rsidRPr="0030755E" w14:paraId="3C477430" w14:textId="77777777" w:rsidTr="00863FAD">
        <w:trPr>
          <w:trHeight w:val="70"/>
        </w:trPr>
        <w:tc>
          <w:tcPr>
            <w:tcW w:w="561" w:type="dxa"/>
          </w:tcPr>
          <w:p w14:paraId="08D0B73D" w14:textId="77777777" w:rsidR="00E028D5" w:rsidRPr="0030755E" w:rsidRDefault="00E028D5" w:rsidP="00E028D5">
            <w:pPr>
              <w:pStyle w:val="af0"/>
              <w:numPr>
                <w:ilvl w:val="0"/>
                <w:numId w:val="15"/>
              </w:numPr>
              <w:jc w:val="both"/>
              <w:rPr>
                <w:rFonts w:ascii="Times New Roman" w:hAnsi="Times New Roman" w:cs="Times New Roman"/>
                <w:sz w:val="24"/>
                <w:szCs w:val="24"/>
              </w:rPr>
            </w:pPr>
          </w:p>
        </w:tc>
        <w:tc>
          <w:tcPr>
            <w:tcW w:w="1847" w:type="dxa"/>
          </w:tcPr>
          <w:p w14:paraId="4A12666B" w14:textId="2B16E6CF" w:rsidR="00E028D5" w:rsidRPr="0030755E" w:rsidRDefault="00E028D5" w:rsidP="00E028D5">
            <w:pPr>
              <w:jc w:val="center"/>
              <w:rPr>
                <w:rFonts w:ascii="Times New Roman" w:hAnsi="Times New Roman" w:cs="Times New Roman"/>
                <w:sz w:val="24"/>
                <w:szCs w:val="24"/>
                <w:lang w:val="kk-KZ"/>
              </w:rPr>
            </w:pPr>
            <w:proofErr w:type="spellStart"/>
            <w:r w:rsidRPr="0030755E">
              <w:rPr>
                <w:rFonts w:ascii="Times New Roman" w:hAnsi="Times New Roman" w:cs="Times New Roman"/>
                <w:sz w:val="24"/>
                <w:szCs w:val="24"/>
                <w:lang w:val="kk-KZ"/>
              </w:rPr>
              <w:t>подпункт</w:t>
            </w:r>
            <w:proofErr w:type="spellEnd"/>
            <w:r w:rsidRPr="0030755E">
              <w:rPr>
                <w:rFonts w:ascii="Times New Roman" w:hAnsi="Times New Roman" w:cs="Times New Roman"/>
                <w:sz w:val="24"/>
                <w:szCs w:val="24"/>
                <w:lang w:val="kk-KZ"/>
              </w:rPr>
              <w:t xml:space="preserve"> 20</w:t>
            </w:r>
            <w:r w:rsidRPr="0030755E">
              <w:rPr>
                <w:rFonts w:ascii="Times New Roman" w:hAnsi="Times New Roman" w:cs="Times New Roman"/>
                <w:sz w:val="24"/>
                <w:szCs w:val="24"/>
              </w:rPr>
              <w:t>) п</w:t>
            </w:r>
            <w:proofErr w:type="spellStart"/>
            <w:r w:rsidRPr="0030755E">
              <w:rPr>
                <w:rFonts w:ascii="Times New Roman" w:hAnsi="Times New Roman" w:cs="Times New Roman"/>
                <w:sz w:val="24"/>
                <w:szCs w:val="24"/>
                <w:lang w:val="kk-KZ"/>
              </w:rPr>
              <w:t>ункта</w:t>
            </w:r>
            <w:proofErr w:type="spellEnd"/>
            <w:r w:rsidRPr="0030755E">
              <w:rPr>
                <w:rFonts w:ascii="Times New Roman" w:hAnsi="Times New Roman" w:cs="Times New Roman"/>
                <w:sz w:val="24"/>
                <w:szCs w:val="24"/>
                <w:lang w:val="kk-KZ"/>
              </w:rPr>
              <w:t xml:space="preserve"> 359</w:t>
            </w:r>
          </w:p>
        </w:tc>
        <w:tc>
          <w:tcPr>
            <w:tcW w:w="4958" w:type="dxa"/>
          </w:tcPr>
          <w:p w14:paraId="3EEFE6BF" w14:textId="527DDD99" w:rsidR="00E028D5" w:rsidRPr="0030755E" w:rsidRDefault="00E028D5" w:rsidP="00E028D5">
            <w:pPr>
              <w:pStyle w:val="a4"/>
              <w:shd w:val="clear" w:color="auto" w:fill="FFFFFF"/>
              <w:spacing w:before="0" w:beforeAutospacing="0" w:after="0" w:afterAutospacing="0"/>
              <w:ind w:firstLine="316"/>
              <w:jc w:val="both"/>
              <w:textAlignment w:val="baseline"/>
              <w:rPr>
                <w:rFonts w:eastAsiaTheme="minorHAnsi"/>
                <w:b/>
                <w:bCs/>
                <w:lang w:eastAsia="en-US"/>
              </w:rPr>
            </w:pPr>
            <w:r w:rsidRPr="0030755E">
              <w:rPr>
                <w:rFonts w:eastAsiaTheme="minorHAnsi"/>
                <w:b/>
                <w:bCs/>
                <w:lang w:eastAsia="en-US"/>
              </w:rPr>
              <w:t>20) приведение заявок на участие в тендере в соответствие с квалификационными требованиями и требованиями тендерной документации;</w:t>
            </w:r>
          </w:p>
        </w:tc>
        <w:tc>
          <w:tcPr>
            <w:tcW w:w="5387" w:type="dxa"/>
          </w:tcPr>
          <w:p w14:paraId="1473F8FE" w14:textId="24391BBC" w:rsidR="00E028D5" w:rsidRPr="0030755E" w:rsidRDefault="00E028D5" w:rsidP="00E028D5">
            <w:pPr>
              <w:pStyle w:val="a4"/>
              <w:shd w:val="clear" w:color="auto" w:fill="FFFFFF"/>
              <w:spacing w:before="0" w:beforeAutospacing="0" w:after="0" w:afterAutospacing="0"/>
              <w:ind w:firstLine="316"/>
              <w:jc w:val="both"/>
              <w:textAlignment w:val="baseline"/>
              <w:rPr>
                <w:rFonts w:eastAsiaTheme="minorHAnsi"/>
                <w:lang w:eastAsia="en-US"/>
              </w:rPr>
            </w:pPr>
            <w:proofErr w:type="spellStart"/>
            <w:r w:rsidRPr="0030755E">
              <w:rPr>
                <w:b/>
                <w:bCs/>
                <w:lang w:val="kk-KZ"/>
              </w:rPr>
              <w:t>Исключить</w:t>
            </w:r>
            <w:proofErr w:type="spellEnd"/>
          </w:p>
        </w:tc>
        <w:tc>
          <w:tcPr>
            <w:tcW w:w="3260" w:type="dxa"/>
          </w:tcPr>
          <w:p w14:paraId="4023E650" w14:textId="580F3931" w:rsidR="00E028D5" w:rsidRPr="0030755E" w:rsidRDefault="00E6168F" w:rsidP="00E028D5">
            <w:pPr>
              <w:ind w:firstLine="312"/>
              <w:jc w:val="both"/>
              <w:rPr>
                <w:rFonts w:ascii="Times New Roman" w:hAnsi="Times New Roman" w:cs="Times New Roman"/>
                <w:spacing w:val="2"/>
                <w:sz w:val="24"/>
                <w:szCs w:val="24"/>
                <w:lang w:val="kk-KZ"/>
              </w:rPr>
            </w:pPr>
            <w:r w:rsidRPr="0030755E">
              <w:rPr>
                <w:rFonts w:ascii="Times New Roman" w:hAnsi="Times New Roman" w:cs="Times New Roman"/>
                <w:spacing w:val="2"/>
                <w:sz w:val="24"/>
                <w:szCs w:val="24"/>
              </w:rPr>
              <w:t>В рамках унификации подходов и процедур закупок квазигосударственного и государственных закупок в рамках поручения Администрации Президента от 2 января 2025 года № 8018 ПАБ-20.</w:t>
            </w:r>
          </w:p>
        </w:tc>
      </w:tr>
      <w:tr w:rsidR="0030755E" w:rsidRPr="0030755E" w14:paraId="2D51031C" w14:textId="77777777" w:rsidTr="00863FAD">
        <w:trPr>
          <w:trHeight w:val="70"/>
        </w:trPr>
        <w:tc>
          <w:tcPr>
            <w:tcW w:w="561" w:type="dxa"/>
          </w:tcPr>
          <w:p w14:paraId="2255C3CE" w14:textId="77777777" w:rsidR="00E028D5" w:rsidRPr="0030755E" w:rsidRDefault="00E028D5" w:rsidP="00E028D5">
            <w:pPr>
              <w:pStyle w:val="af0"/>
              <w:numPr>
                <w:ilvl w:val="0"/>
                <w:numId w:val="15"/>
              </w:numPr>
              <w:jc w:val="both"/>
              <w:rPr>
                <w:rFonts w:ascii="Times New Roman" w:hAnsi="Times New Roman" w:cs="Times New Roman"/>
                <w:sz w:val="24"/>
                <w:szCs w:val="24"/>
              </w:rPr>
            </w:pPr>
          </w:p>
        </w:tc>
        <w:tc>
          <w:tcPr>
            <w:tcW w:w="1847" w:type="dxa"/>
          </w:tcPr>
          <w:p w14:paraId="4F45681D" w14:textId="1185AA62" w:rsidR="00E028D5" w:rsidRPr="0030755E" w:rsidRDefault="00E028D5" w:rsidP="00E028D5">
            <w:pPr>
              <w:jc w:val="center"/>
              <w:rPr>
                <w:rFonts w:ascii="Times New Roman" w:hAnsi="Times New Roman" w:cs="Times New Roman"/>
                <w:sz w:val="24"/>
                <w:szCs w:val="24"/>
                <w:lang w:val="kk-KZ"/>
              </w:rPr>
            </w:pPr>
            <w:r w:rsidRPr="0030755E">
              <w:rPr>
                <w:rFonts w:ascii="Times New Roman" w:hAnsi="Times New Roman" w:cs="Times New Roman"/>
                <w:sz w:val="24"/>
                <w:szCs w:val="24"/>
                <w:lang w:val="kk-KZ"/>
              </w:rPr>
              <w:t>пункт 426</w:t>
            </w:r>
          </w:p>
        </w:tc>
        <w:tc>
          <w:tcPr>
            <w:tcW w:w="4958" w:type="dxa"/>
          </w:tcPr>
          <w:p w14:paraId="5ACD4686" w14:textId="77777777" w:rsidR="00E028D5" w:rsidRPr="0030755E" w:rsidRDefault="00E028D5" w:rsidP="00E028D5">
            <w:pPr>
              <w:pStyle w:val="a4"/>
              <w:shd w:val="clear" w:color="auto" w:fill="FFFFFF"/>
              <w:spacing w:before="0" w:beforeAutospacing="0" w:after="0" w:afterAutospacing="0"/>
              <w:ind w:firstLine="316"/>
              <w:jc w:val="both"/>
              <w:textAlignment w:val="baseline"/>
              <w:rPr>
                <w:rFonts w:eastAsiaTheme="minorHAnsi"/>
                <w:b/>
                <w:bCs/>
                <w:lang w:eastAsia="en-US"/>
              </w:rPr>
            </w:pPr>
            <w:r w:rsidRPr="0030755E">
              <w:rPr>
                <w:rFonts w:eastAsiaTheme="minorHAnsi"/>
                <w:b/>
                <w:bCs/>
                <w:lang w:eastAsia="en-US"/>
              </w:rPr>
              <w:t>426. Тендерная комиссия рассматривает заявки на участие в тендере и принимает решение о предварительном допуске либо допуске потенциальных поставщиков к участию в тендере в течение десяти календарных дней со дня вскрытия конвертов с заявками на участие в тендере (в случае проведения сложных закупок товаров, работ, услуг, имеющих сложные технические характеристики и спецификации, такие заявки рассматриваются в течение двадцати календарных дней со дня вскрытия конвертов с заявками на участие в тендере).</w:t>
            </w:r>
          </w:p>
          <w:p w14:paraId="6F9ABA11" w14:textId="2ACB93E9" w:rsidR="00E028D5" w:rsidRPr="0030755E" w:rsidRDefault="00E028D5" w:rsidP="00E028D5">
            <w:pPr>
              <w:pStyle w:val="a4"/>
              <w:shd w:val="clear" w:color="auto" w:fill="FFFFFF"/>
              <w:spacing w:before="0" w:beforeAutospacing="0" w:after="0" w:afterAutospacing="0"/>
              <w:ind w:firstLine="316"/>
              <w:jc w:val="both"/>
              <w:textAlignment w:val="baseline"/>
              <w:rPr>
                <w:rFonts w:eastAsiaTheme="minorHAnsi"/>
                <w:b/>
                <w:bCs/>
                <w:lang w:eastAsia="en-US"/>
              </w:rPr>
            </w:pPr>
            <w:r w:rsidRPr="0030755E">
              <w:rPr>
                <w:rFonts w:eastAsiaTheme="minorHAnsi"/>
                <w:b/>
                <w:bCs/>
                <w:lang w:eastAsia="en-US"/>
              </w:rPr>
              <w:t xml:space="preserve">Протокол о предварительном допуске к участию в тендере оформляется согласно приложению 39 к настоящим Правилам, который подписывается и полистно парафируется председателем и всеми присутствующими на заседании членами тендерной комиссии, а также секретарем тендерной комиссии в день принятия решения о предварительном допуске к участию в тендере. К протоколу о предварительном допуске к участию в </w:t>
            </w:r>
            <w:r w:rsidRPr="0030755E">
              <w:rPr>
                <w:rFonts w:eastAsiaTheme="minorHAnsi"/>
                <w:b/>
                <w:bCs/>
                <w:lang w:eastAsia="en-US"/>
              </w:rPr>
              <w:lastRenderedPageBreak/>
              <w:t>тендере могут быть при наличии приложены экспертное заключение либо особое мнение эксперта (члена экспертной комиссии).</w:t>
            </w:r>
          </w:p>
          <w:p w14:paraId="34B7F5CE" w14:textId="7347F694" w:rsidR="00E028D5" w:rsidRPr="0030755E" w:rsidRDefault="00E028D5" w:rsidP="00E028D5">
            <w:pPr>
              <w:pStyle w:val="a4"/>
              <w:shd w:val="clear" w:color="auto" w:fill="FFFFFF"/>
              <w:spacing w:before="0" w:beforeAutospacing="0" w:after="0" w:afterAutospacing="0"/>
              <w:ind w:firstLine="316"/>
              <w:jc w:val="both"/>
              <w:textAlignment w:val="baseline"/>
              <w:rPr>
                <w:rFonts w:eastAsiaTheme="minorHAnsi"/>
                <w:b/>
                <w:bCs/>
                <w:lang w:eastAsia="en-US"/>
              </w:rPr>
            </w:pPr>
            <w:r w:rsidRPr="0030755E">
              <w:rPr>
                <w:rFonts w:eastAsiaTheme="minorHAnsi"/>
                <w:b/>
                <w:bCs/>
                <w:lang w:eastAsia="en-US"/>
              </w:rPr>
              <w:t>Протокол предварительного допуска к участию в тендере не оформляется в случае соответствия потенциальных поставщиков квалификационным требованиям и требованиям тендерной документации.</w:t>
            </w:r>
          </w:p>
        </w:tc>
        <w:tc>
          <w:tcPr>
            <w:tcW w:w="5387" w:type="dxa"/>
          </w:tcPr>
          <w:p w14:paraId="105DAE70" w14:textId="2B6BEB60" w:rsidR="00E028D5" w:rsidRPr="0030755E" w:rsidRDefault="00E028D5" w:rsidP="00E028D5">
            <w:pPr>
              <w:ind w:firstLine="316"/>
              <w:jc w:val="both"/>
              <w:rPr>
                <w:rFonts w:ascii="Times New Roman" w:hAnsi="Times New Roman" w:cs="Times New Roman"/>
                <w:b/>
                <w:bCs/>
                <w:sz w:val="24"/>
                <w:szCs w:val="24"/>
                <w:lang w:val="kk-KZ"/>
              </w:rPr>
            </w:pPr>
            <w:r w:rsidRPr="0030755E">
              <w:rPr>
                <w:rFonts w:ascii="Times New Roman" w:hAnsi="Times New Roman" w:cs="Times New Roman"/>
                <w:b/>
                <w:bCs/>
                <w:sz w:val="24"/>
                <w:szCs w:val="24"/>
                <w:lang w:val="kk-KZ"/>
              </w:rPr>
              <w:lastRenderedPageBreak/>
              <w:t xml:space="preserve">426. </w:t>
            </w:r>
            <w:proofErr w:type="spellStart"/>
            <w:r w:rsidRPr="0030755E">
              <w:rPr>
                <w:rFonts w:ascii="Times New Roman" w:hAnsi="Times New Roman" w:cs="Times New Roman"/>
                <w:b/>
                <w:bCs/>
                <w:sz w:val="24"/>
                <w:szCs w:val="24"/>
                <w:lang w:val="kk-KZ"/>
              </w:rPr>
              <w:t>Тендерная</w:t>
            </w:r>
            <w:proofErr w:type="spellEnd"/>
            <w:r w:rsidRPr="0030755E">
              <w:rPr>
                <w:rFonts w:ascii="Times New Roman" w:hAnsi="Times New Roman" w:cs="Times New Roman"/>
                <w:b/>
                <w:bCs/>
                <w:sz w:val="24"/>
                <w:szCs w:val="24"/>
                <w:lang w:val="kk-KZ"/>
              </w:rPr>
              <w:t xml:space="preserve"> комиссия </w:t>
            </w:r>
            <w:proofErr w:type="spellStart"/>
            <w:r w:rsidRPr="0030755E">
              <w:rPr>
                <w:rFonts w:ascii="Times New Roman" w:hAnsi="Times New Roman" w:cs="Times New Roman"/>
                <w:b/>
                <w:bCs/>
                <w:sz w:val="24"/>
                <w:szCs w:val="24"/>
                <w:lang w:val="kk-KZ"/>
              </w:rPr>
              <w:t>рассматривает</w:t>
            </w:r>
            <w:proofErr w:type="spellEnd"/>
            <w:r w:rsidRPr="0030755E">
              <w:rPr>
                <w:rFonts w:ascii="Times New Roman" w:hAnsi="Times New Roman" w:cs="Times New Roman"/>
                <w:b/>
                <w:bCs/>
                <w:sz w:val="24"/>
                <w:szCs w:val="24"/>
                <w:lang w:val="kk-KZ"/>
              </w:rPr>
              <w:t xml:space="preserve"> </w:t>
            </w:r>
            <w:proofErr w:type="spellStart"/>
            <w:r w:rsidRPr="0030755E">
              <w:rPr>
                <w:rFonts w:ascii="Times New Roman" w:hAnsi="Times New Roman" w:cs="Times New Roman"/>
                <w:b/>
                <w:bCs/>
                <w:sz w:val="24"/>
                <w:szCs w:val="24"/>
                <w:lang w:val="kk-KZ"/>
              </w:rPr>
              <w:t>заявки</w:t>
            </w:r>
            <w:proofErr w:type="spellEnd"/>
            <w:r w:rsidRPr="0030755E">
              <w:rPr>
                <w:rFonts w:ascii="Times New Roman" w:hAnsi="Times New Roman" w:cs="Times New Roman"/>
                <w:b/>
                <w:bCs/>
                <w:sz w:val="24"/>
                <w:szCs w:val="24"/>
                <w:lang w:val="kk-KZ"/>
              </w:rPr>
              <w:t xml:space="preserve"> </w:t>
            </w:r>
            <w:proofErr w:type="spellStart"/>
            <w:r w:rsidRPr="0030755E">
              <w:rPr>
                <w:rFonts w:ascii="Times New Roman" w:hAnsi="Times New Roman" w:cs="Times New Roman"/>
                <w:b/>
                <w:bCs/>
                <w:sz w:val="24"/>
                <w:szCs w:val="24"/>
                <w:lang w:val="kk-KZ"/>
              </w:rPr>
              <w:t>на</w:t>
            </w:r>
            <w:proofErr w:type="spellEnd"/>
            <w:r w:rsidRPr="0030755E">
              <w:rPr>
                <w:rFonts w:ascii="Times New Roman" w:hAnsi="Times New Roman" w:cs="Times New Roman"/>
                <w:b/>
                <w:bCs/>
                <w:sz w:val="24"/>
                <w:szCs w:val="24"/>
                <w:lang w:val="kk-KZ"/>
              </w:rPr>
              <w:t xml:space="preserve"> </w:t>
            </w:r>
            <w:proofErr w:type="spellStart"/>
            <w:r w:rsidRPr="0030755E">
              <w:rPr>
                <w:rFonts w:ascii="Times New Roman" w:hAnsi="Times New Roman" w:cs="Times New Roman"/>
                <w:b/>
                <w:bCs/>
                <w:sz w:val="24"/>
                <w:szCs w:val="24"/>
                <w:lang w:val="kk-KZ"/>
              </w:rPr>
              <w:t>участие</w:t>
            </w:r>
            <w:proofErr w:type="spellEnd"/>
            <w:r w:rsidRPr="0030755E">
              <w:rPr>
                <w:rFonts w:ascii="Times New Roman" w:hAnsi="Times New Roman" w:cs="Times New Roman"/>
                <w:b/>
                <w:bCs/>
                <w:sz w:val="24"/>
                <w:szCs w:val="24"/>
                <w:lang w:val="kk-KZ"/>
              </w:rPr>
              <w:t xml:space="preserve"> в </w:t>
            </w:r>
            <w:proofErr w:type="spellStart"/>
            <w:r w:rsidRPr="0030755E">
              <w:rPr>
                <w:rFonts w:ascii="Times New Roman" w:hAnsi="Times New Roman" w:cs="Times New Roman"/>
                <w:b/>
                <w:bCs/>
                <w:sz w:val="24"/>
                <w:szCs w:val="24"/>
                <w:lang w:val="kk-KZ"/>
              </w:rPr>
              <w:t>тендере</w:t>
            </w:r>
            <w:proofErr w:type="spellEnd"/>
            <w:r w:rsidRPr="0030755E">
              <w:rPr>
                <w:rFonts w:ascii="Times New Roman" w:hAnsi="Times New Roman" w:cs="Times New Roman"/>
                <w:b/>
                <w:bCs/>
                <w:sz w:val="24"/>
                <w:szCs w:val="24"/>
                <w:lang w:val="kk-KZ"/>
              </w:rPr>
              <w:t xml:space="preserve"> в </w:t>
            </w:r>
            <w:proofErr w:type="spellStart"/>
            <w:r w:rsidRPr="0030755E">
              <w:rPr>
                <w:rFonts w:ascii="Times New Roman" w:hAnsi="Times New Roman" w:cs="Times New Roman"/>
                <w:b/>
                <w:bCs/>
                <w:sz w:val="24"/>
                <w:szCs w:val="24"/>
                <w:lang w:val="kk-KZ"/>
              </w:rPr>
              <w:t>целях</w:t>
            </w:r>
            <w:proofErr w:type="spellEnd"/>
            <w:r w:rsidRPr="0030755E">
              <w:rPr>
                <w:rFonts w:ascii="Times New Roman" w:hAnsi="Times New Roman" w:cs="Times New Roman"/>
                <w:b/>
                <w:bCs/>
                <w:sz w:val="24"/>
                <w:szCs w:val="24"/>
                <w:lang w:val="kk-KZ"/>
              </w:rPr>
              <w:t xml:space="preserve"> </w:t>
            </w:r>
            <w:proofErr w:type="spellStart"/>
            <w:r w:rsidRPr="0030755E">
              <w:rPr>
                <w:rFonts w:ascii="Times New Roman" w:hAnsi="Times New Roman" w:cs="Times New Roman"/>
                <w:b/>
                <w:bCs/>
                <w:sz w:val="24"/>
                <w:szCs w:val="24"/>
                <w:lang w:val="kk-KZ"/>
              </w:rPr>
              <w:t>определения</w:t>
            </w:r>
            <w:proofErr w:type="spellEnd"/>
            <w:r w:rsidRPr="0030755E">
              <w:rPr>
                <w:rFonts w:ascii="Times New Roman" w:hAnsi="Times New Roman" w:cs="Times New Roman"/>
                <w:b/>
                <w:bCs/>
                <w:sz w:val="24"/>
                <w:szCs w:val="24"/>
                <w:lang w:val="kk-KZ"/>
              </w:rPr>
              <w:t xml:space="preserve"> </w:t>
            </w:r>
            <w:proofErr w:type="spellStart"/>
            <w:r w:rsidRPr="0030755E">
              <w:rPr>
                <w:rFonts w:ascii="Times New Roman" w:hAnsi="Times New Roman" w:cs="Times New Roman"/>
                <w:b/>
                <w:bCs/>
                <w:sz w:val="24"/>
                <w:szCs w:val="24"/>
                <w:lang w:val="kk-KZ"/>
              </w:rPr>
              <w:t>потенциальных</w:t>
            </w:r>
            <w:proofErr w:type="spellEnd"/>
            <w:r w:rsidRPr="0030755E">
              <w:rPr>
                <w:rFonts w:ascii="Times New Roman" w:hAnsi="Times New Roman" w:cs="Times New Roman"/>
                <w:b/>
                <w:bCs/>
                <w:sz w:val="24"/>
                <w:szCs w:val="24"/>
                <w:lang w:val="kk-KZ"/>
              </w:rPr>
              <w:t xml:space="preserve"> </w:t>
            </w:r>
            <w:proofErr w:type="spellStart"/>
            <w:r w:rsidRPr="0030755E">
              <w:rPr>
                <w:rFonts w:ascii="Times New Roman" w:hAnsi="Times New Roman" w:cs="Times New Roman"/>
                <w:b/>
                <w:bCs/>
                <w:sz w:val="24"/>
                <w:szCs w:val="24"/>
                <w:lang w:val="kk-KZ"/>
              </w:rPr>
              <w:t>поставщиков</w:t>
            </w:r>
            <w:proofErr w:type="spellEnd"/>
            <w:r w:rsidRPr="0030755E">
              <w:rPr>
                <w:rFonts w:ascii="Times New Roman" w:hAnsi="Times New Roman" w:cs="Times New Roman"/>
                <w:b/>
                <w:bCs/>
                <w:sz w:val="24"/>
                <w:szCs w:val="24"/>
                <w:lang w:val="kk-KZ"/>
              </w:rPr>
              <w:t xml:space="preserve">, </w:t>
            </w:r>
            <w:proofErr w:type="spellStart"/>
            <w:r w:rsidRPr="0030755E">
              <w:rPr>
                <w:rFonts w:ascii="Times New Roman" w:hAnsi="Times New Roman" w:cs="Times New Roman"/>
                <w:b/>
                <w:bCs/>
                <w:sz w:val="24"/>
                <w:szCs w:val="24"/>
                <w:lang w:val="kk-KZ"/>
              </w:rPr>
              <w:t>соответствующих</w:t>
            </w:r>
            <w:proofErr w:type="spellEnd"/>
            <w:r w:rsidRPr="0030755E">
              <w:rPr>
                <w:rFonts w:ascii="Times New Roman" w:hAnsi="Times New Roman" w:cs="Times New Roman"/>
                <w:b/>
                <w:bCs/>
                <w:sz w:val="24"/>
                <w:szCs w:val="24"/>
                <w:lang w:val="kk-KZ"/>
              </w:rPr>
              <w:t xml:space="preserve"> </w:t>
            </w:r>
            <w:proofErr w:type="spellStart"/>
            <w:r w:rsidRPr="0030755E">
              <w:rPr>
                <w:rFonts w:ascii="Times New Roman" w:hAnsi="Times New Roman" w:cs="Times New Roman"/>
                <w:b/>
                <w:bCs/>
                <w:sz w:val="24"/>
                <w:szCs w:val="24"/>
                <w:lang w:val="kk-KZ"/>
              </w:rPr>
              <w:t>квалификационным</w:t>
            </w:r>
            <w:proofErr w:type="spellEnd"/>
            <w:r w:rsidRPr="0030755E">
              <w:rPr>
                <w:rFonts w:ascii="Times New Roman" w:hAnsi="Times New Roman" w:cs="Times New Roman"/>
                <w:b/>
                <w:bCs/>
                <w:sz w:val="24"/>
                <w:szCs w:val="24"/>
                <w:lang w:val="kk-KZ"/>
              </w:rPr>
              <w:t xml:space="preserve"> </w:t>
            </w:r>
            <w:proofErr w:type="spellStart"/>
            <w:r w:rsidRPr="0030755E">
              <w:rPr>
                <w:rFonts w:ascii="Times New Roman" w:hAnsi="Times New Roman" w:cs="Times New Roman"/>
                <w:b/>
                <w:bCs/>
                <w:sz w:val="24"/>
                <w:szCs w:val="24"/>
                <w:lang w:val="kk-KZ"/>
              </w:rPr>
              <w:t>требованиям</w:t>
            </w:r>
            <w:proofErr w:type="spellEnd"/>
            <w:r w:rsidRPr="0030755E">
              <w:rPr>
                <w:rFonts w:ascii="Times New Roman" w:hAnsi="Times New Roman" w:cs="Times New Roman"/>
                <w:b/>
                <w:bCs/>
                <w:sz w:val="24"/>
                <w:szCs w:val="24"/>
                <w:lang w:val="kk-KZ"/>
              </w:rPr>
              <w:t xml:space="preserve"> и </w:t>
            </w:r>
            <w:proofErr w:type="spellStart"/>
            <w:r w:rsidRPr="0030755E">
              <w:rPr>
                <w:rFonts w:ascii="Times New Roman" w:hAnsi="Times New Roman" w:cs="Times New Roman"/>
                <w:b/>
                <w:bCs/>
                <w:sz w:val="24"/>
                <w:szCs w:val="24"/>
                <w:lang w:val="kk-KZ"/>
              </w:rPr>
              <w:t>требованиям</w:t>
            </w:r>
            <w:proofErr w:type="spellEnd"/>
            <w:r w:rsidRPr="0030755E">
              <w:rPr>
                <w:rFonts w:ascii="Times New Roman" w:hAnsi="Times New Roman" w:cs="Times New Roman"/>
                <w:b/>
                <w:bCs/>
                <w:sz w:val="24"/>
                <w:szCs w:val="24"/>
                <w:lang w:val="kk-KZ"/>
              </w:rPr>
              <w:t xml:space="preserve"> </w:t>
            </w:r>
            <w:proofErr w:type="spellStart"/>
            <w:r w:rsidRPr="0030755E">
              <w:rPr>
                <w:rFonts w:ascii="Times New Roman" w:hAnsi="Times New Roman" w:cs="Times New Roman"/>
                <w:b/>
                <w:bCs/>
                <w:sz w:val="24"/>
                <w:szCs w:val="24"/>
                <w:lang w:val="kk-KZ"/>
              </w:rPr>
              <w:t>тендерной</w:t>
            </w:r>
            <w:proofErr w:type="spellEnd"/>
            <w:r w:rsidRPr="0030755E">
              <w:rPr>
                <w:rFonts w:ascii="Times New Roman" w:hAnsi="Times New Roman" w:cs="Times New Roman"/>
                <w:b/>
                <w:bCs/>
                <w:sz w:val="24"/>
                <w:szCs w:val="24"/>
                <w:lang w:val="kk-KZ"/>
              </w:rPr>
              <w:t xml:space="preserve"> </w:t>
            </w:r>
            <w:proofErr w:type="spellStart"/>
            <w:r w:rsidRPr="0030755E">
              <w:rPr>
                <w:rFonts w:ascii="Times New Roman" w:hAnsi="Times New Roman" w:cs="Times New Roman"/>
                <w:b/>
                <w:bCs/>
                <w:sz w:val="24"/>
                <w:szCs w:val="24"/>
                <w:lang w:val="kk-KZ"/>
              </w:rPr>
              <w:t>документации</w:t>
            </w:r>
            <w:proofErr w:type="spellEnd"/>
            <w:r w:rsidRPr="0030755E">
              <w:rPr>
                <w:rFonts w:ascii="Times New Roman" w:hAnsi="Times New Roman" w:cs="Times New Roman"/>
                <w:b/>
                <w:bCs/>
                <w:sz w:val="24"/>
                <w:szCs w:val="24"/>
                <w:lang w:val="kk-KZ"/>
              </w:rPr>
              <w:t>.</w:t>
            </w:r>
          </w:p>
        </w:tc>
        <w:tc>
          <w:tcPr>
            <w:tcW w:w="3260" w:type="dxa"/>
          </w:tcPr>
          <w:p w14:paraId="74F9C6EA" w14:textId="5C5C0A1F" w:rsidR="00E028D5" w:rsidRPr="0030755E" w:rsidRDefault="00E6168F" w:rsidP="00E028D5">
            <w:pPr>
              <w:ind w:firstLine="312"/>
              <w:jc w:val="both"/>
              <w:rPr>
                <w:rFonts w:ascii="Times New Roman" w:hAnsi="Times New Roman" w:cs="Times New Roman"/>
                <w:spacing w:val="2"/>
                <w:sz w:val="24"/>
                <w:szCs w:val="24"/>
              </w:rPr>
            </w:pPr>
            <w:r w:rsidRPr="0030755E">
              <w:rPr>
                <w:rFonts w:ascii="Times New Roman" w:hAnsi="Times New Roman" w:cs="Times New Roman"/>
                <w:spacing w:val="2"/>
                <w:sz w:val="24"/>
                <w:szCs w:val="24"/>
              </w:rPr>
              <w:t>В рамках унификации подходов и процедур закупок квазигосударственного и государственных закупок в рамках поручения Администрации Президента от 2 января 2025 года № 8018 ПАБ-20.</w:t>
            </w:r>
          </w:p>
        </w:tc>
      </w:tr>
      <w:tr w:rsidR="0030755E" w:rsidRPr="0030755E" w14:paraId="60FA37D5" w14:textId="77777777" w:rsidTr="00863FAD">
        <w:trPr>
          <w:trHeight w:val="70"/>
        </w:trPr>
        <w:tc>
          <w:tcPr>
            <w:tcW w:w="561" w:type="dxa"/>
          </w:tcPr>
          <w:p w14:paraId="5E65E9D3" w14:textId="77777777" w:rsidR="00E028D5" w:rsidRPr="0030755E" w:rsidRDefault="00E028D5" w:rsidP="00E028D5">
            <w:pPr>
              <w:pStyle w:val="af0"/>
              <w:numPr>
                <w:ilvl w:val="0"/>
                <w:numId w:val="15"/>
              </w:numPr>
              <w:jc w:val="both"/>
              <w:rPr>
                <w:rFonts w:ascii="Times New Roman" w:hAnsi="Times New Roman" w:cs="Times New Roman"/>
                <w:sz w:val="24"/>
                <w:szCs w:val="24"/>
              </w:rPr>
            </w:pPr>
          </w:p>
        </w:tc>
        <w:tc>
          <w:tcPr>
            <w:tcW w:w="1847" w:type="dxa"/>
          </w:tcPr>
          <w:p w14:paraId="06C834A6" w14:textId="1A71C0BE" w:rsidR="00E028D5" w:rsidRPr="0030755E" w:rsidRDefault="00E028D5" w:rsidP="00E028D5">
            <w:pPr>
              <w:jc w:val="center"/>
              <w:rPr>
                <w:rFonts w:ascii="Times New Roman" w:hAnsi="Times New Roman" w:cs="Times New Roman"/>
                <w:sz w:val="24"/>
                <w:szCs w:val="24"/>
                <w:lang w:val="kk-KZ"/>
              </w:rPr>
            </w:pPr>
            <w:r w:rsidRPr="0030755E">
              <w:rPr>
                <w:rFonts w:ascii="Times New Roman" w:hAnsi="Times New Roman" w:cs="Times New Roman"/>
                <w:sz w:val="24"/>
                <w:szCs w:val="24"/>
                <w:lang w:val="kk-KZ"/>
              </w:rPr>
              <w:t>пункт 440</w:t>
            </w:r>
          </w:p>
        </w:tc>
        <w:tc>
          <w:tcPr>
            <w:tcW w:w="4958" w:type="dxa"/>
          </w:tcPr>
          <w:p w14:paraId="45C4D5EE" w14:textId="77777777" w:rsidR="00E028D5" w:rsidRPr="0030755E" w:rsidRDefault="00E028D5"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440. На указанном заседании тендерной комиссии:</w:t>
            </w:r>
          </w:p>
          <w:p w14:paraId="3455DE8D" w14:textId="18FC0048" w:rsidR="00E028D5" w:rsidRPr="0030755E" w:rsidRDefault="00E028D5"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1) секретарь тендерной комиссии обеспечивает членов тендерной комиссии копией экспертного заключения эксперта (экспертной комиссии);</w:t>
            </w:r>
          </w:p>
          <w:p w14:paraId="1BD60435" w14:textId="16A39A08" w:rsidR="00E028D5" w:rsidRPr="0030755E" w:rsidRDefault="00E028D5"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2) эксперт либо руководитель экспертной комиссии оглашает экспертное заключение с обоснованными выводами, в том числе имеющееся особое мнение эксперта экспертной комиссии (если таковые имеются), при необходимости разъясняет членам тендерной комиссии выводы экспертного заключения;</w:t>
            </w:r>
          </w:p>
          <w:p w14:paraId="5D984617" w14:textId="0805FC9E" w:rsidR="00E028D5" w:rsidRPr="0030755E" w:rsidRDefault="00E028D5"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3) тендерная комиссия подводит итоги рассмотрения заявок на участие в тендере с учетом заключения эксперта (экспертной комиссии) и определяет потенциальных поставщиков, не соответствующих квалификационным требованиям и требованиям тендерной документации;</w:t>
            </w:r>
          </w:p>
          <w:p w14:paraId="49988B7C" w14:textId="68B8E6E1" w:rsidR="00E028D5" w:rsidRPr="0030755E" w:rsidRDefault="00E028D5" w:rsidP="00E028D5">
            <w:pPr>
              <w:pStyle w:val="a4"/>
              <w:shd w:val="clear" w:color="auto" w:fill="FFFFFF"/>
              <w:spacing w:before="0" w:beforeAutospacing="0" w:after="0" w:afterAutospacing="0"/>
              <w:ind w:firstLine="316"/>
              <w:jc w:val="both"/>
              <w:textAlignment w:val="baseline"/>
              <w:rPr>
                <w:rFonts w:eastAsiaTheme="minorHAnsi"/>
                <w:b/>
                <w:bCs/>
                <w:lang w:eastAsia="en-US"/>
              </w:rPr>
            </w:pPr>
            <w:r w:rsidRPr="0030755E">
              <w:rPr>
                <w:rFonts w:eastAsiaTheme="minorHAnsi"/>
                <w:b/>
                <w:bCs/>
                <w:lang w:eastAsia="en-US"/>
              </w:rPr>
              <w:t>4) секретарь тендерной комиссии оформляет протокол о предварительном допуске либо допуске к участию в тендере.</w:t>
            </w:r>
          </w:p>
        </w:tc>
        <w:tc>
          <w:tcPr>
            <w:tcW w:w="5387" w:type="dxa"/>
          </w:tcPr>
          <w:p w14:paraId="32815202" w14:textId="77777777" w:rsidR="00E028D5" w:rsidRPr="0030755E" w:rsidRDefault="00E028D5"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440. На указанном заседании тендерной комиссии:</w:t>
            </w:r>
          </w:p>
          <w:p w14:paraId="2633DA17" w14:textId="77777777" w:rsidR="00E028D5" w:rsidRPr="0030755E" w:rsidRDefault="00E028D5"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1) секретарь тендерной комиссии обеспечивает членов тендерной комиссии копией экспертного заключения эксперта (экспертной комиссии);</w:t>
            </w:r>
          </w:p>
          <w:p w14:paraId="2E426326" w14:textId="77777777" w:rsidR="00E028D5" w:rsidRPr="0030755E" w:rsidRDefault="00E028D5"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2) эксперт либо руководитель экспертной комиссии оглашает экспертное заключение с обоснованными выводами, в том числе имеющееся особое мнение эксперта экспертной комиссии (если таковые имеются), при необходимости разъясняет членам тендерной комиссии выводы экспертного заключения;</w:t>
            </w:r>
          </w:p>
          <w:p w14:paraId="7C2C0350" w14:textId="7763D8F1" w:rsidR="00E028D5" w:rsidRPr="0030755E" w:rsidRDefault="00E028D5"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3) тендерная комиссия подводит итоги рассмотрения заявок на участие в тендере с учетом заключения эксперта (экспертной комиссии) и определяет потенциальных поставщиков, не соответствующих квалификационным требованиям и требованиям тендерной документации.</w:t>
            </w:r>
          </w:p>
        </w:tc>
        <w:tc>
          <w:tcPr>
            <w:tcW w:w="3260" w:type="dxa"/>
          </w:tcPr>
          <w:p w14:paraId="3F880A26" w14:textId="7BAE7D48" w:rsidR="00E028D5" w:rsidRPr="0030755E" w:rsidRDefault="00E6168F" w:rsidP="00E028D5">
            <w:pPr>
              <w:ind w:firstLine="312"/>
              <w:jc w:val="both"/>
              <w:rPr>
                <w:rFonts w:ascii="Times New Roman" w:hAnsi="Times New Roman" w:cs="Times New Roman"/>
                <w:spacing w:val="2"/>
                <w:sz w:val="24"/>
                <w:szCs w:val="24"/>
              </w:rPr>
            </w:pPr>
            <w:r w:rsidRPr="0030755E">
              <w:rPr>
                <w:rFonts w:ascii="Times New Roman" w:hAnsi="Times New Roman" w:cs="Times New Roman"/>
                <w:spacing w:val="2"/>
                <w:sz w:val="24"/>
                <w:szCs w:val="24"/>
              </w:rPr>
              <w:t>В рамках унификации подходов и процедур закупок квазигосударственного и государственных закупок в рамках поручения Администрации Президента от 2 января 2025 года № 8018 ПАБ-20.</w:t>
            </w:r>
          </w:p>
        </w:tc>
      </w:tr>
      <w:tr w:rsidR="0030755E" w:rsidRPr="0030755E" w14:paraId="0674F786" w14:textId="77777777" w:rsidTr="00863FAD">
        <w:trPr>
          <w:trHeight w:val="70"/>
        </w:trPr>
        <w:tc>
          <w:tcPr>
            <w:tcW w:w="561" w:type="dxa"/>
          </w:tcPr>
          <w:p w14:paraId="0A60129C" w14:textId="77777777" w:rsidR="00E028D5" w:rsidRPr="0030755E" w:rsidRDefault="00E028D5" w:rsidP="00E028D5">
            <w:pPr>
              <w:pStyle w:val="af0"/>
              <w:numPr>
                <w:ilvl w:val="0"/>
                <w:numId w:val="15"/>
              </w:numPr>
              <w:jc w:val="both"/>
              <w:rPr>
                <w:rFonts w:ascii="Times New Roman" w:hAnsi="Times New Roman" w:cs="Times New Roman"/>
                <w:sz w:val="24"/>
                <w:szCs w:val="24"/>
              </w:rPr>
            </w:pPr>
          </w:p>
        </w:tc>
        <w:tc>
          <w:tcPr>
            <w:tcW w:w="1847" w:type="dxa"/>
          </w:tcPr>
          <w:p w14:paraId="22B6AD23" w14:textId="39A736A6" w:rsidR="00E028D5" w:rsidRPr="0030755E" w:rsidRDefault="00E028D5" w:rsidP="00E028D5">
            <w:pPr>
              <w:jc w:val="center"/>
              <w:rPr>
                <w:rFonts w:ascii="Times New Roman" w:hAnsi="Times New Roman" w:cs="Times New Roman"/>
                <w:sz w:val="24"/>
                <w:szCs w:val="24"/>
                <w:lang w:val="kk-KZ"/>
              </w:rPr>
            </w:pPr>
            <w:r w:rsidRPr="0030755E">
              <w:rPr>
                <w:rFonts w:ascii="Times New Roman" w:hAnsi="Times New Roman" w:cs="Times New Roman"/>
                <w:sz w:val="24"/>
                <w:szCs w:val="24"/>
                <w:lang w:val="kk-KZ"/>
              </w:rPr>
              <w:t>пункт 441</w:t>
            </w:r>
          </w:p>
        </w:tc>
        <w:tc>
          <w:tcPr>
            <w:tcW w:w="4958" w:type="dxa"/>
          </w:tcPr>
          <w:p w14:paraId="50B4E5DD" w14:textId="77777777" w:rsidR="00E028D5" w:rsidRPr="0030755E" w:rsidRDefault="00E028D5" w:rsidP="00E028D5">
            <w:pPr>
              <w:pStyle w:val="a4"/>
              <w:shd w:val="clear" w:color="auto" w:fill="FFFFFF"/>
              <w:spacing w:before="0" w:beforeAutospacing="0" w:after="0" w:afterAutospacing="0"/>
              <w:ind w:firstLine="316"/>
              <w:jc w:val="both"/>
              <w:textAlignment w:val="baseline"/>
              <w:rPr>
                <w:rFonts w:eastAsiaTheme="minorHAnsi"/>
                <w:b/>
                <w:bCs/>
                <w:lang w:eastAsia="en-US"/>
              </w:rPr>
            </w:pPr>
            <w:r w:rsidRPr="0030755E">
              <w:rPr>
                <w:rFonts w:eastAsiaTheme="minorHAnsi"/>
                <w:b/>
                <w:bCs/>
                <w:lang w:eastAsia="en-US"/>
              </w:rPr>
              <w:t xml:space="preserve">441. Тендерная комиссия в случае выявления потенциальных поставщиков, не соответствующих квалификационным требованиям и требованиям тендерной </w:t>
            </w:r>
            <w:r w:rsidRPr="0030755E">
              <w:rPr>
                <w:rFonts w:eastAsiaTheme="minorHAnsi"/>
                <w:b/>
                <w:bCs/>
                <w:lang w:eastAsia="en-US"/>
              </w:rPr>
              <w:lastRenderedPageBreak/>
              <w:t>документации, представляет таким потенциальным поставщикам право для приведения заявок на участие в тендере в соответствие с квалификационными требованиями и требованиями тендерной документации в срок, указанный в протоколе предварительного допуска, который составляет не менее семи рабочих дней со дня подписания протокола предварительного допуска.</w:t>
            </w:r>
          </w:p>
          <w:p w14:paraId="72C8B36B" w14:textId="77777777" w:rsidR="00E028D5" w:rsidRPr="0030755E" w:rsidRDefault="00E028D5" w:rsidP="00E028D5">
            <w:pPr>
              <w:pStyle w:val="a4"/>
              <w:shd w:val="clear" w:color="auto" w:fill="FFFFFF"/>
              <w:spacing w:before="0" w:beforeAutospacing="0" w:after="0" w:afterAutospacing="0"/>
              <w:ind w:firstLine="316"/>
              <w:jc w:val="both"/>
              <w:textAlignment w:val="baseline"/>
              <w:rPr>
                <w:rFonts w:eastAsiaTheme="minorHAnsi"/>
                <w:b/>
                <w:bCs/>
                <w:lang w:eastAsia="en-US"/>
              </w:rPr>
            </w:pPr>
            <w:r w:rsidRPr="0030755E">
              <w:rPr>
                <w:rFonts w:eastAsiaTheme="minorHAnsi"/>
                <w:b/>
                <w:bCs/>
                <w:lang w:eastAsia="en-US"/>
              </w:rPr>
              <w:t>Не предоставляется право для приведения заявок на участие в тендере в соответствие с квалификационными требованиями и требованиями тендерной документации потенциальным поставщикам:</w:t>
            </w:r>
          </w:p>
          <w:p w14:paraId="4E65C0AF" w14:textId="77777777" w:rsidR="00E028D5" w:rsidRPr="0030755E" w:rsidRDefault="00E028D5" w:rsidP="00E028D5">
            <w:pPr>
              <w:pStyle w:val="a4"/>
              <w:shd w:val="clear" w:color="auto" w:fill="FFFFFF"/>
              <w:spacing w:before="0" w:beforeAutospacing="0" w:after="0" w:afterAutospacing="0"/>
              <w:ind w:firstLine="316"/>
              <w:jc w:val="both"/>
              <w:textAlignment w:val="baseline"/>
              <w:rPr>
                <w:rFonts w:eastAsiaTheme="minorHAnsi"/>
                <w:b/>
                <w:bCs/>
                <w:lang w:eastAsia="en-US"/>
              </w:rPr>
            </w:pPr>
            <w:r w:rsidRPr="0030755E">
              <w:rPr>
                <w:rFonts w:eastAsiaTheme="minorHAnsi"/>
                <w:b/>
                <w:bCs/>
                <w:lang w:eastAsia="en-US"/>
              </w:rPr>
              <w:t>1) нарушившим требования статьи 7 Закона;</w:t>
            </w:r>
          </w:p>
          <w:p w14:paraId="5FD2883F" w14:textId="77777777" w:rsidR="00E028D5" w:rsidRPr="0030755E" w:rsidRDefault="00E028D5" w:rsidP="00E028D5">
            <w:pPr>
              <w:pStyle w:val="a4"/>
              <w:shd w:val="clear" w:color="auto" w:fill="FFFFFF"/>
              <w:spacing w:before="0" w:beforeAutospacing="0" w:after="0" w:afterAutospacing="0"/>
              <w:ind w:firstLine="316"/>
              <w:jc w:val="both"/>
              <w:textAlignment w:val="baseline"/>
              <w:rPr>
                <w:rFonts w:eastAsiaTheme="minorHAnsi"/>
                <w:b/>
                <w:bCs/>
                <w:lang w:eastAsia="en-US"/>
              </w:rPr>
            </w:pPr>
            <w:r w:rsidRPr="0030755E">
              <w:rPr>
                <w:rFonts w:eastAsiaTheme="minorHAnsi"/>
                <w:b/>
                <w:bCs/>
                <w:lang w:eastAsia="en-US"/>
              </w:rPr>
              <w:t>2) представившим недостоверную информацию по квалификационным требованиям и требованиям тендерной документации;</w:t>
            </w:r>
          </w:p>
          <w:p w14:paraId="551CCF9C" w14:textId="07B5ADA0" w:rsidR="00E028D5" w:rsidRPr="0030755E" w:rsidRDefault="00E028D5" w:rsidP="00E028D5">
            <w:pPr>
              <w:pStyle w:val="a4"/>
              <w:shd w:val="clear" w:color="auto" w:fill="FFFFFF"/>
              <w:spacing w:before="0" w:beforeAutospacing="0" w:after="0" w:afterAutospacing="0"/>
              <w:ind w:firstLine="316"/>
              <w:jc w:val="both"/>
              <w:textAlignment w:val="baseline"/>
              <w:rPr>
                <w:rFonts w:eastAsiaTheme="minorHAnsi"/>
                <w:b/>
                <w:bCs/>
                <w:lang w:eastAsia="en-US"/>
              </w:rPr>
            </w:pPr>
            <w:r w:rsidRPr="0030755E">
              <w:rPr>
                <w:rFonts w:eastAsiaTheme="minorHAnsi"/>
                <w:b/>
                <w:bCs/>
                <w:lang w:eastAsia="en-US"/>
              </w:rPr>
              <w:t>3) не внесшим обеспечение заявки на участие в тендере либо не внесшим его в размере, установленном настоящими Правилами.</w:t>
            </w:r>
          </w:p>
        </w:tc>
        <w:tc>
          <w:tcPr>
            <w:tcW w:w="5387" w:type="dxa"/>
          </w:tcPr>
          <w:p w14:paraId="4D5580D8" w14:textId="149D7648" w:rsidR="00E028D5" w:rsidRPr="0030755E" w:rsidRDefault="00E028D5" w:rsidP="00E028D5">
            <w:pPr>
              <w:ind w:firstLine="316"/>
              <w:jc w:val="both"/>
              <w:rPr>
                <w:rFonts w:ascii="Times New Roman" w:hAnsi="Times New Roman" w:cs="Times New Roman"/>
                <w:b/>
                <w:bCs/>
                <w:sz w:val="24"/>
                <w:szCs w:val="24"/>
                <w:lang w:val="kk-KZ"/>
              </w:rPr>
            </w:pPr>
            <w:proofErr w:type="spellStart"/>
            <w:r w:rsidRPr="0030755E">
              <w:rPr>
                <w:rFonts w:ascii="Times New Roman" w:hAnsi="Times New Roman" w:cs="Times New Roman"/>
                <w:b/>
                <w:bCs/>
                <w:sz w:val="24"/>
                <w:szCs w:val="24"/>
                <w:lang w:val="kk-KZ"/>
              </w:rPr>
              <w:lastRenderedPageBreak/>
              <w:t>Исключить</w:t>
            </w:r>
            <w:proofErr w:type="spellEnd"/>
          </w:p>
        </w:tc>
        <w:tc>
          <w:tcPr>
            <w:tcW w:w="3260" w:type="dxa"/>
          </w:tcPr>
          <w:p w14:paraId="643CAAE5" w14:textId="28CE0728" w:rsidR="00E028D5" w:rsidRPr="0030755E" w:rsidRDefault="00E6168F" w:rsidP="00E028D5">
            <w:pPr>
              <w:ind w:firstLine="312"/>
              <w:jc w:val="both"/>
              <w:rPr>
                <w:rFonts w:ascii="Times New Roman" w:hAnsi="Times New Roman" w:cs="Times New Roman"/>
                <w:spacing w:val="2"/>
                <w:sz w:val="24"/>
                <w:szCs w:val="24"/>
              </w:rPr>
            </w:pPr>
            <w:r w:rsidRPr="0030755E">
              <w:rPr>
                <w:rFonts w:ascii="Times New Roman" w:hAnsi="Times New Roman" w:cs="Times New Roman"/>
                <w:spacing w:val="2"/>
                <w:sz w:val="24"/>
                <w:szCs w:val="24"/>
              </w:rPr>
              <w:t xml:space="preserve">В рамках унификации подходов и процедур закупок квазигосударственного и </w:t>
            </w:r>
            <w:r w:rsidRPr="0030755E">
              <w:rPr>
                <w:rFonts w:ascii="Times New Roman" w:hAnsi="Times New Roman" w:cs="Times New Roman"/>
                <w:spacing w:val="2"/>
                <w:sz w:val="24"/>
                <w:szCs w:val="24"/>
              </w:rPr>
              <w:lastRenderedPageBreak/>
              <w:t>государственных закупок в рамках поручения Администрации Президента от 2 января 2025 года № 8018 ПАБ-20.</w:t>
            </w:r>
          </w:p>
        </w:tc>
      </w:tr>
      <w:tr w:rsidR="0030755E" w:rsidRPr="0030755E" w14:paraId="4F0F4C5F" w14:textId="77777777" w:rsidTr="00863FAD">
        <w:trPr>
          <w:trHeight w:val="70"/>
        </w:trPr>
        <w:tc>
          <w:tcPr>
            <w:tcW w:w="561" w:type="dxa"/>
          </w:tcPr>
          <w:p w14:paraId="3B3A47CC" w14:textId="77777777" w:rsidR="00E028D5" w:rsidRPr="0030755E" w:rsidRDefault="00E028D5" w:rsidP="00E028D5">
            <w:pPr>
              <w:pStyle w:val="af0"/>
              <w:numPr>
                <w:ilvl w:val="0"/>
                <w:numId w:val="15"/>
              </w:numPr>
              <w:jc w:val="both"/>
              <w:rPr>
                <w:rFonts w:ascii="Times New Roman" w:hAnsi="Times New Roman" w:cs="Times New Roman"/>
                <w:sz w:val="24"/>
                <w:szCs w:val="24"/>
              </w:rPr>
            </w:pPr>
          </w:p>
        </w:tc>
        <w:tc>
          <w:tcPr>
            <w:tcW w:w="1847" w:type="dxa"/>
          </w:tcPr>
          <w:p w14:paraId="45E135F0" w14:textId="2DAA3D47" w:rsidR="00E028D5" w:rsidRPr="0030755E" w:rsidRDefault="00E028D5" w:rsidP="00E028D5">
            <w:pPr>
              <w:jc w:val="center"/>
              <w:rPr>
                <w:rFonts w:ascii="Times New Roman" w:hAnsi="Times New Roman" w:cs="Times New Roman"/>
                <w:sz w:val="24"/>
                <w:szCs w:val="24"/>
                <w:lang w:val="kk-KZ"/>
              </w:rPr>
            </w:pPr>
            <w:r w:rsidRPr="0030755E">
              <w:rPr>
                <w:rFonts w:ascii="Times New Roman" w:hAnsi="Times New Roman" w:cs="Times New Roman"/>
                <w:sz w:val="24"/>
                <w:szCs w:val="24"/>
                <w:lang w:val="kk-KZ"/>
              </w:rPr>
              <w:t>пункт 442</w:t>
            </w:r>
          </w:p>
        </w:tc>
        <w:tc>
          <w:tcPr>
            <w:tcW w:w="4958" w:type="dxa"/>
          </w:tcPr>
          <w:p w14:paraId="6BDF0BA8" w14:textId="5CD82AEA" w:rsidR="00E028D5" w:rsidRPr="0030755E" w:rsidRDefault="00E028D5" w:rsidP="00E028D5">
            <w:pPr>
              <w:pStyle w:val="a4"/>
              <w:shd w:val="clear" w:color="auto" w:fill="FFFFFF"/>
              <w:spacing w:after="0"/>
              <w:ind w:firstLine="316"/>
              <w:jc w:val="both"/>
              <w:textAlignment w:val="baseline"/>
              <w:rPr>
                <w:rFonts w:eastAsiaTheme="minorHAnsi"/>
                <w:b/>
                <w:bCs/>
                <w:lang w:eastAsia="en-US"/>
              </w:rPr>
            </w:pPr>
            <w:r w:rsidRPr="0030755E">
              <w:rPr>
                <w:rFonts w:eastAsiaTheme="minorHAnsi"/>
                <w:b/>
                <w:bCs/>
                <w:lang w:eastAsia="en-US"/>
              </w:rPr>
              <w:t>442. Организатор в течение двух рабочих дней со дня подписания протокола предварительного допуска уведомляет потенциальных поставщиков, не соответствующих квалификационным требованиям и требованиям тендерной документации, о необходимости приведения заявок на участие в тендере в соответствие с квалификационными требованиями и требованиями тендерной документации.</w:t>
            </w:r>
          </w:p>
        </w:tc>
        <w:tc>
          <w:tcPr>
            <w:tcW w:w="5387" w:type="dxa"/>
          </w:tcPr>
          <w:p w14:paraId="66CF1335" w14:textId="69D59DB1" w:rsidR="00E028D5" w:rsidRPr="0030755E" w:rsidRDefault="00E028D5" w:rsidP="00E028D5">
            <w:pPr>
              <w:ind w:firstLine="316"/>
              <w:jc w:val="both"/>
              <w:rPr>
                <w:rFonts w:ascii="Times New Roman" w:hAnsi="Times New Roman" w:cs="Times New Roman"/>
                <w:b/>
                <w:bCs/>
                <w:sz w:val="24"/>
                <w:szCs w:val="24"/>
                <w:lang w:val="kk-KZ"/>
              </w:rPr>
            </w:pPr>
            <w:proofErr w:type="spellStart"/>
            <w:r w:rsidRPr="0030755E">
              <w:rPr>
                <w:rFonts w:ascii="Times New Roman" w:hAnsi="Times New Roman" w:cs="Times New Roman"/>
                <w:b/>
                <w:bCs/>
                <w:sz w:val="24"/>
                <w:szCs w:val="24"/>
                <w:lang w:val="kk-KZ"/>
              </w:rPr>
              <w:t>Исключить</w:t>
            </w:r>
            <w:proofErr w:type="spellEnd"/>
          </w:p>
        </w:tc>
        <w:tc>
          <w:tcPr>
            <w:tcW w:w="3260" w:type="dxa"/>
          </w:tcPr>
          <w:p w14:paraId="3120B6BD" w14:textId="1A56CC2B" w:rsidR="00E028D5" w:rsidRPr="0030755E" w:rsidRDefault="00E6168F" w:rsidP="00E028D5">
            <w:pPr>
              <w:ind w:firstLine="312"/>
              <w:jc w:val="both"/>
              <w:rPr>
                <w:rFonts w:ascii="Times New Roman" w:hAnsi="Times New Roman" w:cs="Times New Roman"/>
                <w:spacing w:val="2"/>
                <w:sz w:val="24"/>
                <w:szCs w:val="24"/>
              </w:rPr>
            </w:pPr>
            <w:r w:rsidRPr="0030755E">
              <w:rPr>
                <w:rFonts w:ascii="Times New Roman" w:hAnsi="Times New Roman" w:cs="Times New Roman"/>
                <w:spacing w:val="2"/>
                <w:sz w:val="24"/>
                <w:szCs w:val="24"/>
              </w:rPr>
              <w:t>В рамках унификации подходов и процедур закупок квазигосударственного и государственных закупок в рамках поручения Администрации Президента от 2 января 2025 года № 8018 ПАБ-20.</w:t>
            </w:r>
          </w:p>
        </w:tc>
      </w:tr>
      <w:tr w:rsidR="0030755E" w:rsidRPr="0030755E" w14:paraId="453B69F5" w14:textId="77777777" w:rsidTr="00863FAD">
        <w:trPr>
          <w:trHeight w:val="70"/>
        </w:trPr>
        <w:tc>
          <w:tcPr>
            <w:tcW w:w="561" w:type="dxa"/>
          </w:tcPr>
          <w:p w14:paraId="4E89D0AF" w14:textId="77777777" w:rsidR="00E028D5" w:rsidRPr="0030755E" w:rsidRDefault="00E028D5" w:rsidP="00E028D5">
            <w:pPr>
              <w:pStyle w:val="af0"/>
              <w:numPr>
                <w:ilvl w:val="0"/>
                <w:numId w:val="15"/>
              </w:numPr>
              <w:jc w:val="both"/>
              <w:rPr>
                <w:rFonts w:ascii="Times New Roman" w:hAnsi="Times New Roman" w:cs="Times New Roman"/>
                <w:sz w:val="24"/>
                <w:szCs w:val="24"/>
              </w:rPr>
            </w:pPr>
          </w:p>
        </w:tc>
        <w:tc>
          <w:tcPr>
            <w:tcW w:w="1847" w:type="dxa"/>
          </w:tcPr>
          <w:p w14:paraId="18179A6D" w14:textId="13A2AEEE" w:rsidR="00E028D5" w:rsidRPr="0030755E" w:rsidRDefault="00E028D5" w:rsidP="00E028D5">
            <w:pPr>
              <w:jc w:val="center"/>
              <w:rPr>
                <w:rFonts w:ascii="Times New Roman" w:hAnsi="Times New Roman" w:cs="Times New Roman"/>
                <w:sz w:val="24"/>
                <w:szCs w:val="24"/>
                <w:lang w:val="kk-KZ"/>
              </w:rPr>
            </w:pPr>
            <w:r w:rsidRPr="0030755E">
              <w:rPr>
                <w:rFonts w:ascii="Times New Roman" w:hAnsi="Times New Roman" w:cs="Times New Roman"/>
                <w:sz w:val="24"/>
                <w:szCs w:val="24"/>
                <w:lang w:val="kk-KZ"/>
              </w:rPr>
              <w:t>пункт 443</w:t>
            </w:r>
          </w:p>
        </w:tc>
        <w:tc>
          <w:tcPr>
            <w:tcW w:w="4958" w:type="dxa"/>
          </w:tcPr>
          <w:p w14:paraId="5C8BFAB3" w14:textId="4C923C32" w:rsidR="00E028D5" w:rsidRPr="0030755E" w:rsidRDefault="00E028D5" w:rsidP="00E028D5">
            <w:pPr>
              <w:pStyle w:val="a4"/>
              <w:shd w:val="clear" w:color="auto" w:fill="FFFFFF"/>
              <w:spacing w:after="0"/>
              <w:ind w:firstLine="316"/>
              <w:jc w:val="both"/>
              <w:textAlignment w:val="baseline"/>
              <w:rPr>
                <w:rFonts w:eastAsiaTheme="minorHAnsi"/>
                <w:b/>
                <w:bCs/>
                <w:lang w:eastAsia="en-US"/>
              </w:rPr>
            </w:pPr>
            <w:r w:rsidRPr="0030755E">
              <w:rPr>
                <w:rFonts w:eastAsiaTheme="minorHAnsi"/>
                <w:b/>
                <w:bCs/>
                <w:lang w:eastAsia="en-US"/>
              </w:rPr>
              <w:t>443. Потенциальные поставщики не позднее срока, указанного в протоколе предварительного допуска, представляют организатору закупок приведенные в соответствие тендерные заявки в прошитом виде с пронумерованными страницами. Последняя страница тендерной заявки заверяется подписью и печатью (если таковая имеется).</w:t>
            </w:r>
          </w:p>
        </w:tc>
        <w:tc>
          <w:tcPr>
            <w:tcW w:w="5387" w:type="dxa"/>
          </w:tcPr>
          <w:p w14:paraId="011D7A3A" w14:textId="28090FC8" w:rsidR="00E028D5" w:rsidRPr="0030755E" w:rsidRDefault="00E028D5" w:rsidP="00E028D5">
            <w:pPr>
              <w:ind w:firstLine="316"/>
              <w:jc w:val="both"/>
              <w:rPr>
                <w:rFonts w:ascii="Times New Roman" w:hAnsi="Times New Roman" w:cs="Times New Roman"/>
                <w:b/>
                <w:bCs/>
                <w:sz w:val="24"/>
                <w:szCs w:val="24"/>
                <w:lang w:val="kk-KZ"/>
              </w:rPr>
            </w:pPr>
            <w:proofErr w:type="spellStart"/>
            <w:r w:rsidRPr="0030755E">
              <w:rPr>
                <w:rFonts w:ascii="Times New Roman" w:hAnsi="Times New Roman" w:cs="Times New Roman"/>
                <w:b/>
                <w:bCs/>
                <w:sz w:val="24"/>
                <w:szCs w:val="24"/>
                <w:lang w:val="kk-KZ"/>
              </w:rPr>
              <w:t>Исключить</w:t>
            </w:r>
            <w:proofErr w:type="spellEnd"/>
          </w:p>
        </w:tc>
        <w:tc>
          <w:tcPr>
            <w:tcW w:w="3260" w:type="dxa"/>
          </w:tcPr>
          <w:p w14:paraId="62E6A456" w14:textId="43CE9082" w:rsidR="00E028D5" w:rsidRPr="0030755E" w:rsidRDefault="00E6168F" w:rsidP="00E028D5">
            <w:pPr>
              <w:ind w:firstLine="312"/>
              <w:jc w:val="both"/>
              <w:rPr>
                <w:rFonts w:ascii="Times New Roman" w:hAnsi="Times New Roman" w:cs="Times New Roman"/>
                <w:spacing w:val="2"/>
                <w:sz w:val="24"/>
                <w:szCs w:val="24"/>
              </w:rPr>
            </w:pPr>
            <w:r w:rsidRPr="0030755E">
              <w:rPr>
                <w:rFonts w:ascii="Times New Roman" w:hAnsi="Times New Roman" w:cs="Times New Roman"/>
                <w:spacing w:val="2"/>
                <w:sz w:val="24"/>
                <w:szCs w:val="24"/>
              </w:rPr>
              <w:t>В рамках унификации подходов и процедур закупок квазигосударственного и государственных закупок в рамках поручения Администрации Президента от 2 января 2025 года № 8018 ПАБ-20.</w:t>
            </w:r>
          </w:p>
        </w:tc>
      </w:tr>
      <w:tr w:rsidR="0030755E" w:rsidRPr="0030755E" w14:paraId="7152F526" w14:textId="77777777" w:rsidTr="00863FAD">
        <w:trPr>
          <w:trHeight w:val="70"/>
        </w:trPr>
        <w:tc>
          <w:tcPr>
            <w:tcW w:w="561" w:type="dxa"/>
          </w:tcPr>
          <w:p w14:paraId="0269302A" w14:textId="77777777" w:rsidR="00E028D5" w:rsidRPr="0030755E" w:rsidRDefault="00E028D5" w:rsidP="00E028D5">
            <w:pPr>
              <w:pStyle w:val="af0"/>
              <w:numPr>
                <w:ilvl w:val="0"/>
                <w:numId w:val="15"/>
              </w:numPr>
              <w:jc w:val="both"/>
              <w:rPr>
                <w:rFonts w:ascii="Times New Roman" w:hAnsi="Times New Roman" w:cs="Times New Roman"/>
                <w:sz w:val="24"/>
                <w:szCs w:val="24"/>
              </w:rPr>
            </w:pPr>
          </w:p>
        </w:tc>
        <w:tc>
          <w:tcPr>
            <w:tcW w:w="1847" w:type="dxa"/>
          </w:tcPr>
          <w:p w14:paraId="18696FDC" w14:textId="23FAC1EB" w:rsidR="00E028D5" w:rsidRPr="0030755E" w:rsidRDefault="00E028D5" w:rsidP="00E028D5">
            <w:pPr>
              <w:jc w:val="center"/>
              <w:rPr>
                <w:rFonts w:ascii="Times New Roman" w:hAnsi="Times New Roman" w:cs="Times New Roman"/>
                <w:sz w:val="24"/>
                <w:szCs w:val="24"/>
                <w:lang w:val="kk-KZ"/>
              </w:rPr>
            </w:pPr>
            <w:r w:rsidRPr="0030755E">
              <w:rPr>
                <w:rFonts w:ascii="Times New Roman" w:hAnsi="Times New Roman" w:cs="Times New Roman"/>
                <w:sz w:val="24"/>
                <w:szCs w:val="24"/>
                <w:lang w:val="kk-KZ"/>
              </w:rPr>
              <w:t>пункт 445</w:t>
            </w:r>
          </w:p>
        </w:tc>
        <w:tc>
          <w:tcPr>
            <w:tcW w:w="4958" w:type="dxa"/>
          </w:tcPr>
          <w:p w14:paraId="4B3B878B" w14:textId="77777777" w:rsidR="00E028D5" w:rsidRPr="0030755E" w:rsidRDefault="00E028D5" w:rsidP="00E028D5">
            <w:pPr>
              <w:pStyle w:val="a4"/>
              <w:shd w:val="clear" w:color="auto" w:fill="FFFFFF"/>
              <w:spacing w:before="0" w:beforeAutospacing="0" w:after="0" w:afterAutospacing="0"/>
              <w:ind w:firstLine="316"/>
              <w:jc w:val="both"/>
              <w:textAlignment w:val="baseline"/>
              <w:rPr>
                <w:rFonts w:eastAsiaTheme="minorHAnsi"/>
                <w:b/>
                <w:bCs/>
                <w:lang w:eastAsia="en-US"/>
              </w:rPr>
            </w:pPr>
            <w:r w:rsidRPr="0030755E">
              <w:rPr>
                <w:rFonts w:eastAsiaTheme="minorHAnsi"/>
                <w:b/>
                <w:bCs/>
                <w:lang w:eastAsia="en-US"/>
              </w:rPr>
              <w:t>445. При повторном рассмотрении заявок на участие в тендере, приведенных в соответствие с квалификационными требованиями и требованиями тендерной документации, тендерная комиссия:</w:t>
            </w:r>
          </w:p>
          <w:p w14:paraId="48B8A032" w14:textId="77777777" w:rsidR="00E028D5" w:rsidRPr="0030755E" w:rsidRDefault="00E028D5" w:rsidP="00E028D5">
            <w:pPr>
              <w:pStyle w:val="a4"/>
              <w:shd w:val="clear" w:color="auto" w:fill="FFFFFF"/>
              <w:spacing w:before="0" w:beforeAutospacing="0" w:after="0" w:afterAutospacing="0"/>
              <w:ind w:firstLine="316"/>
              <w:jc w:val="both"/>
              <w:textAlignment w:val="baseline"/>
              <w:rPr>
                <w:rFonts w:eastAsiaTheme="minorHAnsi"/>
                <w:b/>
                <w:bCs/>
                <w:lang w:eastAsia="en-US"/>
              </w:rPr>
            </w:pPr>
            <w:r w:rsidRPr="0030755E">
              <w:rPr>
                <w:rFonts w:eastAsiaTheme="minorHAnsi"/>
                <w:b/>
                <w:bCs/>
                <w:lang w:eastAsia="en-US"/>
              </w:rPr>
              <w:t>1) в письменной форме запросить у потенциальных поставщиков материалы и разъяснения в связи с их заявками с тем, чтобы упростить рассмотрение, оценку и сопоставление заявок на участие в тендере;</w:t>
            </w:r>
          </w:p>
          <w:p w14:paraId="68B22B83" w14:textId="77777777" w:rsidR="00E028D5" w:rsidRPr="0030755E" w:rsidRDefault="00E028D5" w:rsidP="00E028D5">
            <w:pPr>
              <w:pStyle w:val="a4"/>
              <w:shd w:val="clear" w:color="auto" w:fill="FFFFFF"/>
              <w:spacing w:before="0" w:beforeAutospacing="0" w:after="0" w:afterAutospacing="0"/>
              <w:ind w:firstLine="316"/>
              <w:jc w:val="both"/>
              <w:textAlignment w:val="baseline"/>
              <w:rPr>
                <w:rFonts w:eastAsiaTheme="minorHAnsi"/>
                <w:b/>
                <w:bCs/>
                <w:lang w:eastAsia="en-US"/>
              </w:rPr>
            </w:pPr>
            <w:r w:rsidRPr="0030755E">
              <w:rPr>
                <w:rFonts w:eastAsiaTheme="minorHAnsi"/>
                <w:b/>
                <w:bCs/>
                <w:lang w:eastAsia="en-US"/>
              </w:rPr>
              <w:t>2) в целях уточнения сведений, содержащихся в заявках на участие в тендере, в письменной форме запросить необходимую информацию у соответствующих физических или юридических лиц, государственных органов.</w:t>
            </w:r>
          </w:p>
          <w:p w14:paraId="1FF51209" w14:textId="46F7225A" w:rsidR="00E028D5" w:rsidRPr="0030755E" w:rsidRDefault="00E028D5" w:rsidP="00E028D5">
            <w:pPr>
              <w:pStyle w:val="a4"/>
              <w:shd w:val="clear" w:color="auto" w:fill="FFFFFF"/>
              <w:spacing w:before="0" w:beforeAutospacing="0" w:after="0" w:afterAutospacing="0"/>
              <w:ind w:firstLine="316"/>
              <w:jc w:val="both"/>
              <w:textAlignment w:val="baseline"/>
              <w:rPr>
                <w:rFonts w:eastAsiaTheme="minorHAnsi"/>
                <w:b/>
                <w:bCs/>
                <w:lang w:eastAsia="en-US"/>
              </w:rPr>
            </w:pPr>
            <w:r w:rsidRPr="0030755E">
              <w:rPr>
                <w:rFonts w:eastAsiaTheme="minorHAnsi"/>
                <w:b/>
                <w:bCs/>
                <w:lang w:eastAsia="en-US"/>
              </w:rPr>
              <w:t xml:space="preserve">Тендерной комиссией не осуществляются направление запроса и иные действия связанные с дополнением заявки на участие в тендере недостающими документами, заменой документов, представленных в заявке на участие в тендере, приведением в соответствие ненадлежащим образом оформленных документов после истечения срока приведения заявок на участие в тендере в соответствие с квалификационными требованиями и требованиями тендерной </w:t>
            </w:r>
            <w:r w:rsidRPr="0030755E">
              <w:rPr>
                <w:rFonts w:eastAsiaTheme="minorHAnsi"/>
                <w:b/>
                <w:bCs/>
                <w:lang w:eastAsia="en-US"/>
              </w:rPr>
              <w:lastRenderedPageBreak/>
              <w:t>документации, предусмотренного пунктом 446 настоящих Правил.</w:t>
            </w:r>
          </w:p>
        </w:tc>
        <w:tc>
          <w:tcPr>
            <w:tcW w:w="5387" w:type="dxa"/>
          </w:tcPr>
          <w:p w14:paraId="17C195D9" w14:textId="241B558B" w:rsidR="00E028D5" w:rsidRPr="0030755E" w:rsidRDefault="00E028D5" w:rsidP="00E028D5">
            <w:pPr>
              <w:ind w:firstLine="316"/>
              <w:jc w:val="both"/>
              <w:rPr>
                <w:rFonts w:ascii="Times New Roman" w:hAnsi="Times New Roman" w:cs="Times New Roman"/>
                <w:b/>
                <w:bCs/>
                <w:sz w:val="24"/>
                <w:szCs w:val="24"/>
                <w:lang w:val="kk-KZ"/>
              </w:rPr>
            </w:pPr>
            <w:proofErr w:type="spellStart"/>
            <w:r w:rsidRPr="0030755E">
              <w:rPr>
                <w:rFonts w:ascii="Times New Roman" w:hAnsi="Times New Roman" w:cs="Times New Roman"/>
                <w:b/>
                <w:bCs/>
                <w:sz w:val="24"/>
                <w:szCs w:val="24"/>
                <w:lang w:val="kk-KZ"/>
              </w:rPr>
              <w:lastRenderedPageBreak/>
              <w:t>Исключить</w:t>
            </w:r>
            <w:proofErr w:type="spellEnd"/>
          </w:p>
        </w:tc>
        <w:tc>
          <w:tcPr>
            <w:tcW w:w="3260" w:type="dxa"/>
          </w:tcPr>
          <w:p w14:paraId="789E709B" w14:textId="71F39770" w:rsidR="00E028D5" w:rsidRPr="0030755E" w:rsidRDefault="00E6168F" w:rsidP="00E028D5">
            <w:pPr>
              <w:ind w:firstLine="312"/>
              <w:jc w:val="both"/>
              <w:rPr>
                <w:rFonts w:ascii="Times New Roman" w:hAnsi="Times New Roman" w:cs="Times New Roman"/>
                <w:spacing w:val="2"/>
                <w:sz w:val="24"/>
                <w:szCs w:val="24"/>
              </w:rPr>
            </w:pPr>
            <w:r w:rsidRPr="0030755E">
              <w:rPr>
                <w:rFonts w:ascii="Times New Roman" w:hAnsi="Times New Roman" w:cs="Times New Roman"/>
                <w:spacing w:val="2"/>
                <w:sz w:val="24"/>
                <w:szCs w:val="24"/>
              </w:rPr>
              <w:t>В рамках унификации подходов и процедур закупок квазигосударственного и государственных закупок в рамках поручения Администрации Президента от 2 января 2025 года № 8018 ПАБ-20.</w:t>
            </w:r>
          </w:p>
        </w:tc>
      </w:tr>
      <w:tr w:rsidR="0030755E" w:rsidRPr="0030755E" w14:paraId="37DC8A77" w14:textId="77777777" w:rsidTr="00863FAD">
        <w:trPr>
          <w:trHeight w:val="70"/>
        </w:trPr>
        <w:tc>
          <w:tcPr>
            <w:tcW w:w="561" w:type="dxa"/>
          </w:tcPr>
          <w:p w14:paraId="178F42AD" w14:textId="77777777" w:rsidR="00E028D5" w:rsidRPr="0030755E" w:rsidRDefault="00E028D5" w:rsidP="00E028D5">
            <w:pPr>
              <w:pStyle w:val="af0"/>
              <w:numPr>
                <w:ilvl w:val="0"/>
                <w:numId w:val="15"/>
              </w:numPr>
              <w:jc w:val="both"/>
              <w:rPr>
                <w:rFonts w:ascii="Times New Roman" w:hAnsi="Times New Roman" w:cs="Times New Roman"/>
                <w:sz w:val="24"/>
                <w:szCs w:val="24"/>
              </w:rPr>
            </w:pPr>
          </w:p>
        </w:tc>
        <w:tc>
          <w:tcPr>
            <w:tcW w:w="1847" w:type="dxa"/>
          </w:tcPr>
          <w:p w14:paraId="6DFDB080" w14:textId="4E039118" w:rsidR="00E028D5" w:rsidRPr="0030755E" w:rsidRDefault="00E028D5" w:rsidP="00E028D5">
            <w:pPr>
              <w:jc w:val="center"/>
              <w:rPr>
                <w:rFonts w:ascii="Times New Roman" w:hAnsi="Times New Roman" w:cs="Times New Roman"/>
                <w:sz w:val="24"/>
                <w:szCs w:val="24"/>
                <w:lang w:val="kk-KZ"/>
              </w:rPr>
            </w:pPr>
            <w:r w:rsidRPr="0030755E">
              <w:rPr>
                <w:rFonts w:ascii="Times New Roman" w:hAnsi="Times New Roman" w:cs="Times New Roman"/>
                <w:sz w:val="24"/>
                <w:szCs w:val="24"/>
                <w:lang w:val="kk-KZ"/>
              </w:rPr>
              <w:t>пункт 446</w:t>
            </w:r>
          </w:p>
        </w:tc>
        <w:tc>
          <w:tcPr>
            <w:tcW w:w="4958" w:type="dxa"/>
          </w:tcPr>
          <w:p w14:paraId="6DBFC4E9" w14:textId="77777777" w:rsidR="00E028D5" w:rsidRPr="0030755E" w:rsidRDefault="00E028D5"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446. Тендерная комиссия рассматривает заявку на участие в тендере как отвечающую требованиям тендерной документации, если в ней присутствуют грамматические или арифметические ошибки, которые можно исправить, не затрагивая существа представленной заявки.</w:t>
            </w:r>
          </w:p>
          <w:p w14:paraId="10CA7CDC" w14:textId="4EEA493D" w:rsidR="00E028D5" w:rsidRPr="0030755E" w:rsidRDefault="00E028D5" w:rsidP="00E028D5">
            <w:pPr>
              <w:pStyle w:val="a4"/>
              <w:shd w:val="clear" w:color="auto" w:fill="FFFFFF"/>
              <w:spacing w:before="0" w:beforeAutospacing="0" w:after="0" w:afterAutospacing="0"/>
              <w:ind w:firstLine="316"/>
              <w:jc w:val="both"/>
              <w:textAlignment w:val="baseline"/>
              <w:rPr>
                <w:rFonts w:eastAsiaTheme="minorHAnsi"/>
                <w:b/>
                <w:bCs/>
                <w:lang w:eastAsia="en-US"/>
              </w:rPr>
            </w:pPr>
            <w:r w:rsidRPr="0030755E">
              <w:rPr>
                <w:rFonts w:eastAsiaTheme="minorHAnsi"/>
                <w:b/>
                <w:bCs/>
                <w:lang w:eastAsia="en-US"/>
              </w:rPr>
              <w:t>Тендерная комиссия при повторном рассмотрении заявок на участие в тендере не отклоняет потенциальных поставщиков по основаниям, не предусмотренным в протоколе предварительного допуска.</w:t>
            </w:r>
          </w:p>
          <w:p w14:paraId="73320F00" w14:textId="79434D8F" w:rsidR="00E028D5" w:rsidRPr="0030755E" w:rsidRDefault="00E028D5"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Потенциальный поставщик не признается участником тендера после приведения заявок на участие в тендере в соответствие с квалификационными требованиями и требованиями тендерной документации, если:</w:t>
            </w:r>
          </w:p>
          <w:p w14:paraId="71BECB35" w14:textId="26034D61" w:rsidR="00E028D5" w:rsidRPr="0030755E" w:rsidRDefault="00E028D5"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1) он и (или) привлекаемый им субподрядчик (соисполнитель) определены не соответствующими квалификационным требованиям по основаниям, настоящими Правилами;</w:t>
            </w:r>
          </w:p>
          <w:p w14:paraId="2D68A776" w14:textId="67BC4167" w:rsidR="00E028D5" w:rsidRPr="0030755E" w:rsidRDefault="00E028D5"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2) он нарушил требования статьи 7 Закона;</w:t>
            </w:r>
          </w:p>
          <w:p w14:paraId="38690D8B" w14:textId="15B45B81" w:rsidR="00E028D5" w:rsidRPr="0030755E" w:rsidRDefault="00E028D5"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3) его заявка на участие в тендере определена не соответствующей требованиям и условиям тендерной документации по основаниям, настоящими Правилами.</w:t>
            </w:r>
          </w:p>
        </w:tc>
        <w:tc>
          <w:tcPr>
            <w:tcW w:w="5387" w:type="dxa"/>
          </w:tcPr>
          <w:p w14:paraId="0E4EAD88" w14:textId="77777777" w:rsidR="00E028D5" w:rsidRPr="0030755E" w:rsidRDefault="00E028D5"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446. Тендерная комиссия рассматривает заявку на участие в тендере как отвечающую требованиям тендерной документации, если в ней присутствуют грамматические или арифметические ошибки, которые можно исправить, не затрагивая существа представленной заявки.</w:t>
            </w:r>
          </w:p>
          <w:p w14:paraId="42175AE1" w14:textId="77777777" w:rsidR="00E028D5" w:rsidRPr="0030755E" w:rsidRDefault="00E028D5"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Потенциальный поставщик не признается участником тендера после приведения заявок на участие в тендере в соответствие с квалификационными требованиями и требованиями тендерной документации, если:</w:t>
            </w:r>
          </w:p>
          <w:p w14:paraId="1F8F9D5C" w14:textId="77777777" w:rsidR="00E028D5" w:rsidRPr="0030755E" w:rsidRDefault="00E028D5"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1) он и (или) привлекаемый им субподрядчик (соисполнитель) определены не соответствующими квалификационным требованиям по основаниям, настоящими Правилами;</w:t>
            </w:r>
          </w:p>
          <w:p w14:paraId="1C6EF1F4" w14:textId="77777777" w:rsidR="00E028D5" w:rsidRPr="0030755E" w:rsidRDefault="00E028D5"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2) он нарушил требования статьи 7 Закона;</w:t>
            </w:r>
          </w:p>
          <w:p w14:paraId="31396ED4" w14:textId="5593A6B3" w:rsidR="00E028D5" w:rsidRPr="0030755E" w:rsidRDefault="00E028D5"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3) его заявка на участие в тендере определена не соответствующей требованиям и условиям тендерной документации по основаниям, настоящими Правилами.</w:t>
            </w:r>
          </w:p>
        </w:tc>
        <w:tc>
          <w:tcPr>
            <w:tcW w:w="3260" w:type="dxa"/>
          </w:tcPr>
          <w:p w14:paraId="035D92FC" w14:textId="55CF71C8" w:rsidR="00E028D5" w:rsidRPr="0030755E" w:rsidRDefault="00E6168F" w:rsidP="00E028D5">
            <w:pPr>
              <w:ind w:firstLine="312"/>
              <w:jc w:val="both"/>
              <w:rPr>
                <w:rFonts w:ascii="Times New Roman" w:hAnsi="Times New Roman" w:cs="Times New Roman"/>
                <w:spacing w:val="2"/>
                <w:sz w:val="24"/>
                <w:szCs w:val="24"/>
              </w:rPr>
            </w:pPr>
            <w:r w:rsidRPr="0030755E">
              <w:rPr>
                <w:rFonts w:ascii="Times New Roman" w:hAnsi="Times New Roman" w:cs="Times New Roman"/>
                <w:spacing w:val="2"/>
                <w:sz w:val="24"/>
                <w:szCs w:val="24"/>
              </w:rPr>
              <w:t>В рамках унификации подходов и процедур закупок квазигосударственного и государственных закупок в рамках поручения Администрации Президента от 2 января 2025 года № 8018 ПАБ-20.</w:t>
            </w:r>
          </w:p>
        </w:tc>
      </w:tr>
      <w:tr w:rsidR="0030755E" w:rsidRPr="0030755E" w14:paraId="7A5CABCE" w14:textId="77777777" w:rsidTr="00863FAD">
        <w:trPr>
          <w:trHeight w:val="70"/>
        </w:trPr>
        <w:tc>
          <w:tcPr>
            <w:tcW w:w="561" w:type="dxa"/>
          </w:tcPr>
          <w:p w14:paraId="7EC822F7" w14:textId="77777777" w:rsidR="00E028D5" w:rsidRPr="0030755E" w:rsidRDefault="00E028D5" w:rsidP="00E028D5">
            <w:pPr>
              <w:pStyle w:val="af0"/>
              <w:numPr>
                <w:ilvl w:val="0"/>
                <w:numId w:val="15"/>
              </w:numPr>
              <w:jc w:val="both"/>
              <w:rPr>
                <w:rFonts w:ascii="Times New Roman" w:hAnsi="Times New Roman" w:cs="Times New Roman"/>
                <w:sz w:val="24"/>
                <w:szCs w:val="24"/>
              </w:rPr>
            </w:pPr>
          </w:p>
        </w:tc>
        <w:tc>
          <w:tcPr>
            <w:tcW w:w="1847" w:type="dxa"/>
          </w:tcPr>
          <w:p w14:paraId="5EF25E75" w14:textId="19879D2E" w:rsidR="00E028D5" w:rsidRPr="0030755E" w:rsidRDefault="00E028D5" w:rsidP="00E028D5">
            <w:pPr>
              <w:jc w:val="center"/>
              <w:rPr>
                <w:rFonts w:ascii="Times New Roman" w:hAnsi="Times New Roman" w:cs="Times New Roman"/>
                <w:sz w:val="24"/>
                <w:szCs w:val="24"/>
                <w:lang w:val="kk-KZ"/>
              </w:rPr>
            </w:pPr>
            <w:r w:rsidRPr="0030755E">
              <w:rPr>
                <w:rFonts w:ascii="Times New Roman" w:hAnsi="Times New Roman" w:cs="Times New Roman"/>
                <w:sz w:val="24"/>
                <w:szCs w:val="24"/>
                <w:lang w:val="kk-KZ"/>
              </w:rPr>
              <w:t>пункт 447</w:t>
            </w:r>
          </w:p>
        </w:tc>
        <w:tc>
          <w:tcPr>
            <w:tcW w:w="4958" w:type="dxa"/>
          </w:tcPr>
          <w:p w14:paraId="036D0EEF" w14:textId="77777777" w:rsidR="00E028D5" w:rsidRPr="0030755E" w:rsidRDefault="00E028D5"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 xml:space="preserve">447. По результатам </w:t>
            </w:r>
            <w:r w:rsidRPr="0030755E">
              <w:rPr>
                <w:rFonts w:eastAsiaTheme="minorHAnsi"/>
                <w:b/>
                <w:bCs/>
                <w:lang w:eastAsia="en-US"/>
              </w:rPr>
              <w:t>повторного</w:t>
            </w:r>
            <w:r w:rsidRPr="0030755E">
              <w:rPr>
                <w:rFonts w:eastAsiaTheme="minorHAnsi"/>
                <w:lang w:eastAsia="en-US"/>
              </w:rPr>
              <w:t xml:space="preserve"> рассмотрения заявок на участие в тендере тендерная комиссия </w:t>
            </w:r>
            <w:r w:rsidRPr="0030755E">
              <w:rPr>
                <w:rFonts w:eastAsiaTheme="minorHAnsi"/>
                <w:b/>
                <w:bCs/>
                <w:lang w:eastAsia="en-US"/>
              </w:rPr>
              <w:t>в течение 10 (десяти) календарных дней</w:t>
            </w:r>
            <w:r w:rsidRPr="0030755E">
              <w:rPr>
                <w:rFonts w:eastAsiaTheme="minorHAnsi"/>
                <w:lang w:eastAsia="en-US"/>
              </w:rPr>
              <w:t>:</w:t>
            </w:r>
          </w:p>
          <w:p w14:paraId="546617BB" w14:textId="228DF181" w:rsidR="00E028D5" w:rsidRPr="0030755E" w:rsidRDefault="00E028D5"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 xml:space="preserve">1) определяет потенциальных поставщиков, которые соответствуют квалификационным требованиям и </w:t>
            </w:r>
            <w:r w:rsidRPr="0030755E">
              <w:rPr>
                <w:rFonts w:eastAsiaTheme="minorHAnsi"/>
                <w:lang w:eastAsia="en-US"/>
              </w:rPr>
              <w:lastRenderedPageBreak/>
              <w:t>требованиям тендерной документации, и признает участниками тендера;</w:t>
            </w:r>
          </w:p>
          <w:p w14:paraId="585CF74A" w14:textId="3A769497" w:rsidR="00E028D5" w:rsidRPr="0030755E" w:rsidRDefault="00E028D5"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2) оформляет протокол о допуске к участию в тендере.</w:t>
            </w:r>
          </w:p>
          <w:p w14:paraId="131E8ABE" w14:textId="722F3D91" w:rsidR="00E028D5" w:rsidRPr="0030755E" w:rsidRDefault="00E028D5"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Протокол о допуске к участию в тендере оформляется согласно приложению 40 к настоящим Правилам, подписывается, полистно парафируется всеми присутствующими на заседании членами тендерной комиссии, а также секретарем тендерной комиссии не позднее двух рабочих дней со дня принятия решения о допуске потенциальных поставщиков к участию в тендере (признания участниками тендера). К протоколу о допуске к участию в тендере прилагаются экспертное заключение либо особое мнение члена тендерной комиссии, особое мнение эксперта (члена экспертной комиссии) (при наличии).</w:t>
            </w:r>
          </w:p>
        </w:tc>
        <w:tc>
          <w:tcPr>
            <w:tcW w:w="5387" w:type="dxa"/>
          </w:tcPr>
          <w:p w14:paraId="0B9F49FD" w14:textId="426DFE96" w:rsidR="00E028D5" w:rsidRPr="0030755E" w:rsidRDefault="00E028D5"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lastRenderedPageBreak/>
              <w:t>447. По результатам рассмотрения заявок на участие в тендере тендерная комиссия:</w:t>
            </w:r>
          </w:p>
          <w:p w14:paraId="78E625AE" w14:textId="77777777" w:rsidR="00E028D5" w:rsidRPr="0030755E" w:rsidRDefault="00E028D5"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1) определяет потенциальных поставщиков, которые соответствуют квалификационным требованиям и требованиям тендерной документации, и признает участниками тендера;</w:t>
            </w:r>
          </w:p>
          <w:p w14:paraId="30407BF3" w14:textId="77777777" w:rsidR="00E028D5" w:rsidRPr="0030755E" w:rsidRDefault="00E028D5"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2) оформляет протокол о допуске к участию в тендере.</w:t>
            </w:r>
          </w:p>
          <w:p w14:paraId="15BD6581" w14:textId="34DFD6F2" w:rsidR="00E028D5" w:rsidRPr="0030755E" w:rsidRDefault="00E028D5"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lastRenderedPageBreak/>
              <w:t>Протокол о допуске к участию в тендере оформляется согласно приложению 40 к настоящим Правилам, подписывается, полистно парафируется всеми присутствующими на заседании членами тендерной комиссии, а также секретарем тендерной комиссии не позднее двух рабочих дней со дня принятия решения о допуске потенциальных поставщиков к участию в тендере (признания участниками тендера). К протоколу о допуске к участию в тендере прилагаются экспертное заключение либо особое мнение члена тендерной комиссии, особое мнение эксперта (члена экспертной комиссии) (при наличии).</w:t>
            </w:r>
          </w:p>
        </w:tc>
        <w:tc>
          <w:tcPr>
            <w:tcW w:w="3260" w:type="dxa"/>
          </w:tcPr>
          <w:p w14:paraId="1DEBCE79" w14:textId="2C576397" w:rsidR="00E028D5" w:rsidRPr="0030755E" w:rsidRDefault="00E6168F" w:rsidP="00E028D5">
            <w:pPr>
              <w:ind w:firstLine="312"/>
              <w:jc w:val="both"/>
              <w:rPr>
                <w:rFonts w:ascii="Times New Roman" w:hAnsi="Times New Roman" w:cs="Times New Roman"/>
                <w:spacing w:val="2"/>
                <w:sz w:val="24"/>
                <w:szCs w:val="24"/>
              </w:rPr>
            </w:pPr>
            <w:r w:rsidRPr="0030755E">
              <w:rPr>
                <w:rFonts w:ascii="Times New Roman" w:hAnsi="Times New Roman" w:cs="Times New Roman"/>
                <w:spacing w:val="2"/>
                <w:sz w:val="24"/>
                <w:szCs w:val="24"/>
              </w:rPr>
              <w:lastRenderedPageBreak/>
              <w:t xml:space="preserve">В рамках унификации подходов и процедур закупок квазигосударственного и государственных закупок в рамках поручения Администрации Президента </w:t>
            </w:r>
            <w:r w:rsidRPr="0030755E">
              <w:rPr>
                <w:rFonts w:ascii="Times New Roman" w:hAnsi="Times New Roman" w:cs="Times New Roman"/>
                <w:spacing w:val="2"/>
                <w:sz w:val="24"/>
                <w:szCs w:val="24"/>
              </w:rPr>
              <w:lastRenderedPageBreak/>
              <w:t>от 2 января 2025 года № 8018 ПАБ-20.</w:t>
            </w:r>
          </w:p>
        </w:tc>
      </w:tr>
      <w:tr w:rsidR="0030755E" w:rsidRPr="0030755E" w14:paraId="6C57EC6D" w14:textId="77777777" w:rsidTr="00863FAD">
        <w:trPr>
          <w:trHeight w:val="70"/>
        </w:trPr>
        <w:tc>
          <w:tcPr>
            <w:tcW w:w="16013" w:type="dxa"/>
            <w:gridSpan w:val="5"/>
          </w:tcPr>
          <w:p w14:paraId="60A6715D" w14:textId="537FAEE2" w:rsidR="00E028D5" w:rsidRPr="0030755E" w:rsidRDefault="00E028D5" w:rsidP="00E028D5">
            <w:pPr>
              <w:ind w:firstLine="316"/>
              <w:jc w:val="center"/>
              <w:rPr>
                <w:rFonts w:ascii="Times New Roman" w:hAnsi="Times New Roman" w:cs="Times New Roman"/>
                <w:b/>
                <w:bCs/>
                <w:spacing w:val="2"/>
                <w:sz w:val="24"/>
                <w:szCs w:val="24"/>
              </w:rPr>
            </w:pPr>
            <w:r w:rsidRPr="0030755E">
              <w:rPr>
                <w:rFonts w:ascii="Times New Roman" w:hAnsi="Times New Roman" w:cs="Times New Roman"/>
                <w:b/>
                <w:bCs/>
                <w:spacing w:val="2"/>
                <w:sz w:val="24"/>
                <w:szCs w:val="24"/>
              </w:rPr>
              <w:lastRenderedPageBreak/>
              <w:t>Тендерная документация</w:t>
            </w:r>
          </w:p>
        </w:tc>
      </w:tr>
      <w:tr w:rsidR="0030755E" w:rsidRPr="0030755E" w14:paraId="0F204231" w14:textId="77777777" w:rsidTr="00863FAD">
        <w:trPr>
          <w:trHeight w:val="70"/>
        </w:trPr>
        <w:tc>
          <w:tcPr>
            <w:tcW w:w="561" w:type="dxa"/>
          </w:tcPr>
          <w:p w14:paraId="0416042B" w14:textId="77777777" w:rsidR="00E028D5" w:rsidRPr="0030755E" w:rsidRDefault="00E028D5" w:rsidP="00E028D5">
            <w:pPr>
              <w:pStyle w:val="af0"/>
              <w:numPr>
                <w:ilvl w:val="0"/>
                <w:numId w:val="15"/>
              </w:numPr>
              <w:jc w:val="both"/>
              <w:rPr>
                <w:rFonts w:ascii="Times New Roman" w:hAnsi="Times New Roman" w:cs="Times New Roman"/>
                <w:sz w:val="24"/>
                <w:szCs w:val="24"/>
              </w:rPr>
            </w:pPr>
          </w:p>
        </w:tc>
        <w:tc>
          <w:tcPr>
            <w:tcW w:w="1847" w:type="dxa"/>
          </w:tcPr>
          <w:p w14:paraId="5BAA8EC1" w14:textId="124B99EB" w:rsidR="00E028D5" w:rsidRPr="0030755E" w:rsidRDefault="00E028D5" w:rsidP="00E028D5">
            <w:pPr>
              <w:jc w:val="center"/>
              <w:rPr>
                <w:rFonts w:ascii="Times New Roman" w:hAnsi="Times New Roman" w:cs="Times New Roman"/>
                <w:sz w:val="24"/>
                <w:szCs w:val="24"/>
                <w:lang w:val="kk-KZ"/>
              </w:rPr>
            </w:pPr>
            <w:r w:rsidRPr="0030755E">
              <w:rPr>
                <w:rFonts w:ascii="Times New Roman" w:hAnsi="Times New Roman" w:cs="Times New Roman"/>
                <w:sz w:val="24"/>
                <w:szCs w:val="24"/>
                <w:lang w:val="kk-KZ"/>
              </w:rPr>
              <w:t xml:space="preserve">пункт 31 </w:t>
            </w:r>
            <w:proofErr w:type="spellStart"/>
            <w:r w:rsidRPr="0030755E">
              <w:rPr>
                <w:rFonts w:ascii="Times New Roman" w:hAnsi="Times New Roman" w:cs="Times New Roman"/>
                <w:sz w:val="24"/>
                <w:szCs w:val="24"/>
                <w:lang w:val="kk-KZ"/>
              </w:rPr>
              <w:t>Приложения</w:t>
            </w:r>
            <w:proofErr w:type="spellEnd"/>
            <w:r w:rsidRPr="0030755E">
              <w:rPr>
                <w:rFonts w:ascii="Times New Roman" w:hAnsi="Times New Roman" w:cs="Times New Roman"/>
                <w:sz w:val="24"/>
                <w:szCs w:val="24"/>
                <w:lang w:val="kk-KZ"/>
              </w:rPr>
              <w:t xml:space="preserve"> 3 к </w:t>
            </w:r>
            <w:proofErr w:type="spellStart"/>
            <w:r w:rsidRPr="0030755E">
              <w:rPr>
                <w:rFonts w:ascii="Times New Roman" w:hAnsi="Times New Roman" w:cs="Times New Roman"/>
                <w:sz w:val="24"/>
                <w:szCs w:val="24"/>
                <w:lang w:val="kk-KZ"/>
              </w:rPr>
              <w:t>Правилам</w:t>
            </w:r>
            <w:proofErr w:type="spellEnd"/>
          </w:p>
        </w:tc>
        <w:tc>
          <w:tcPr>
            <w:tcW w:w="4958" w:type="dxa"/>
          </w:tcPr>
          <w:p w14:paraId="3933779A" w14:textId="29B5031E" w:rsidR="00E028D5" w:rsidRPr="0030755E" w:rsidRDefault="00E028D5" w:rsidP="00E028D5">
            <w:pPr>
              <w:pStyle w:val="a4"/>
              <w:shd w:val="clear" w:color="auto" w:fill="FFFFFF"/>
              <w:spacing w:before="0" w:beforeAutospacing="0" w:after="0" w:afterAutospacing="0"/>
              <w:ind w:firstLine="316"/>
              <w:jc w:val="both"/>
              <w:textAlignment w:val="baseline"/>
              <w:rPr>
                <w:rFonts w:eastAsiaTheme="minorHAnsi"/>
                <w:b/>
                <w:bCs/>
                <w:lang w:eastAsia="en-US"/>
              </w:rPr>
            </w:pPr>
            <w:r w:rsidRPr="0030755E">
              <w:rPr>
                <w:rFonts w:eastAsiaTheme="minorHAnsi"/>
                <w:b/>
                <w:bCs/>
                <w:lang w:eastAsia="en-US"/>
              </w:rPr>
              <w:t>31. Потенциальным поставщикам, подавшим заявку на участие в тендере, по истечении трех рабочих дней со дня размещения протокола предварительного допуска обеспечивается доступ на просмотр заявок на участие в данном тендере других потенциальных поставщиков, за исключением тендерных ценовых предложений.</w:t>
            </w:r>
          </w:p>
        </w:tc>
        <w:tc>
          <w:tcPr>
            <w:tcW w:w="5387" w:type="dxa"/>
          </w:tcPr>
          <w:p w14:paraId="06802198" w14:textId="34537B5E" w:rsidR="00E028D5" w:rsidRPr="0030755E" w:rsidRDefault="00E028D5" w:rsidP="00E028D5">
            <w:pPr>
              <w:pStyle w:val="a4"/>
              <w:shd w:val="clear" w:color="auto" w:fill="FFFFFF"/>
              <w:spacing w:before="0" w:beforeAutospacing="0" w:after="0" w:afterAutospacing="0"/>
              <w:ind w:firstLine="316"/>
              <w:jc w:val="both"/>
              <w:textAlignment w:val="baseline"/>
              <w:rPr>
                <w:rFonts w:eastAsiaTheme="minorHAnsi"/>
                <w:lang w:eastAsia="en-US"/>
              </w:rPr>
            </w:pPr>
            <w:proofErr w:type="spellStart"/>
            <w:r w:rsidRPr="0030755E">
              <w:rPr>
                <w:b/>
                <w:bCs/>
                <w:lang w:val="kk-KZ"/>
              </w:rPr>
              <w:t>Исключить</w:t>
            </w:r>
            <w:proofErr w:type="spellEnd"/>
          </w:p>
        </w:tc>
        <w:tc>
          <w:tcPr>
            <w:tcW w:w="3260" w:type="dxa"/>
          </w:tcPr>
          <w:p w14:paraId="7C95851A" w14:textId="6D16E89E" w:rsidR="00E028D5" w:rsidRPr="0030755E" w:rsidRDefault="00E6168F" w:rsidP="00E028D5">
            <w:pPr>
              <w:ind w:firstLine="312"/>
              <w:jc w:val="both"/>
              <w:rPr>
                <w:rFonts w:ascii="Times New Roman" w:hAnsi="Times New Roman" w:cs="Times New Roman"/>
                <w:spacing w:val="2"/>
                <w:sz w:val="24"/>
                <w:szCs w:val="24"/>
              </w:rPr>
            </w:pPr>
            <w:r w:rsidRPr="0030755E">
              <w:rPr>
                <w:rFonts w:ascii="Times New Roman" w:hAnsi="Times New Roman" w:cs="Times New Roman"/>
                <w:spacing w:val="2"/>
                <w:sz w:val="24"/>
                <w:szCs w:val="24"/>
              </w:rPr>
              <w:t>В рамках унификации подходов и процедур закупок квазигосударственного и государственных закупок в рамках поручения Администрации Президента от 2 января 2025 года № 8018 ПАБ-20.</w:t>
            </w:r>
          </w:p>
        </w:tc>
      </w:tr>
      <w:tr w:rsidR="0030755E" w:rsidRPr="0030755E" w14:paraId="517F1926" w14:textId="77777777" w:rsidTr="00863FAD">
        <w:trPr>
          <w:trHeight w:val="70"/>
        </w:trPr>
        <w:tc>
          <w:tcPr>
            <w:tcW w:w="561" w:type="dxa"/>
          </w:tcPr>
          <w:p w14:paraId="6397FC22" w14:textId="77777777" w:rsidR="00E028D5" w:rsidRPr="0030755E" w:rsidRDefault="00E028D5" w:rsidP="00E028D5">
            <w:pPr>
              <w:pStyle w:val="af0"/>
              <w:numPr>
                <w:ilvl w:val="0"/>
                <w:numId w:val="15"/>
              </w:numPr>
              <w:jc w:val="both"/>
              <w:rPr>
                <w:rFonts w:ascii="Times New Roman" w:hAnsi="Times New Roman" w:cs="Times New Roman"/>
                <w:sz w:val="24"/>
                <w:szCs w:val="24"/>
              </w:rPr>
            </w:pPr>
          </w:p>
        </w:tc>
        <w:tc>
          <w:tcPr>
            <w:tcW w:w="1847" w:type="dxa"/>
          </w:tcPr>
          <w:p w14:paraId="58B0963E" w14:textId="2410A9FA" w:rsidR="00E028D5" w:rsidRPr="0030755E" w:rsidRDefault="00E028D5" w:rsidP="00E028D5">
            <w:pPr>
              <w:jc w:val="center"/>
              <w:rPr>
                <w:rFonts w:ascii="Times New Roman" w:hAnsi="Times New Roman" w:cs="Times New Roman"/>
                <w:sz w:val="24"/>
                <w:szCs w:val="24"/>
                <w:lang w:val="kk-KZ"/>
              </w:rPr>
            </w:pPr>
            <w:proofErr w:type="spellStart"/>
            <w:r w:rsidRPr="0030755E">
              <w:rPr>
                <w:rFonts w:ascii="Times New Roman" w:hAnsi="Times New Roman" w:cs="Times New Roman"/>
                <w:sz w:val="24"/>
                <w:szCs w:val="24"/>
                <w:lang w:val="kk-KZ"/>
              </w:rPr>
              <w:t>подпункт</w:t>
            </w:r>
            <w:proofErr w:type="spellEnd"/>
            <w:r w:rsidRPr="0030755E">
              <w:rPr>
                <w:rFonts w:ascii="Times New Roman" w:hAnsi="Times New Roman" w:cs="Times New Roman"/>
                <w:sz w:val="24"/>
                <w:szCs w:val="24"/>
                <w:lang w:val="kk-KZ"/>
              </w:rPr>
              <w:t xml:space="preserve"> 1) </w:t>
            </w:r>
            <w:proofErr w:type="spellStart"/>
            <w:r w:rsidRPr="0030755E">
              <w:rPr>
                <w:rFonts w:ascii="Times New Roman" w:hAnsi="Times New Roman" w:cs="Times New Roman"/>
                <w:sz w:val="24"/>
                <w:szCs w:val="24"/>
                <w:lang w:val="kk-KZ"/>
              </w:rPr>
              <w:t>пункта</w:t>
            </w:r>
            <w:proofErr w:type="spellEnd"/>
            <w:r w:rsidRPr="0030755E">
              <w:rPr>
                <w:rFonts w:ascii="Times New Roman" w:hAnsi="Times New Roman" w:cs="Times New Roman"/>
                <w:sz w:val="24"/>
                <w:szCs w:val="24"/>
                <w:lang w:val="kk-KZ"/>
              </w:rPr>
              <w:t xml:space="preserve"> 34 </w:t>
            </w:r>
            <w:proofErr w:type="spellStart"/>
            <w:r w:rsidRPr="0030755E">
              <w:rPr>
                <w:rFonts w:ascii="Times New Roman" w:hAnsi="Times New Roman" w:cs="Times New Roman"/>
                <w:sz w:val="24"/>
                <w:szCs w:val="24"/>
                <w:lang w:val="kk-KZ"/>
              </w:rPr>
              <w:t>Приложения</w:t>
            </w:r>
            <w:proofErr w:type="spellEnd"/>
            <w:r w:rsidRPr="0030755E">
              <w:rPr>
                <w:rFonts w:ascii="Times New Roman" w:hAnsi="Times New Roman" w:cs="Times New Roman"/>
                <w:sz w:val="24"/>
                <w:szCs w:val="24"/>
                <w:lang w:val="kk-KZ"/>
              </w:rPr>
              <w:t xml:space="preserve"> 3 к </w:t>
            </w:r>
            <w:proofErr w:type="spellStart"/>
            <w:r w:rsidRPr="0030755E">
              <w:rPr>
                <w:rFonts w:ascii="Times New Roman" w:hAnsi="Times New Roman" w:cs="Times New Roman"/>
                <w:sz w:val="24"/>
                <w:szCs w:val="24"/>
                <w:lang w:val="kk-KZ"/>
              </w:rPr>
              <w:t>Правилам</w:t>
            </w:r>
            <w:proofErr w:type="spellEnd"/>
          </w:p>
        </w:tc>
        <w:tc>
          <w:tcPr>
            <w:tcW w:w="4958" w:type="dxa"/>
          </w:tcPr>
          <w:p w14:paraId="1345C37A" w14:textId="03AD2F58" w:rsidR="00E028D5" w:rsidRPr="0030755E" w:rsidRDefault="00E028D5"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34. При рассмотрении заявок на участие в тендере тендерная комиссия оформляет:</w:t>
            </w:r>
          </w:p>
          <w:p w14:paraId="2E0FB1EC" w14:textId="25FDE7D6" w:rsidR="00E028D5" w:rsidRPr="0030755E" w:rsidRDefault="00E028D5" w:rsidP="00E028D5">
            <w:pPr>
              <w:pStyle w:val="a4"/>
              <w:shd w:val="clear" w:color="auto" w:fill="FFFFFF"/>
              <w:spacing w:before="0" w:beforeAutospacing="0" w:after="0" w:afterAutospacing="0"/>
              <w:ind w:firstLine="316"/>
              <w:jc w:val="both"/>
              <w:textAlignment w:val="baseline"/>
              <w:rPr>
                <w:rFonts w:eastAsiaTheme="minorHAnsi"/>
                <w:b/>
                <w:bCs/>
                <w:lang w:eastAsia="en-US"/>
              </w:rPr>
            </w:pPr>
            <w:r w:rsidRPr="0030755E">
              <w:rPr>
                <w:rFonts w:eastAsiaTheme="minorHAnsi"/>
                <w:b/>
                <w:bCs/>
                <w:lang w:eastAsia="en-US"/>
              </w:rPr>
              <w:t>1) протокол предварительного допуска к участию в тендере в случае, указанном в пункте 33 настоящей ТД;</w:t>
            </w:r>
          </w:p>
          <w:p w14:paraId="0980A5F6" w14:textId="18B3BE4F" w:rsidR="00E028D5" w:rsidRPr="0030755E" w:rsidRDefault="00E028D5"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2) протокол об итогах.</w:t>
            </w:r>
          </w:p>
        </w:tc>
        <w:tc>
          <w:tcPr>
            <w:tcW w:w="5387" w:type="dxa"/>
          </w:tcPr>
          <w:p w14:paraId="5018C8BE" w14:textId="77777777" w:rsidR="00E028D5" w:rsidRPr="0030755E" w:rsidRDefault="00E028D5"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34. При рассмотрении заявок на участие в тендере тендерная комиссия оформляет:</w:t>
            </w:r>
          </w:p>
          <w:p w14:paraId="61D9F5D7" w14:textId="6958672B" w:rsidR="00E028D5" w:rsidRPr="0030755E" w:rsidRDefault="00E028D5" w:rsidP="00E028D5">
            <w:pPr>
              <w:pStyle w:val="a4"/>
              <w:shd w:val="clear" w:color="auto" w:fill="FFFFFF"/>
              <w:spacing w:before="0" w:beforeAutospacing="0" w:after="0" w:afterAutospacing="0"/>
              <w:ind w:firstLine="316"/>
              <w:jc w:val="both"/>
              <w:textAlignment w:val="baseline"/>
              <w:rPr>
                <w:rFonts w:eastAsiaTheme="minorHAnsi"/>
                <w:b/>
                <w:bCs/>
                <w:lang w:eastAsia="en-US"/>
              </w:rPr>
            </w:pPr>
            <w:r w:rsidRPr="0030755E">
              <w:rPr>
                <w:rFonts w:eastAsiaTheme="minorHAnsi"/>
                <w:b/>
                <w:bCs/>
                <w:lang w:val="kk-KZ" w:eastAsia="en-US"/>
              </w:rPr>
              <w:t xml:space="preserve">1) </w:t>
            </w:r>
            <w:proofErr w:type="spellStart"/>
            <w:r w:rsidRPr="0030755E">
              <w:rPr>
                <w:rFonts w:eastAsiaTheme="minorHAnsi"/>
                <w:b/>
                <w:bCs/>
                <w:lang w:val="kk-KZ" w:eastAsia="en-US"/>
              </w:rPr>
              <w:t>исключить</w:t>
            </w:r>
            <w:proofErr w:type="spellEnd"/>
            <w:r w:rsidRPr="0030755E">
              <w:rPr>
                <w:rFonts w:eastAsiaTheme="minorHAnsi"/>
                <w:b/>
                <w:bCs/>
                <w:lang w:eastAsia="en-US"/>
              </w:rPr>
              <w:t>;</w:t>
            </w:r>
          </w:p>
          <w:p w14:paraId="276B9540" w14:textId="01B92AA0" w:rsidR="00E028D5" w:rsidRPr="0030755E" w:rsidRDefault="00E028D5" w:rsidP="00E028D5">
            <w:pPr>
              <w:pStyle w:val="a4"/>
              <w:shd w:val="clear" w:color="auto" w:fill="FFFFFF"/>
              <w:spacing w:before="0" w:beforeAutospacing="0" w:after="0" w:afterAutospacing="0"/>
              <w:ind w:firstLine="316"/>
              <w:jc w:val="both"/>
              <w:textAlignment w:val="baseline"/>
              <w:rPr>
                <w:rFonts w:eastAsiaTheme="minorHAnsi"/>
                <w:lang w:eastAsia="en-US"/>
              </w:rPr>
            </w:pPr>
            <w:r w:rsidRPr="0030755E">
              <w:rPr>
                <w:rFonts w:eastAsiaTheme="minorHAnsi"/>
                <w:lang w:eastAsia="en-US"/>
              </w:rPr>
              <w:t>2) протокол об итогах.</w:t>
            </w:r>
          </w:p>
        </w:tc>
        <w:tc>
          <w:tcPr>
            <w:tcW w:w="3260" w:type="dxa"/>
          </w:tcPr>
          <w:p w14:paraId="65498BA5" w14:textId="0FDF187D" w:rsidR="00E028D5" w:rsidRPr="0030755E" w:rsidRDefault="00E6168F" w:rsidP="00E028D5">
            <w:pPr>
              <w:ind w:firstLine="312"/>
              <w:jc w:val="both"/>
              <w:rPr>
                <w:rFonts w:ascii="Times New Roman" w:hAnsi="Times New Roman" w:cs="Times New Roman"/>
                <w:spacing w:val="2"/>
                <w:sz w:val="24"/>
                <w:szCs w:val="24"/>
              </w:rPr>
            </w:pPr>
            <w:r w:rsidRPr="0030755E">
              <w:rPr>
                <w:rFonts w:ascii="Times New Roman" w:hAnsi="Times New Roman" w:cs="Times New Roman"/>
                <w:spacing w:val="2"/>
                <w:sz w:val="24"/>
                <w:szCs w:val="24"/>
              </w:rPr>
              <w:t xml:space="preserve">В рамках унификации подходов и процедур закупок квазигосударственного и государственных закупок в рамках поручения Администрации Президента </w:t>
            </w:r>
            <w:r w:rsidRPr="0030755E">
              <w:rPr>
                <w:rFonts w:ascii="Times New Roman" w:hAnsi="Times New Roman" w:cs="Times New Roman"/>
                <w:spacing w:val="2"/>
                <w:sz w:val="24"/>
                <w:szCs w:val="24"/>
              </w:rPr>
              <w:lastRenderedPageBreak/>
              <w:t>от 2 января 2025 года № 8018 ПАБ-20.</w:t>
            </w:r>
          </w:p>
        </w:tc>
      </w:tr>
      <w:tr w:rsidR="0030755E" w:rsidRPr="0030755E" w14:paraId="604A2AFB" w14:textId="77777777" w:rsidTr="00863FAD">
        <w:trPr>
          <w:trHeight w:val="70"/>
        </w:trPr>
        <w:tc>
          <w:tcPr>
            <w:tcW w:w="561" w:type="dxa"/>
          </w:tcPr>
          <w:p w14:paraId="13F4A957" w14:textId="77777777" w:rsidR="00E028D5" w:rsidRPr="0030755E" w:rsidRDefault="00E028D5" w:rsidP="00E028D5">
            <w:pPr>
              <w:pStyle w:val="af0"/>
              <w:numPr>
                <w:ilvl w:val="0"/>
                <w:numId w:val="15"/>
              </w:numPr>
              <w:jc w:val="both"/>
              <w:rPr>
                <w:rFonts w:ascii="Times New Roman" w:hAnsi="Times New Roman" w:cs="Times New Roman"/>
                <w:sz w:val="24"/>
                <w:szCs w:val="24"/>
              </w:rPr>
            </w:pPr>
          </w:p>
        </w:tc>
        <w:tc>
          <w:tcPr>
            <w:tcW w:w="1847" w:type="dxa"/>
          </w:tcPr>
          <w:p w14:paraId="2C111C9D" w14:textId="57A84E18" w:rsidR="00E028D5" w:rsidRPr="0030755E" w:rsidRDefault="00E028D5" w:rsidP="00E028D5">
            <w:pPr>
              <w:jc w:val="center"/>
              <w:rPr>
                <w:rFonts w:ascii="Times New Roman" w:hAnsi="Times New Roman" w:cs="Times New Roman"/>
                <w:sz w:val="24"/>
                <w:szCs w:val="24"/>
                <w:lang w:val="kk-KZ"/>
              </w:rPr>
            </w:pPr>
            <w:r w:rsidRPr="0030755E">
              <w:rPr>
                <w:rFonts w:ascii="Times New Roman" w:hAnsi="Times New Roman" w:cs="Times New Roman"/>
                <w:sz w:val="24"/>
                <w:szCs w:val="24"/>
                <w:lang w:val="kk-KZ"/>
              </w:rPr>
              <w:t xml:space="preserve">пункт 35 </w:t>
            </w:r>
            <w:proofErr w:type="spellStart"/>
            <w:r w:rsidRPr="0030755E">
              <w:rPr>
                <w:rFonts w:ascii="Times New Roman" w:hAnsi="Times New Roman" w:cs="Times New Roman"/>
                <w:sz w:val="24"/>
                <w:szCs w:val="24"/>
                <w:lang w:val="kk-KZ"/>
              </w:rPr>
              <w:t>Приложения</w:t>
            </w:r>
            <w:proofErr w:type="spellEnd"/>
            <w:r w:rsidRPr="0030755E">
              <w:rPr>
                <w:rFonts w:ascii="Times New Roman" w:hAnsi="Times New Roman" w:cs="Times New Roman"/>
                <w:sz w:val="24"/>
                <w:szCs w:val="24"/>
                <w:lang w:val="kk-KZ"/>
              </w:rPr>
              <w:t xml:space="preserve"> 3 к </w:t>
            </w:r>
            <w:proofErr w:type="spellStart"/>
            <w:r w:rsidRPr="0030755E">
              <w:rPr>
                <w:rFonts w:ascii="Times New Roman" w:hAnsi="Times New Roman" w:cs="Times New Roman"/>
                <w:sz w:val="24"/>
                <w:szCs w:val="24"/>
                <w:lang w:val="kk-KZ"/>
              </w:rPr>
              <w:t>Правилам</w:t>
            </w:r>
            <w:proofErr w:type="spellEnd"/>
          </w:p>
        </w:tc>
        <w:tc>
          <w:tcPr>
            <w:tcW w:w="4958" w:type="dxa"/>
          </w:tcPr>
          <w:p w14:paraId="27837ABE" w14:textId="2216BC23" w:rsidR="00E028D5" w:rsidRPr="0030755E" w:rsidRDefault="00E028D5" w:rsidP="00E028D5">
            <w:pPr>
              <w:pStyle w:val="a4"/>
              <w:shd w:val="clear" w:color="auto" w:fill="FFFFFF"/>
              <w:spacing w:before="0" w:beforeAutospacing="0" w:after="0" w:afterAutospacing="0"/>
              <w:ind w:firstLine="316"/>
              <w:jc w:val="both"/>
              <w:textAlignment w:val="baseline"/>
              <w:rPr>
                <w:rFonts w:eastAsiaTheme="minorHAnsi"/>
                <w:b/>
                <w:bCs/>
                <w:lang w:eastAsia="en-US"/>
              </w:rPr>
            </w:pPr>
            <w:r w:rsidRPr="0030755E">
              <w:rPr>
                <w:rFonts w:eastAsiaTheme="minorHAnsi"/>
                <w:b/>
                <w:bCs/>
                <w:lang w:eastAsia="en-US"/>
              </w:rPr>
              <w:t>35. Протокол предварительного допуска к участию в тендере оформляется тендерной комиссией в случае выявления тендерной комиссией потенциальных поставщиков, не соответствующих квалификационным требованиям и требованиям настоящей ТД.</w:t>
            </w:r>
          </w:p>
        </w:tc>
        <w:tc>
          <w:tcPr>
            <w:tcW w:w="5387" w:type="dxa"/>
          </w:tcPr>
          <w:p w14:paraId="7A089E57" w14:textId="7B832CA2" w:rsidR="00E028D5" w:rsidRPr="0030755E" w:rsidRDefault="00E028D5" w:rsidP="00E028D5">
            <w:pPr>
              <w:pStyle w:val="a4"/>
              <w:shd w:val="clear" w:color="auto" w:fill="FFFFFF"/>
              <w:spacing w:before="0" w:beforeAutospacing="0" w:after="0" w:afterAutospacing="0"/>
              <w:ind w:firstLine="316"/>
              <w:jc w:val="both"/>
              <w:textAlignment w:val="baseline"/>
              <w:rPr>
                <w:rFonts w:eastAsiaTheme="minorHAnsi"/>
                <w:lang w:eastAsia="en-US"/>
              </w:rPr>
            </w:pPr>
            <w:proofErr w:type="spellStart"/>
            <w:r w:rsidRPr="0030755E">
              <w:rPr>
                <w:b/>
                <w:bCs/>
                <w:lang w:val="kk-KZ"/>
              </w:rPr>
              <w:t>Исключить</w:t>
            </w:r>
            <w:proofErr w:type="spellEnd"/>
          </w:p>
        </w:tc>
        <w:tc>
          <w:tcPr>
            <w:tcW w:w="3260" w:type="dxa"/>
          </w:tcPr>
          <w:p w14:paraId="37AF6F36" w14:textId="33343F9D" w:rsidR="00E028D5" w:rsidRPr="0030755E" w:rsidRDefault="00E6168F" w:rsidP="00E028D5">
            <w:pPr>
              <w:ind w:firstLine="312"/>
              <w:jc w:val="both"/>
              <w:rPr>
                <w:rFonts w:ascii="Times New Roman" w:hAnsi="Times New Roman" w:cs="Times New Roman"/>
                <w:spacing w:val="2"/>
                <w:sz w:val="24"/>
                <w:szCs w:val="24"/>
              </w:rPr>
            </w:pPr>
            <w:r w:rsidRPr="0030755E">
              <w:rPr>
                <w:rFonts w:ascii="Times New Roman" w:hAnsi="Times New Roman" w:cs="Times New Roman"/>
                <w:spacing w:val="2"/>
                <w:sz w:val="24"/>
                <w:szCs w:val="24"/>
              </w:rPr>
              <w:t>В рамках унификации подходов и процедур закупок квазигосударственного и государственных закупок в рамках поручения Администрации Президента от 2 января 2025 года № 8018 ПАБ-20.</w:t>
            </w:r>
          </w:p>
        </w:tc>
      </w:tr>
      <w:tr w:rsidR="0030755E" w:rsidRPr="0030755E" w14:paraId="4FB3A2DA" w14:textId="77777777" w:rsidTr="00863FAD">
        <w:trPr>
          <w:trHeight w:val="70"/>
        </w:trPr>
        <w:tc>
          <w:tcPr>
            <w:tcW w:w="561" w:type="dxa"/>
          </w:tcPr>
          <w:p w14:paraId="4B3A8A29" w14:textId="77777777" w:rsidR="00E028D5" w:rsidRPr="0030755E" w:rsidRDefault="00E028D5" w:rsidP="00E028D5">
            <w:pPr>
              <w:pStyle w:val="af0"/>
              <w:numPr>
                <w:ilvl w:val="0"/>
                <w:numId w:val="15"/>
              </w:numPr>
              <w:jc w:val="both"/>
              <w:rPr>
                <w:rFonts w:ascii="Times New Roman" w:hAnsi="Times New Roman" w:cs="Times New Roman"/>
                <w:sz w:val="24"/>
                <w:szCs w:val="24"/>
              </w:rPr>
            </w:pPr>
          </w:p>
        </w:tc>
        <w:tc>
          <w:tcPr>
            <w:tcW w:w="1847" w:type="dxa"/>
          </w:tcPr>
          <w:p w14:paraId="1FD322AF" w14:textId="6FD0B36C" w:rsidR="00E028D5" w:rsidRPr="0030755E" w:rsidRDefault="00E028D5" w:rsidP="00E028D5">
            <w:pPr>
              <w:jc w:val="center"/>
              <w:rPr>
                <w:rFonts w:ascii="Times New Roman" w:hAnsi="Times New Roman" w:cs="Times New Roman"/>
                <w:sz w:val="24"/>
                <w:szCs w:val="24"/>
                <w:lang w:val="kk-KZ"/>
              </w:rPr>
            </w:pPr>
            <w:r w:rsidRPr="0030755E">
              <w:rPr>
                <w:rFonts w:ascii="Times New Roman" w:hAnsi="Times New Roman" w:cs="Times New Roman"/>
                <w:sz w:val="24"/>
                <w:szCs w:val="24"/>
                <w:lang w:val="kk-KZ"/>
              </w:rPr>
              <w:t xml:space="preserve">пункт 36 </w:t>
            </w:r>
            <w:proofErr w:type="spellStart"/>
            <w:r w:rsidRPr="0030755E">
              <w:rPr>
                <w:rFonts w:ascii="Times New Roman" w:hAnsi="Times New Roman" w:cs="Times New Roman"/>
                <w:sz w:val="24"/>
                <w:szCs w:val="24"/>
                <w:lang w:val="kk-KZ"/>
              </w:rPr>
              <w:t>Приложения</w:t>
            </w:r>
            <w:proofErr w:type="spellEnd"/>
            <w:r w:rsidRPr="0030755E">
              <w:rPr>
                <w:rFonts w:ascii="Times New Roman" w:hAnsi="Times New Roman" w:cs="Times New Roman"/>
                <w:sz w:val="24"/>
                <w:szCs w:val="24"/>
                <w:lang w:val="kk-KZ"/>
              </w:rPr>
              <w:t xml:space="preserve"> 3 к </w:t>
            </w:r>
            <w:proofErr w:type="spellStart"/>
            <w:r w:rsidRPr="0030755E">
              <w:rPr>
                <w:rFonts w:ascii="Times New Roman" w:hAnsi="Times New Roman" w:cs="Times New Roman"/>
                <w:sz w:val="24"/>
                <w:szCs w:val="24"/>
                <w:lang w:val="kk-KZ"/>
              </w:rPr>
              <w:t>Правилам</w:t>
            </w:r>
            <w:proofErr w:type="spellEnd"/>
          </w:p>
        </w:tc>
        <w:tc>
          <w:tcPr>
            <w:tcW w:w="4958" w:type="dxa"/>
          </w:tcPr>
          <w:p w14:paraId="2CAA6FF9" w14:textId="77777777" w:rsidR="00E028D5" w:rsidRPr="0030755E" w:rsidRDefault="00E028D5" w:rsidP="00E028D5">
            <w:pPr>
              <w:pStyle w:val="a4"/>
              <w:shd w:val="clear" w:color="auto" w:fill="FFFFFF"/>
              <w:spacing w:before="0" w:beforeAutospacing="0" w:after="0" w:afterAutospacing="0"/>
              <w:ind w:firstLine="316"/>
              <w:jc w:val="both"/>
              <w:textAlignment w:val="baseline"/>
              <w:rPr>
                <w:rFonts w:eastAsiaTheme="minorHAnsi"/>
                <w:b/>
                <w:bCs/>
                <w:lang w:eastAsia="en-US"/>
              </w:rPr>
            </w:pPr>
            <w:r w:rsidRPr="0030755E">
              <w:rPr>
                <w:rFonts w:eastAsiaTheme="minorHAnsi"/>
                <w:b/>
                <w:bCs/>
                <w:lang w:eastAsia="en-US"/>
              </w:rPr>
              <w:t>36. Протокол предварительного допуска к участию в тендере содержит следующую информацию:</w:t>
            </w:r>
          </w:p>
          <w:p w14:paraId="22F8D950" w14:textId="348028BA" w:rsidR="00E028D5" w:rsidRPr="0030755E" w:rsidRDefault="00E028D5" w:rsidP="00E028D5">
            <w:pPr>
              <w:pStyle w:val="a4"/>
              <w:shd w:val="clear" w:color="auto" w:fill="FFFFFF"/>
              <w:spacing w:before="0" w:beforeAutospacing="0" w:after="0" w:afterAutospacing="0"/>
              <w:ind w:firstLine="316"/>
              <w:jc w:val="both"/>
              <w:textAlignment w:val="baseline"/>
              <w:rPr>
                <w:rFonts w:eastAsiaTheme="minorHAnsi"/>
                <w:b/>
                <w:bCs/>
                <w:lang w:eastAsia="en-US"/>
              </w:rPr>
            </w:pPr>
            <w:r w:rsidRPr="0030755E">
              <w:rPr>
                <w:rFonts w:eastAsiaTheme="minorHAnsi"/>
                <w:b/>
                <w:bCs/>
                <w:lang w:eastAsia="en-US"/>
              </w:rPr>
              <w:t>1) перечень потенциальных поставщиков, не соответствующих квалификационным требованиям и требованиям настоящей ТД с подробным описанием причин их отклонения, в том числе с указанием сведений и документов, подтверждающих их несоответствие квалификационным требованиям и требованиям настоящей ТД;</w:t>
            </w:r>
          </w:p>
          <w:p w14:paraId="345793B5" w14:textId="33A73007" w:rsidR="00E028D5" w:rsidRPr="0030755E" w:rsidRDefault="00E028D5" w:rsidP="00E028D5">
            <w:pPr>
              <w:pStyle w:val="a4"/>
              <w:shd w:val="clear" w:color="auto" w:fill="FFFFFF"/>
              <w:spacing w:before="0" w:beforeAutospacing="0" w:after="0" w:afterAutospacing="0"/>
              <w:ind w:firstLine="316"/>
              <w:jc w:val="both"/>
              <w:textAlignment w:val="baseline"/>
              <w:rPr>
                <w:rFonts w:eastAsiaTheme="minorHAnsi"/>
                <w:b/>
                <w:bCs/>
                <w:lang w:eastAsia="en-US"/>
              </w:rPr>
            </w:pPr>
            <w:r w:rsidRPr="0030755E">
              <w:rPr>
                <w:rFonts w:eastAsiaTheme="minorHAnsi"/>
                <w:b/>
                <w:bCs/>
                <w:lang w:eastAsia="en-US"/>
              </w:rPr>
              <w:t>2) перечень документов, которые необходимо представить и привести в соответствие с квалификационными требованиями и требованиями настоящей ТД;</w:t>
            </w:r>
          </w:p>
          <w:p w14:paraId="01E65A9C" w14:textId="2FEA48D2" w:rsidR="00E028D5" w:rsidRPr="0030755E" w:rsidRDefault="00E028D5" w:rsidP="00E028D5">
            <w:pPr>
              <w:pStyle w:val="a4"/>
              <w:shd w:val="clear" w:color="auto" w:fill="FFFFFF"/>
              <w:spacing w:before="0" w:beforeAutospacing="0" w:after="0" w:afterAutospacing="0"/>
              <w:ind w:firstLine="316"/>
              <w:jc w:val="both"/>
              <w:textAlignment w:val="baseline"/>
              <w:rPr>
                <w:rFonts w:eastAsiaTheme="minorHAnsi"/>
                <w:b/>
                <w:bCs/>
                <w:lang w:eastAsia="en-US"/>
              </w:rPr>
            </w:pPr>
            <w:r w:rsidRPr="0030755E">
              <w:rPr>
                <w:rFonts w:eastAsiaTheme="minorHAnsi"/>
                <w:b/>
                <w:bCs/>
                <w:lang w:eastAsia="en-US"/>
              </w:rPr>
              <w:t>3) дату представления потенциальным поставщикам, указанным в протоколе предварительного допуска к участию в тендере, приведенных в соответствие с квалификационными требованиями и требованиями настоящей ТД заявок на участие в тендере.</w:t>
            </w:r>
          </w:p>
        </w:tc>
        <w:tc>
          <w:tcPr>
            <w:tcW w:w="5387" w:type="dxa"/>
          </w:tcPr>
          <w:p w14:paraId="7D2ECDA3" w14:textId="0A02C319" w:rsidR="00E028D5" w:rsidRPr="0030755E" w:rsidRDefault="00E028D5" w:rsidP="00E028D5">
            <w:pPr>
              <w:pStyle w:val="a4"/>
              <w:shd w:val="clear" w:color="auto" w:fill="FFFFFF"/>
              <w:spacing w:before="0" w:beforeAutospacing="0" w:after="0" w:afterAutospacing="0"/>
              <w:ind w:firstLine="316"/>
              <w:jc w:val="both"/>
              <w:textAlignment w:val="baseline"/>
              <w:rPr>
                <w:rFonts w:eastAsiaTheme="minorHAnsi"/>
                <w:lang w:eastAsia="en-US"/>
              </w:rPr>
            </w:pPr>
            <w:proofErr w:type="spellStart"/>
            <w:r w:rsidRPr="0030755E">
              <w:rPr>
                <w:b/>
                <w:bCs/>
                <w:lang w:val="kk-KZ"/>
              </w:rPr>
              <w:t>Исключить</w:t>
            </w:r>
            <w:proofErr w:type="spellEnd"/>
          </w:p>
        </w:tc>
        <w:tc>
          <w:tcPr>
            <w:tcW w:w="3260" w:type="dxa"/>
          </w:tcPr>
          <w:p w14:paraId="0793E48D" w14:textId="20C12D01" w:rsidR="00E028D5" w:rsidRPr="0030755E" w:rsidRDefault="00E6168F" w:rsidP="00E028D5">
            <w:pPr>
              <w:ind w:firstLine="312"/>
              <w:jc w:val="both"/>
              <w:rPr>
                <w:rFonts w:ascii="Times New Roman" w:hAnsi="Times New Roman" w:cs="Times New Roman"/>
                <w:spacing w:val="2"/>
                <w:sz w:val="24"/>
                <w:szCs w:val="24"/>
              </w:rPr>
            </w:pPr>
            <w:r w:rsidRPr="0030755E">
              <w:rPr>
                <w:rFonts w:ascii="Times New Roman" w:hAnsi="Times New Roman" w:cs="Times New Roman"/>
                <w:spacing w:val="2"/>
                <w:sz w:val="24"/>
                <w:szCs w:val="24"/>
              </w:rPr>
              <w:t>В рамках унификации подходов и процедур закупок квазигосударственного и государственных закупок в рамках поручения Администрации Президента от 2 января 2025 года № 8018 ПАБ-20.</w:t>
            </w:r>
          </w:p>
        </w:tc>
      </w:tr>
      <w:tr w:rsidR="0030755E" w:rsidRPr="0030755E" w14:paraId="479D31BF" w14:textId="77777777" w:rsidTr="00863FAD">
        <w:trPr>
          <w:trHeight w:val="70"/>
        </w:trPr>
        <w:tc>
          <w:tcPr>
            <w:tcW w:w="561" w:type="dxa"/>
          </w:tcPr>
          <w:p w14:paraId="6A552585" w14:textId="77777777" w:rsidR="00E028D5" w:rsidRPr="0030755E" w:rsidRDefault="00E028D5" w:rsidP="00E028D5">
            <w:pPr>
              <w:pStyle w:val="af0"/>
              <w:numPr>
                <w:ilvl w:val="0"/>
                <w:numId w:val="15"/>
              </w:numPr>
              <w:jc w:val="both"/>
              <w:rPr>
                <w:rFonts w:ascii="Times New Roman" w:hAnsi="Times New Roman" w:cs="Times New Roman"/>
                <w:sz w:val="24"/>
                <w:szCs w:val="24"/>
              </w:rPr>
            </w:pPr>
          </w:p>
        </w:tc>
        <w:tc>
          <w:tcPr>
            <w:tcW w:w="1847" w:type="dxa"/>
          </w:tcPr>
          <w:p w14:paraId="6B995305" w14:textId="77777777" w:rsidR="00E028D5" w:rsidRPr="0030755E" w:rsidRDefault="00E028D5" w:rsidP="00E028D5">
            <w:pPr>
              <w:jc w:val="center"/>
              <w:rPr>
                <w:rFonts w:ascii="Times New Roman" w:hAnsi="Times New Roman" w:cs="Times New Roman"/>
                <w:sz w:val="24"/>
                <w:szCs w:val="24"/>
                <w:lang w:val="kk-KZ"/>
              </w:rPr>
            </w:pPr>
            <w:r w:rsidRPr="0030755E">
              <w:rPr>
                <w:rFonts w:ascii="Times New Roman" w:hAnsi="Times New Roman" w:cs="Times New Roman"/>
                <w:sz w:val="24"/>
                <w:szCs w:val="24"/>
                <w:lang w:val="kk-KZ"/>
              </w:rPr>
              <w:t>пункт 37</w:t>
            </w:r>
          </w:p>
          <w:p w14:paraId="5F8D4A16" w14:textId="7412E25F" w:rsidR="00E028D5" w:rsidRPr="0030755E" w:rsidRDefault="00E028D5" w:rsidP="00E028D5">
            <w:pPr>
              <w:jc w:val="center"/>
              <w:rPr>
                <w:rFonts w:ascii="Times New Roman" w:hAnsi="Times New Roman" w:cs="Times New Roman"/>
                <w:sz w:val="24"/>
                <w:szCs w:val="24"/>
                <w:lang w:val="kk-KZ"/>
              </w:rPr>
            </w:pPr>
            <w:proofErr w:type="spellStart"/>
            <w:r w:rsidRPr="0030755E">
              <w:rPr>
                <w:rFonts w:ascii="Times New Roman" w:hAnsi="Times New Roman" w:cs="Times New Roman"/>
                <w:sz w:val="24"/>
                <w:szCs w:val="24"/>
                <w:lang w:val="kk-KZ"/>
              </w:rPr>
              <w:lastRenderedPageBreak/>
              <w:t>Приложения</w:t>
            </w:r>
            <w:proofErr w:type="spellEnd"/>
            <w:r w:rsidRPr="0030755E">
              <w:rPr>
                <w:rFonts w:ascii="Times New Roman" w:hAnsi="Times New Roman" w:cs="Times New Roman"/>
                <w:sz w:val="24"/>
                <w:szCs w:val="24"/>
                <w:lang w:val="kk-KZ"/>
              </w:rPr>
              <w:t xml:space="preserve"> 3 к </w:t>
            </w:r>
            <w:proofErr w:type="spellStart"/>
            <w:r w:rsidRPr="0030755E">
              <w:rPr>
                <w:rFonts w:ascii="Times New Roman" w:hAnsi="Times New Roman" w:cs="Times New Roman"/>
                <w:sz w:val="24"/>
                <w:szCs w:val="24"/>
                <w:lang w:val="kk-KZ"/>
              </w:rPr>
              <w:t>Правилам</w:t>
            </w:r>
            <w:proofErr w:type="spellEnd"/>
          </w:p>
        </w:tc>
        <w:tc>
          <w:tcPr>
            <w:tcW w:w="4958" w:type="dxa"/>
          </w:tcPr>
          <w:p w14:paraId="7FB3D726" w14:textId="77777777" w:rsidR="00E028D5" w:rsidRPr="0030755E" w:rsidRDefault="00E028D5" w:rsidP="00E028D5">
            <w:pPr>
              <w:pStyle w:val="a4"/>
              <w:shd w:val="clear" w:color="auto" w:fill="FFFFFF"/>
              <w:spacing w:before="0" w:beforeAutospacing="0" w:after="0" w:afterAutospacing="0"/>
              <w:ind w:firstLine="316"/>
              <w:jc w:val="both"/>
              <w:textAlignment w:val="baseline"/>
              <w:rPr>
                <w:rFonts w:eastAsiaTheme="minorHAnsi"/>
                <w:b/>
                <w:bCs/>
                <w:lang w:eastAsia="en-US"/>
              </w:rPr>
            </w:pPr>
            <w:r w:rsidRPr="0030755E">
              <w:rPr>
                <w:rFonts w:eastAsiaTheme="minorHAnsi"/>
                <w:b/>
                <w:bCs/>
                <w:lang w:eastAsia="en-US"/>
              </w:rPr>
              <w:lastRenderedPageBreak/>
              <w:t xml:space="preserve">37. Решение тендерной комиссии о предварительном допуске потенциальных </w:t>
            </w:r>
            <w:r w:rsidRPr="0030755E">
              <w:rPr>
                <w:rFonts w:eastAsiaTheme="minorHAnsi"/>
                <w:b/>
                <w:bCs/>
                <w:lang w:eastAsia="en-US"/>
              </w:rPr>
              <w:lastRenderedPageBreak/>
              <w:t>поставщиков к участию в тендере принимается в течение десяти рабочих дней со дня вскрытия заявок на участие в тендере и размещается секретарем тендерной комиссии в день принятия решения о предварительном допуске к участию в тендере, на веб-портале, согласно приложению 6 к Правилам, с автоматическим уведомлением по электронной почте всех потенциальных поставщиков, автоматически зарегистрированных на веб-портале.</w:t>
            </w:r>
          </w:p>
          <w:p w14:paraId="4A6027FA" w14:textId="38ECE8D7" w:rsidR="00E028D5" w:rsidRPr="0030755E" w:rsidRDefault="00E028D5" w:rsidP="00E028D5">
            <w:pPr>
              <w:pStyle w:val="a4"/>
              <w:shd w:val="clear" w:color="auto" w:fill="FFFFFF"/>
              <w:spacing w:before="0" w:beforeAutospacing="0" w:after="0" w:afterAutospacing="0"/>
              <w:ind w:firstLine="316"/>
              <w:jc w:val="both"/>
              <w:textAlignment w:val="baseline"/>
              <w:rPr>
                <w:rFonts w:eastAsiaTheme="minorHAnsi"/>
                <w:b/>
                <w:bCs/>
                <w:lang w:eastAsia="en-US"/>
              </w:rPr>
            </w:pPr>
            <w:r w:rsidRPr="0030755E">
              <w:rPr>
                <w:rFonts w:eastAsiaTheme="minorHAnsi"/>
                <w:b/>
                <w:bCs/>
                <w:lang w:eastAsia="en-US"/>
              </w:rPr>
              <w:t>При осуществлении закупок работ и услуг по проектам строительства, реконструкции, капитального, среднего, текущего ремонтов и содержания автомобильных дорог, финансируемых за счет заемных средств в соответствии с законодательством Республики Казахстан решение тендерной комиссии о предварительном допуске потенциальных поставщиков к участию в тендере принимается в течение пяти рабочих дней со дня вскрытия заявок на участие в тендере и размещается секретарем тендерной комиссии в день принятия решения о предварительном допуске к участию в тендере, на веб-портале, согласно приложению 6 к Правилам, с автоматическим уведомлением по электронной почте всех потенциальных поставщиков, автоматически зарегистрированных на веб-портале.</w:t>
            </w:r>
          </w:p>
        </w:tc>
        <w:tc>
          <w:tcPr>
            <w:tcW w:w="5387" w:type="dxa"/>
          </w:tcPr>
          <w:p w14:paraId="65EA7091" w14:textId="5615E62A" w:rsidR="00E028D5" w:rsidRPr="0030755E" w:rsidRDefault="00E028D5" w:rsidP="00E028D5">
            <w:pPr>
              <w:pStyle w:val="a4"/>
              <w:shd w:val="clear" w:color="auto" w:fill="FFFFFF"/>
              <w:spacing w:before="0" w:beforeAutospacing="0" w:after="0" w:afterAutospacing="0"/>
              <w:ind w:firstLine="316"/>
              <w:jc w:val="both"/>
              <w:textAlignment w:val="baseline"/>
              <w:rPr>
                <w:b/>
                <w:bCs/>
                <w:lang w:val="kk-KZ"/>
              </w:rPr>
            </w:pPr>
            <w:proofErr w:type="spellStart"/>
            <w:r w:rsidRPr="0030755E">
              <w:rPr>
                <w:b/>
                <w:bCs/>
                <w:lang w:val="kk-KZ"/>
              </w:rPr>
              <w:lastRenderedPageBreak/>
              <w:t>Исключить</w:t>
            </w:r>
            <w:proofErr w:type="spellEnd"/>
          </w:p>
        </w:tc>
        <w:tc>
          <w:tcPr>
            <w:tcW w:w="3260" w:type="dxa"/>
          </w:tcPr>
          <w:p w14:paraId="6DED6734" w14:textId="41BF1F16" w:rsidR="00E028D5" w:rsidRPr="0030755E" w:rsidRDefault="00E6168F" w:rsidP="00E028D5">
            <w:pPr>
              <w:ind w:firstLine="312"/>
              <w:jc w:val="both"/>
              <w:rPr>
                <w:rFonts w:ascii="Times New Roman" w:hAnsi="Times New Roman" w:cs="Times New Roman"/>
                <w:spacing w:val="2"/>
                <w:sz w:val="24"/>
                <w:szCs w:val="24"/>
              </w:rPr>
            </w:pPr>
            <w:r w:rsidRPr="0030755E">
              <w:rPr>
                <w:rFonts w:ascii="Times New Roman" w:hAnsi="Times New Roman" w:cs="Times New Roman"/>
                <w:spacing w:val="2"/>
                <w:sz w:val="24"/>
                <w:szCs w:val="24"/>
              </w:rPr>
              <w:t xml:space="preserve">В рамках унификации подходов и процедур </w:t>
            </w:r>
            <w:r w:rsidRPr="0030755E">
              <w:rPr>
                <w:rFonts w:ascii="Times New Roman" w:hAnsi="Times New Roman" w:cs="Times New Roman"/>
                <w:spacing w:val="2"/>
                <w:sz w:val="24"/>
                <w:szCs w:val="24"/>
              </w:rPr>
              <w:lastRenderedPageBreak/>
              <w:t>закупок квазигосударственного и государственных закупок в рамках поручения Администрации Президента от 2 января 2025 года № 8018 ПАБ-20.</w:t>
            </w:r>
          </w:p>
        </w:tc>
      </w:tr>
      <w:tr w:rsidR="0030755E" w:rsidRPr="0030755E" w14:paraId="6EA89E08" w14:textId="77777777" w:rsidTr="00863FAD">
        <w:trPr>
          <w:trHeight w:val="70"/>
        </w:trPr>
        <w:tc>
          <w:tcPr>
            <w:tcW w:w="561" w:type="dxa"/>
          </w:tcPr>
          <w:p w14:paraId="66362069" w14:textId="77777777" w:rsidR="00E028D5" w:rsidRPr="0030755E" w:rsidRDefault="00E028D5" w:rsidP="00E028D5">
            <w:pPr>
              <w:pStyle w:val="af0"/>
              <w:numPr>
                <w:ilvl w:val="0"/>
                <w:numId w:val="15"/>
              </w:numPr>
              <w:jc w:val="both"/>
              <w:rPr>
                <w:rFonts w:ascii="Times New Roman" w:hAnsi="Times New Roman" w:cs="Times New Roman"/>
                <w:sz w:val="24"/>
                <w:szCs w:val="24"/>
              </w:rPr>
            </w:pPr>
          </w:p>
        </w:tc>
        <w:tc>
          <w:tcPr>
            <w:tcW w:w="1847" w:type="dxa"/>
          </w:tcPr>
          <w:p w14:paraId="45864DA9" w14:textId="6DBC9F33" w:rsidR="00E028D5" w:rsidRPr="0030755E" w:rsidRDefault="00E028D5" w:rsidP="00E028D5">
            <w:pPr>
              <w:jc w:val="center"/>
              <w:rPr>
                <w:rFonts w:ascii="Times New Roman" w:hAnsi="Times New Roman" w:cs="Times New Roman"/>
                <w:sz w:val="24"/>
                <w:szCs w:val="24"/>
                <w:lang w:val="kk-KZ"/>
              </w:rPr>
            </w:pPr>
            <w:r w:rsidRPr="0030755E">
              <w:rPr>
                <w:rFonts w:ascii="Times New Roman" w:hAnsi="Times New Roman" w:cs="Times New Roman"/>
                <w:sz w:val="24"/>
                <w:szCs w:val="24"/>
                <w:lang w:val="kk-KZ"/>
              </w:rPr>
              <w:t xml:space="preserve">пункт 38 </w:t>
            </w:r>
            <w:proofErr w:type="spellStart"/>
            <w:r w:rsidRPr="0030755E">
              <w:rPr>
                <w:rFonts w:ascii="Times New Roman" w:hAnsi="Times New Roman" w:cs="Times New Roman"/>
                <w:sz w:val="24"/>
                <w:szCs w:val="24"/>
                <w:lang w:val="kk-KZ"/>
              </w:rPr>
              <w:t>Приложения</w:t>
            </w:r>
            <w:proofErr w:type="spellEnd"/>
            <w:r w:rsidRPr="0030755E">
              <w:rPr>
                <w:rFonts w:ascii="Times New Roman" w:hAnsi="Times New Roman" w:cs="Times New Roman"/>
                <w:sz w:val="24"/>
                <w:szCs w:val="24"/>
                <w:lang w:val="kk-KZ"/>
              </w:rPr>
              <w:t xml:space="preserve"> 3 к </w:t>
            </w:r>
            <w:proofErr w:type="spellStart"/>
            <w:r w:rsidRPr="0030755E">
              <w:rPr>
                <w:rFonts w:ascii="Times New Roman" w:hAnsi="Times New Roman" w:cs="Times New Roman"/>
                <w:sz w:val="24"/>
                <w:szCs w:val="24"/>
                <w:lang w:val="kk-KZ"/>
              </w:rPr>
              <w:t>Правилам</w:t>
            </w:r>
            <w:proofErr w:type="spellEnd"/>
          </w:p>
        </w:tc>
        <w:tc>
          <w:tcPr>
            <w:tcW w:w="4958" w:type="dxa"/>
          </w:tcPr>
          <w:p w14:paraId="4C5E2D5A" w14:textId="5EF431D0" w:rsidR="00E028D5" w:rsidRPr="0030755E" w:rsidRDefault="00E028D5" w:rsidP="00E028D5">
            <w:pPr>
              <w:pStyle w:val="a4"/>
              <w:shd w:val="clear" w:color="auto" w:fill="FFFFFF"/>
              <w:spacing w:before="0" w:beforeAutospacing="0" w:after="0" w:afterAutospacing="0"/>
              <w:ind w:firstLine="316"/>
              <w:jc w:val="both"/>
              <w:textAlignment w:val="baseline"/>
              <w:rPr>
                <w:rFonts w:eastAsiaTheme="minorHAnsi"/>
                <w:b/>
                <w:bCs/>
                <w:lang w:eastAsia="en-US"/>
              </w:rPr>
            </w:pPr>
            <w:r w:rsidRPr="0030755E">
              <w:rPr>
                <w:rFonts w:eastAsiaTheme="minorHAnsi"/>
                <w:b/>
                <w:bCs/>
                <w:lang w:eastAsia="en-US"/>
              </w:rPr>
              <w:t xml:space="preserve">38. Потенциальным поставщикам предоставляется право в течение трех рабочих дней со дня размещения протокола предварительного допуска привести заявку на участие в тендере в соответствие с </w:t>
            </w:r>
            <w:r w:rsidRPr="0030755E">
              <w:rPr>
                <w:rFonts w:eastAsiaTheme="minorHAnsi"/>
                <w:b/>
                <w:bCs/>
                <w:lang w:eastAsia="en-US"/>
              </w:rPr>
              <w:lastRenderedPageBreak/>
              <w:t>квалификационными требованиями и требованиями ТД.</w:t>
            </w:r>
          </w:p>
        </w:tc>
        <w:tc>
          <w:tcPr>
            <w:tcW w:w="5387" w:type="dxa"/>
          </w:tcPr>
          <w:p w14:paraId="53FEB12F" w14:textId="0ED24C60" w:rsidR="00E028D5" w:rsidRPr="0030755E" w:rsidRDefault="00E028D5" w:rsidP="00E028D5">
            <w:pPr>
              <w:pStyle w:val="a4"/>
              <w:shd w:val="clear" w:color="auto" w:fill="FFFFFF"/>
              <w:spacing w:before="0" w:beforeAutospacing="0" w:after="0" w:afterAutospacing="0"/>
              <w:ind w:firstLine="316"/>
              <w:jc w:val="both"/>
              <w:textAlignment w:val="baseline"/>
              <w:rPr>
                <w:b/>
                <w:bCs/>
                <w:lang w:val="kk-KZ"/>
              </w:rPr>
            </w:pPr>
            <w:proofErr w:type="spellStart"/>
            <w:r w:rsidRPr="0030755E">
              <w:rPr>
                <w:b/>
                <w:bCs/>
                <w:lang w:val="kk-KZ"/>
              </w:rPr>
              <w:lastRenderedPageBreak/>
              <w:t>Исключить</w:t>
            </w:r>
            <w:proofErr w:type="spellEnd"/>
          </w:p>
        </w:tc>
        <w:tc>
          <w:tcPr>
            <w:tcW w:w="3260" w:type="dxa"/>
          </w:tcPr>
          <w:p w14:paraId="6CE02998" w14:textId="2E55523E" w:rsidR="00E028D5" w:rsidRPr="0030755E" w:rsidRDefault="00E6168F" w:rsidP="00E028D5">
            <w:pPr>
              <w:ind w:firstLine="312"/>
              <w:jc w:val="both"/>
              <w:rPr>
                <w:rFonts w:ascii="Times New Roman" w:hAnsi="Times New Roman" w:cs="Times New Roman"/>
                <w:spacing w:val="2"/>
                <w:sz w:val="24"/>
                <w:szCs w:val="24"/>
              </w:rPr>
            </w:pPr>
            <w:r w:rsidRPr="0030755E">
              <w:rPr>
                <w:rFonts w:ascii="Times New Roman" w:hAnsi="Times New Roman" w:cs="Times New Roman"/>
                <w:spacing w:val="2"/>
                <w:sz w:val="24"/>
                <w:szCs w:val="24"/>
              </w:rPr>
              <w:t xml:space="preserve">В рамках унификации подходов и процедур закупок квазигосударственного и государственных закупок в </w:t>
            </w:r>
            <w:r w:rsidRPr="0030755E">
              <w:rPr>
                <w:rFonts w:ascii="Times New Roman" w:hAnsi="Times New Roman" w:cs="Times New Roman"/>
                <w:spacing w:val="2"/>
                <w:sz w:val="24"/>
                <w:szCs w:val="24"/>
              </w:rPr>
              <w:lastRenderedPageBreak/>
              <w:t>рамках поручения Администрации Президента от 2 января 2025 года № 8018 ПАБ-20.</w:t>
            </w:r>
          </w:p>
        </w:tc>
      </w:tr>
      <w:tr w:rsidR="0030755E" w:rsidRPr="0030755E" w14:paraId="29F69B6A" w14:textId="77777777" w:rsidTr="00863FAD">
        <w:trPr>
          <w:trHeight w:val="70"/>
        </w:trPr>
        <w:tc>
          <w:tcPr>
            <w:tcW w:w="561" w:type="dxa"/>
          </w:tcPr>
          <w:p w14:paraId="55C395D0" w14:textId="77777777" w:rsidR="00E028D5" w:rsidRPr="0030755E" w:rsidRDefault="00E028D5" w:rsidP="00E028D5">
            <w:pPr>
              <w:pStyle w:val="af0"/>
              <w:numPr>
                <w:ilvl w:val="0"/>
                <w:numId w:val="15"/>
              </w:numPr>
              <w:jc w:val="both"/>
              <w:rPr>
                <w:rFonts w:ascii="Times New Roman" w:hAnsi="Times New Roman" w:cs="Times New Roman"/>
                <w:sz w:val="24"/>
                <w:szCs w:val="24"/>
              </w:rPr>
            </w:pPr>
          </w:p>
        </w:tc>
        <w:tc>
          <w:tcPr>
            <w:tcW w:w="1847" w:type="dxa"/>
          </w:tcPr>
          <w:p w14:paraId="4B571E9C" w14:textId="3BF8BEFC" w:rsidR="00E028D5" w:rsidRPr="0030755E" w:rsidRDefault="00E028D5" w:rsidP="00E028D5">
            <w:pPr>
              <w:jc w:val="center"/>
              <w:rPr>
                <w:rFonts w:ascii="Times New Roman" w:hAnsi="Times New Roman" w:cs="Times New Roman"/>
                <w:sz w:val="24"/>
                <w:szCs w:val="24"/>
                <w:lang w:val="kk-KZ"/>
              </w:rPr>
            </w:pPr>
            <w:r w:rsidRPr="0030755E">
              <w:rPr>
                <w:rFonts w:ascii="Times New Roman" w:hAnsi="Times New Roman" w:cs="Times New Roman"/>
                <w:sz w:val="24"/>
                <w:szCs w:val="24"/>
                <w:lang w:val="kk-KZ"/>
              </w:rPr>
              <w:t xml:space="preserve">пункт 39 </w:t>
            </w:r>
            <w:proofErr w:type="spellStart"/>
            <w:r w:rsidRPr="0030755E">
              <w:rPr>
                <w:rFonts w:ascii="Times New Roman" w:hAnsi="Times New Roman" w:cs="Times New Roman"/>
                <w:sz w:val="24"/>
                <w:szCs w:val="24"/>
                <w:lang w:val="kk-KZ"/>
              </w:rPr>
              <w:t>Приложения</w:t>
            </w:r>
            <w:proofErr w:type="spellEnd"/>
            <w:r w:rsidRPr="0030755E">
              <w:rPr>
                <w:rFonts w:ascii="Times New Roman" w:hAnsi="Times New Roman" w:cs="Times New Roman"/>
                <w:sz w:val="24"/>
                <w:szCs w:val="24"/>
                <w:lang w:val="kk-KZ"/>
              </w:rPr>
              <w:t xml:space="preserve"> 3 к </w:t>
            </w:r>
            <w:proofErr w:type="spellStart"/>
            <w:r w:rsidRPr="0030755E">
              <w:rPr>
                <w:rFonts w:ascii="Times New Roman" w:hAnsi="Times New Roman" w:cs="Times New Roman"/>
                <w:sz w:val="24"/>
                <w:szCs w:val="24"/>
                <w:lang w:val="kk-KZ"/>
              </w:rPr>
              <w:t>Правилам</w:t>
            </w:r>
            <w:proofErr w:type="spellEnd"/>
          </w:p>
        </w:tc>
        <w:tc>
          <w:tcPr>
            <w:tcW w:w="4958" w:type="dxa"/>
          </w:tcPr>
          <w:p w14:paraId="16DA5192" w14:textId="77777777" w:rsidR="00E028D5" w:rsidRPr="0030755E" w:rsidRDefault="00E028D5" w:rsidP="00E028D5">
            <w:pPr>
              <w:pStyle w:val="a4"/>
              <w:shd w:val="clear" w:color="auto" w:fill="FFFFFF"/>
              <w:spacing w:before="0" w:beforeAutospacing="0" w:after="0" w:afterAutospacing="0"/>
              <w:ind w:firstLine="316"/>
              <w:jc w:val="both"/>
              <w:textAlignment w:val="baseline"/>
              <w:rPr>
                <w:rFonts w:eastAsiaTheme="minorHAnsi"/>
                <w:b/>
                <w:bCs/>
                <w:lang w:eastAsia="en-US"/>
              </w:rPr>
            </w:pPr>
            <w:r w:rsidRPr="0030755E">
              <w:rPr>
                <w:rFonts w:eastAsiaTheme="minorHAnsi"/>
                <w:b/>
                <w:bCs/>
                <w:lang w:eastAsia="en-US"/>
              </w:rPr>
              <w:t>39. Тендерная комиссия:</w:t>
            </w:r>
          </w:p>
          <w:p w14:paraId="2A31D059" w14:textId="7D668D6E" w:rsidR="00E028D5" w:rsidRPr="0030755E" w:rsidRDefault="00E028D5" w:rsidP="00E028D5">
            <w:pPr>
              <w:pStyle w:val="a4"/>
              <w:shd w:val="clear" w:color="auto" w:fill="FFFFFF"/>
              <w:spacing w:before="0" w:beforeAutospacing="0" w:after="0" w:afterAutospacing="0"/>
              <w:ind w:firstLine="316"/>
              <w:jc w:val="both"/>
              <w:textAlignment w:val="baseline"/>
              <w:rPr>
                <w:rFonts w:eastAsiaTheme="minorHAnsi"/>
                <w:b/>
                <w:bCs/>
                <w:lang w:eastAsia="en-US"/>
              </w:rPr>
            </w:pPr>
            <w:r w:rsidRPr="0030755E">
              <w:rPr>
                <w:rFonts w:eastAsiaTheme="minorHAnsi"/>
                <w:b/>
                <w:bCs/>
                <w:lang w:eastAsia="en-US"/>
              </w:rPr>
              <w:t>1) повторно рассматривает заявки на участие в тендере потенциальных поставщиков, указанных в перечне протокола предварительного допуска к участию в тендере, на предмет полноты приведения их в соответствие с квалификационными требованиями и требованиями ТД, по перечню документов, указанных в протоколе предварительного допуска к участию в тендере;</w:t>
            </w:r>
          </w:p>
          <w:p w14:paraId="69BD1F32" w14:textId="624CBA2F" w:rsidR="00E028D5" w:rsidRPr="0030755E" w:rsidRDefault="00E028D5" w:rsidP="00E028D5">
            <w:pPr>
              <w:pStyle w:val="a4"/>
              <w:shd w:val="clear" w:color="auto" w:fill="FFFFFF"/>
              <w:spacing w:before="0" w:beforeAutospacing="0" w:after="0" w:afterAutospacing="0"/>
              <w:ind w:firstLine="316"/>
              <w:jc w:val="both"/>
              <w:textAlignment w:val="baseline"/>
              <w:rPr>
                <w:rFonts w:eastAsiaTheme="minorHAnsi"/>
                <w:b/>
                <w:bCs/>
                <w:lang w:eastAsia="en-US"/>
              </w:rPr>
            </w:pPr>
            <w:r w:rsidRPr="0030755E">
              <w:rPr>
                <w:rFonts w:eastAsiaTheme="minorHAnsi"/>
                <w:b/>
                <w:bCs/>
                <w:lang w:eastAsia="en-US"/>
              </w:rPr>
              <w:t>2) определяет потенциальных поставщиков, представивших неполный и не соответствующий квалификационным требованиям и требованиям ТД перечень документов, указанных в протоколе предварительного допуска к участию в тендере;</w:t>
            </w:r>
          </w:p>
          <w:p w14:paraId="3F87A884" w14:textId="348F756A" w:rsidR="00E028D5" w:rsidRPr="0030755E" w:rsidRDefault="00E028D5" w:rsidP="00E028D5">
            <w:pPr>
              <w:pStyle w:val="a4"/>
              <w:shd w:val="clear" w:color="auto" w:fill="FFFFFF"/>
              <w:spacing w:before="0" w:beforeAutospacing="0" w:after="0" w:afterAutospacing="0"/>
              <w:ind w:firstLine="316"/>
              <w:jc w:val="both"/>
              <w:textAlignment w:val="baseline"/>
              <w:rPr>
                <w:rFonts w:eastAsiaTheme="minorHAnsi"/>
                <w:b/>
                <w:bCs/>
                <w:lang w:eastAsia="en-US"/>
              </w:rPr>
            </w:pPr>
            <w:r w:rsidRPr="0030755E">
              <w:rPr>
                <w:rFonts w:eastAsiaTheme="minorHAnsi"/>
                <w:b/>
                <w:bCs/>
                <w:lang w:eastAsia="en-US"/>
              </w:rPr>
              <w:t>3) в письменной форме и (или) в форме электронного документа запрашивает у потенциальных поставщиков, заявки на участие в тендере которых были приведены в соответствие с квалификационными требованиями и требованиями ТД, материалы и разъяснения в связи с их заявками на участие в тендере с тем, чтобы облегчить рассмотрение, оценку и сопоставление заявок на участие в тендере;</w:t>
            </w:r>
          </w:p>
          <w:p w14:paraId="2C5FFA79" w14:textId="7E984343" w:rsidR="00E028D5" w:rsidRPr="0030755E" w:rsidRDefault="00E028D5" w:rsidP="00E028D5">
            <w:pPr>
              <w:pStyle w:val="a4"/>
              <w:shd w:val="clear" w:color="auto" w:fill="FFFFFF"/>
              <w:spacing w:before="0" w:beforeAutospacing="0" w:after="0" w:afterAutospacing="0"/>
              <w:ind w:firstLine="316"/>
              <w:jc w:val="both"/>
              <w:textAlignment w:val="baseline"/>
              <w:rPr>
                <w:rFonts w:eastAsiaTheme="minorHAnsi"/>
                <w:b/>
                <w:bCs/>
                <w:lang w:eastAsia="en-US"/>
              </w:rPr>
            </w:pPr>
            <w:r w:rsidRPr="0030755E">
              <w:rPr>
                <w:rFonts w:eastAsiaTheme="minorHAnsi"/>
                <w:b/>
                <w:bCs/>
                <w:lang w:eastAsia="en-US"/>
              </w:rPr>
              <w:t xml:space="preserve">4) с целью уточнения сведений, содержащихся в заявках на участие в тендере, которые были приведены в соответствие с квалификационными требованиями и требованиями ТД, в </w:t>
            </w:r>
            <w:r w:rsidRPr="0030755E">
              <w:rPr>
                <w:rFonts w:eastAsiaTheme="minorHAnsi"/>
                <w:b/>
                <w:bCs/>
                <w:lang w:eastAsia="en-US"/>
              </w:rPr>
              <w:lastRenderedPageBreak/>
              <w:t>письменной форме и (или) в форме электронного документа запрашивает необходимую информацию у соответствующих физических или юридических лиц, государственных органов. Тендерной комиссией не осуществляются направление запроса и иные действия, связанные с приведением заявки на участие в тендере в соответствие с требованиями ТД.</w:t>
            </w:r>
          </w:p>
          <w:p w14:paraId="476DDEDA" w14:textId="325966CA" w:rsidR="00E028D5" w:rsidRPr="0030755E" w:rsidRDefault="00E028D5" w:rsidP="00E028D5">
            <w:pPr>
              <w:pStyle w:val="a4"/>
              <w:shd w:val="clear" w:color="auto" w:fill="FFFFFF"/>
              <w:spacing w:before="0" w:beforeAutospacing="0" w:after="0" w:afterAutospacing="0"/>
              <w:ind w:firstLine="316"/>
              <w:jc w:val="both"/>
              <w:textAlignment w:val="baseline"/>
              <w:rPr>
                <w:rFonts w:eastAsiaTheme="minorHAnsi"/>
                <w:b/>
                <w:bCs/>
                <w:lang w:eastAsia="en-US"/>
              </w:rPr>
            </w:pPr>
            <w:r w:rsidRPr="0030755E">
              <w:rPr>
                <w:rFonts w:eastAsiaTheme="minorHAnsi"/>
                <w:b/>
                <w:bCs/>
                <w:lang w:eastAsia="en-US"/>
              </w:rPr>
              <w:t>Под приведением заявки на участие в тендере в соответствие с требованиями ТД понимаются действия тендерной комиссии, направленные на дополнение заявки на участие в тендере недостающими документами, замену документов, представленных в заявке на участие в тендере, приведение в соответствие путем исправления ненадлежащим образом оформленных документов после истечения срока приведения заявок на участие в тендере в соответствие с квалификационными требованиями и требованиями ТД;</w:t>
            </w:r>
          </w:p>
          <w:p w14:paraId="0ED55D16" w14:textId="2AC91A31" w:rsidR="00E028D5" w:rsidRPr="0030755E" w:rsidRDefault="00E028D5" w:rsidP="00E028D5">
            <w:pPr>
              <w:pStyle w:val="a4"/>
              <w:shd w:val="clear" w:color="auto" w:fill="FFFFFF"/>
              <w:spacing w:before="0" w:beforeAutospacing="0" w:after="0" w:afterAutospacing="0"/>
              <w:ind w:firstLine="316"/>
              <w:jc w:val="both"/>
              <w:textAlignment w:val="baseline"/>
              <w:rPr>
                <w:rFonts w:eastAsiaTheme="minorHAnsi"/>
                <w:b/>
                <w:bCs/>
                <w:lang w:eastAsia="en-US"/>
              </w:rPr>
            </w:pPr>
            <w:r w:rsidRPr="0030755E">
              <w:rPr>
                <w:rFonts w:eastAsiaTheme="minorHAnsi"/>
                <w:b/>
                <w:bCs/>
                <w:lang w:eastAsia="en-US"/>
              </w:rPr>
              <w:t>5) определяет потенциальных поставщиков, которые соответствуют квалификационным и иным требованиям настоящей ТД, и признает участниками тендера.</w:t>
            </w:r>
          </w:p>
          <w:p w14:paraId="683E1C8A" w14:textId="7FFE9639" w:rsidR="00E028D5" w:rsidRPr="0030755E" w:rsidRDefault="00E028D5" w:rsidP="00E028D5">
            <w:pPr>
              <w:pStyle w:val="a4"/>
              <w:shd w:val="clear" w:color="auto" w:fill="FFFFFF"/>
              <w:spacing w:before="0" w:beforeAutospacing="0" w:after="0" w:afterAutospacing="0"/>
              <w:ind w:firstLine="316"/>
              <w:jc w:val="both"/>
              <w:textAlignment w:val="baseline"/>
              <w:rPr>
                <w:rFonts w:eastAsiaTheme="minorHAnsi"/>
                <w:b/>
                <w:bCs/>
                <w:lang w:eastAsia="en-US"/>
              </w:rPr>
            </w:pPr>
            <w:r w:rsidRPr="0030755E">
              <w:rPr>
                <w:rFonts w:eastAsiaTheme="minorHAnsi"/>
                <w:b/>
                <w:bCs/>
                <w:lang w:eastAsia="en-US"/>
              </w:rPr>
              <w:t>Тендерная комиссия рассматривает заявку на участие в тендере, как отвечающую требованиям ТД, если в ней присутствуют грамматические или арифметические ошибки, которые можно исправить, не затрагивая существа представленной заявки на участие в тендере.</w:t>
            </w:r>
          </w:p>
        </w:tc>
        <w:tc>
          <w:tcPr>
            <w:tcW w:w="5387" w:type="dxa"/>
          </w:tcPr>
          <w:p w14:paraId="31D9BA1E" w14:textId="42A23A08" w:rsidR="00E028D5" w:rsidRPr="0030755E" w:rsidRDefault="00E028D5" w:rsidP="00E028D5">
            <w:pPr>
              <w:pStyle w:val="a4"/>
              <w:shd w:val="clear" w:color="auto" w:fill="FFFFFF"/>
              <w:spacing w:before="0" w:beforeAutospacing="0" w:after="0" w:afterAutospacing="0"/>
              <w:ind w:firstLine="316"/>
              <w:jc w:val="both"/>
              <w:textAlignment w:val="baseline"/>
              <w:rPr>
                <w:b/>
                <w:bCs/>
                <w:lang w:val="kk-KZ"/>
              </w:rPr>
            </w:pPr>
            <w:proofErr w:type="spellStart"/>
            <w:r w:rsidRPr="0030755E">
              <w:rPr>
                <w:b/>
                <w:bCs/>
                <w:lang w:val="kk-KZ"/>
              </w:rPr>
              <w:lastRenderedPageBreak/>
              <w:t>Исключить</w:t>
            </w:r>
            <w:proofErr w:type="spellEnd"/>
          </w:p>
        </w:tc>
        <w:tc>
          <w:tcPr>
            <w:tcW w:w="3260" w:type="dxa"/>
          </w:tcPr>
          <w:p w14:paraId="08C5DE87" w14:textId="47B4BB14" w:rsidR="00E028D5" w:rsidRPr="0030755E" w:rsidRDefault="00E6168F" w:rsidP="00E028D5">
            <w:pPr>
              <w:ind w:firstLine="312"/>
              <w:jc w:val="both"/>
              <w:rPr>
                <w:rFonts w:ascii="Times New Roman" w:hAnsi="Times New Roman" w:cs="Times New Roman"/>
                <w:spacing w:val="2"/>
                <w:sz w:val="24"/>
                <w:szCs w:val="24"/>
              </w:rPr>
            </w:pPr>
            <w:r w:rsidRPr="0030755E">
              <w:rPr>
                <w:rFonts w:ascii="Times New Roman" w:hAnsi="Times New Roman" w:cs="Times New Roman"/>
                <w:spacing w:val="2"/>
                <w:sz w:val="24"/>
                <w:szCs w:val="24"/>
              </w:rPr>
              <w:t>В рамках унификации подходов и процедур закупок квазигосударственного и государственных закупок в рамках поручения Администрации Президента от 2 января 2025 года № 8018 ПАБ-20.</w:t>
            </w:r>
          </w:p>
        </w:tc>
      </w:tr>
      <w:tr w:rsidR="0030755E" w:rsidRPr="0030755E" w14:paraId="016DF7A7" w14:textId="77777777" w:rsidTr="00863FAD">
        <w:trPr>
          <w:trHeight w:val="70"/>
        </w:trPr>
        <w:tc>
          <w:tcPr>
            <w:tcW w:w="561" w:type="dxa"/>
          </w:tcPr>
          <w:p w14:paraId="74B4F816" w14:textId="77777777" w:rsidR="00E028D5" w:rsidRPr="0030755E" w:rsidRDefault="00E028D5" w:rsidP="00E028D5">
            <w:pPr>
              <w:pStyle w:val="af0"/>
              <w:numPr>
                <w:ilvl w:val="0"/>
                <w:numId w:val="15"/>
              </w:numPr>
              <w:jc w:val="both"/>
              <w:rPr>
                <w:rFonts w:ascii="Times New Roman" w:hAnsi="Times New Roman" w:cs="Times New Roman"/>
                <w:sz w:val="24"/>
                <w:szCs w:val="24"/>
              </w:rPr>
            </w:pPr>
          </w:p>
        </w:tc>
        <w:tc>
          <w:tcPr>
            <w:tcW w:w="1847" w:type="dxa"/>
          </w:tcPr>
          <w:p w14:paraId="5D9E683D" w14:textId="270FC0F6" w:rsidR="00E028D5" w:rsidRPr="0030755E" w:rsidRDefault="00E028D5" w:rsidP="00E028D5">
            <w:pPr>
              <w:jc w:val="center"/>
              <w:rPr>
                <w:rFonts w:ascii="Times New Roman" w:hAnsi="Times New Roman" w:cs="Times New Roman"/>
                <w:sz w:val="24"/>
                <w:szCs w:val="24"/>
                <w:lang w:val="kk-KZ"/>
              </w:rPr>
            </w:pPr>
            <w:r w:rsidRPr="0030755E">
              <w:rPr>
                <w:rFonts w:ascii="Times New Roman" w:hAnsi="Times New Roman" w:cs="Times New Roman"/>
                <w:sz w:val="24"/>
                <w:szCs w:val="24"/>
                <w:lang w:val="kk-KZ"/>
              </w:rPr>
              <w:t xml:space="preserve">пункт 41 </w:t>
            </w:r>
            <w:proofErr w:type="spellStart"/>
            <w:r w:rsidRPr="0030755E">
              <w:rPr>
                <w:rFonts w:ascii="Times New Roman" w:hAnsi="Times New Roman" w:cs="Times New Roman"/>
                <w:sz w:val="24"/>
                <w:szCs w:val="24"/>
                <w:lang w:val="kk-KZ"/>
              </w:rPr>
              <w:t>Приложения</w:t>
            </w:r>
            <w:proofErr w:type="spellEnd"/>
            <w:r w:rsidRPr="0030755E">
              <w:rPr>
                <w:rFonts w:ascii="Times New Roman" w:hAnsi="Times New Roman" w:cs="Times New Roman"/>
                <w:sz w:val="24"/>
                <w:szCs w:val="24"/>
                <w:lang w:val="kk-KZ"/>
              </w:rPr>
              <w:t xml:space="preserve"> 3 к </w:t>
            </w:r>
            <w:proofErr w:type="spellStart"/>
            <w:r w:rsidRPr="0030755E">
              <w:rPr>
                <w:rFonts w:ascii="Times New Roman" w:hAnsi="Times New Roman" w:cs="Times New Roman"/>
                <w:sz w:val="24"/>
                <w:szCs w:val="24"/>
                <w:lang w:val="kk-KZ"/>
              </w:rPr>
              <w:t>Правилам</w:t>
            </w:r>
            <w:proofErr w:type="spellEnd"/>
          </w:p>
        </w:tc>
        <w:tc>
          <w:tcPr>
            <w:tcW w:w="4958" w:type="dxa"/>
          </w:tcPr>
          <w:p w14:paraId="5D9100F0" w14:textId="77777777" w:rsidR="00E028D5" w:rsidRPr="0030755E" w:rsidRDefault="00E028D5" w:rsidP="00E028D5">
            <w:pPr>
              <w:pStyle w:val="a4"/>
              <w:shd w:val="clear" w:color="auto" w:fill="FFFFFF"/>
              <w:spacing w:before="0" w:beforeAutospacing="0" w:after="0" w:afterAutospacing="0"/>
              <w:ind w:firstLine="316"/>
              <w:jc w:val="both"/>
              <w:textAlignment w:val="baseline"/>
              <w:rPr>
                <w:rFonts w:eastAsiaTheme="minorHAnsi"/>
                <w:b/>
                <w:bCs/>
                <w:lang w:eastAsia="en-US"/>
              </w:rPr>
            </w:pPr>
            <w:r w:rsidRPr="0030755E">
              <w:rPr>
                <w:rFonts w:eastAsiaTheme="minorHAnsi"/>
                <w:b/>
                <w:bCs/>
                <w:lang w:eastAsia="en-US"/>
              </w:rPr>
              <w:t>41. Тендерная комиссия в протоколе предварительного допуска к участию в тендере указывает причину признания внесенного обеспечения заявки на участие в тендере не соответствующей требованиям ТД.</w:t>
            </w:r>
          </w:p>
          <w:p w14:paraId="2111DCEE" w14:textId="5EBC257E" w:rsidR="00E028D5" w:rsidRPr="0030755E" w:rsidRDefault="00E028D5" w:rsidP="00E028D5">
            <w:pPr>
              <w:pStyle w:val="a4"/>
              <w:shd w:val="clear" w:color="auto" w:fill="FFFFFF"/>
              <w:spacing w:before="0" w:beforeAutospacing="0" w:after="0" w:afterAutospacing="0"/>
              <w:ind w:firstLine="316"/>
              <w:jc w:val="both"/>
              <w:textAlignment w:val="baseline"/>
              <w:rPr>
                <w:rFonts w:eastAsiaTheme="minorHAnsi"/>
                <w:b/>
                <w:bCs/>
                <w:lang w:eastAsia="en-US"/>
              </w:rPr>
            </w:pPr>
            <w:r w:rsidRPr="0030755E">
              <w:rPr>
                <w:rFonts w:eastAsiaTheme="minorHAnsi"/>
                <w:b/>
                <w:bCs/>
                <w:lang w:eastAsia="en-US"/>
              </w:rPr>
              <w:t>Потенциальный поставщик не признается несоответствующим квалификационным требованиям по основаниям, не предусмотренным пунктом 123 Правил. Тендерная комиссия признает внесенное обеспечение заявки на участие в тендере соответствующей требованиям настоящей ТД в случае внесения обеспечения заявки на участие в тендере в размере одного и более процентов от суммы.</w:t>
            </w:r>
          </w:p>
        </w:tc>
        <w:tc>
          <w:tcPr>
            <w:tcW w:w="5387" w:type="dxa"/>
          </w:tcPr>
          <w:p w14:paraId="45555819" w14:textId="4CB30512" w:rsidR="00E028D5" w:rsidRPr="0030755E" w:rsidRDefault="00E028D5" w:rsidP="00E028D5">
            <w:pPr>
              <w:pStyle w:val="a4"/>
              <w:shd w:val="clear" w:color="auto" w:fill="FFFFFF"/>
              <w:spacing w:before="0" w:beforeAutospacing="0" w:after="0" w:afterAutospacing="0"/>
              <w:ind w:firstLine="316"/>
              <w:jc w:val="both"/>
              <w:textAlignment w:val="baseline"/>
              <w:rPr>
                <w:b/>
                <w:bCs/>
                <w:lang w:val="kk-KZ"/>
              </w:rPr>
            </w:pPr>
            <w:proofErr w:type="spellStart"/>
            <w:r w:rsidRPr="0030755E">
              <w:rPr>
                <w:b/>
                <w:bCs/>
                <w:lang w:val="kk-KZ"/>
              </w:rPr>
              <w:t>Исключить</w:t>
            </w:r>
            <w:proofErr w:type="spellEnd"/>
          </w:p>
        </w:tc>
        <w:tc>
          <w:tcPr>
            <w:tcW w:w="3260" w:type="dxa"/>
          </w:tcPr>
          <w:p w14:paraId="7621956A" w14:textId="09F8C5BE" w:rsidR="00E028D5" w:rsidRPr="0030755E" w:rsidRDefault="00E6168F" w:rsidP="00E028D5">
            <w:pPr>
              <w:ind w:firstLine="312"/>
              <w:jc w:val="both"/>
              <w:rPr>
                <w:rFonts w:ascii="Times New Roman" w:hAnsi="Times New Roman" w:cs="Times New Roman"/>
                <w:spacing w:val="2"/>
                <w:sz w:val="24"/>
                <w:szCs w:val="24"/>
              </w:rPr>
            </w:pPr>
            <w:r w:rsidRPr="0030755E">
              <w:rPr>
                <w:rFonts w:ascii="Times New Roman" w:hAnsi="Times New Roman" w:cs="Times New Roman"/>
                <w:spacing w:val="2"/>
                <w:sz w:val="24"/>
                <w:szCs w:val="24"/>
              </w:rPr>
              <w:t>В рамках унификации подходов и процедур закупок квазигосударственного и государственных закупок в рамках поручения Администрации Президента от 2 января 2025 года № 8018 ПАБ-20.</w:t>
            </w:r>
          </w:p>
        </w:tc>
      </w:tr>
      <w:tr w:rsidR="0030755E" w:rsidRPr="0030755E" w14:paraId="5A4775F4" w14:textId="77777777" w:rsidTr="00863FAD">
        <w:trPr>
          <w:trHeight w:val="70"/>
        </w:trPr>
        <w:tc>
          <w:tcPr>
            <w:tcW w:w="561" w:type="dxa"/>
          </w:tcPr>
          <w:p w14:paraId="1495E2C6" w14:textId="77777777" w:rsidR="00E028D5" w:rsidRPr="0030755E" w:rsidRDefault="00E028D5" w:rsidP="00E028D5">
            <w:pPr>
              <w:pStyle w:val="af0"/>
              <w:numPr>
                <w:ilvl w:val="0"/>
                <w:numId w:val="15"/>
              </w:numPr>
              <w:jc w:val="both"/>
              <w:rPr>
                <w:rFonts w:ascii="Times New Roman" w:hAnsi="Times New Roman" w:cs="Times New Roman"/>
                <w:sz w:val="24"/>
                <w:szCs w:val="24"/>
              </w:rPr>
            </w:pPr>
          </w:p>
        </w:tc>
        <w:tc>
          <w:tcPr>
            <w:tcW w:w="1847" w:type="dxa"/>
          </w:tcPr>
          <w:p w14:paraId="552984A5" w14:textId="77777777" w:rsidR="00E028D5" w:rsidRPr="0030755E" w:rsidRDefault="00E028D5" w:rsidP="00E028D5">
            <w:pPr>
              <w:jc w:val="center"/>
              <w:rPr>
                <w:rFonts w:ascii="Times New Roman" w:hAnsi="Times New Roman" w:cs="Times New Roman"/>
                <w:sz w:val="24"/>
                <w:szCs w:val="24"/>
                <w:lang w:val="kk-KZ"/>
              </w:rPr>
            </w:pPr>
            <w:r w:rsidRPr="0030755E">
              <w:rPr>
                <w:rFonts w:ascii="Times New Roman" w:hAnsi="Times New Roman" w:cs="Times New Roman"/>
                <w:sz w:val="24"/>
                <w:szCs w:val="24"/>
                <w:lang w:val="kk-KZ"/>
              </w:rPr>
              <w:t xml:space="preserve">пункт 44 </w:t>
            </w:r>
            <w:proofErr w:type="spellStart"/>
            <w:r w:rsidRPr="0030755E">
              <w:rPr>
                <w:rFonts w:ascii="Times New Roman" w:hAnsi="Times New Roman" w:cs="Times New Roman"/>
                <w:sz w:val="24"/>
                <w:szCs w:val="24"/>
                <w:lang w:val="kk-KZ"/>
              </w:rPr>
              <w:t>Приложения</w:t>
            </w:r>
            <w:proofErr w:type="spellEnd"/>
            <w:r w:rsidRPr="0030755E">
              <w:rPr>
                <w:rFonts w:ascii="Times New Roman" w:hAnsi="Times New Roman" w:cs="Times New Roman"/>
                <w:sz w:val="24"/>
                <w:szCs w:val="24"/>
                <w:lang w:val="kk-KZ"/>
              </w:rPr>
              <w:t xml:space="preserve"> 3 к </w:t>
            </w:r>
            <w:proofErr w:type="spellStart"/>
            <w:r w:rsidRPr="0030755E">
              <w:rPr>
                <w:rFonts w:ascii="Times New Roman" w:hAnsi="Times New Roman" w:cs="Times New Roman"/>
                <w:sz w:val="24"/>
                <w:szCs w:val="24"/>
                <w:lang w:val="kk-KZ"/>
              </w:rPr>
              <w:t>Правилам</w:t>
            </w:r>
            <w:proofErr w:type="spellEnd"/>
          </w:p>
        </w:tc>
        <w:tc>
          <w:tcPr>
            <w:tcW w:w="4958" w:type="dxa"/>
          </w:tcPr>
          <w:p w14:paraId="34D2890E" w14:textId="77777777" w:rsidR="00E028D5" w:rsidRPr="0030755E" w:rsidRDefault="00E028D5" w:rsidP="00E028D5">
            <w:pPr>
              <w:pStyle w:val="a4"/>
              <w:shd w:val="clear" w:color="auto" w:fill="FFFFFF"/>
              <w:spacing w:before="0" w:beforeAutospacing="0" w:after="0" w:afterAutospacing="0"/>
              <w:ind w:firstLine="316"/>
              <w:jc w:val="both"/>
              <w:textAlignment w:val="baseline"/>
              <w:rPr>
                <w:rFonts w:eastAsiaTheme="minorHAnsi"/>
                <w:b/>
                <w:bCs/>
                <w:lang w:eastAsia="en-US"/>
              </w:rPr>
            </w:pPr>
            <w:r w:rsidRPr="0030755E">
              <w:rPr>
                <w:rFonts w:eastAsiaTheme="minorHAnsi"/>
                <w:b/>
                <w:bCs/>
                <w:lang w:eastAsia="en-US"/>
              </w:rPr>
              <w:t>44. Тендерная комиссия при повторном рассмотрении заявок на участие в тендере не отклоняет потенциальных поставщиков по основаниям, не предусмотренным в протоколе предварительного допуска.</w:t>
            </w:r>
          </w:p>
        </w:tc>
        <w:tc>
          <w:tcPr>
            <w:tcW w:w="5387" w:type="dxa"/>
          </w:tcPr>
          <w:p w14:paraId="0BE0B322" w14:textId="77777777" w:rsidR="00E028D5" w:rsidRPr="0030755E" w:rsidRDefault="00E028D5" w:rsidP="00E028D5">
            <w:pPr>
              <w:pStyle w:val="a4"/>
              <w:shd w:val="clear" w:color="auto" w:fill="FFFFFF"/>
              <w:spacing w:before="0" w:beforeAutospacing="0" w:after="0" w:afterAutospacing="0"/>
              <w:ind w:firstLine="316"/>
              <w:jc w:val="both"/>
              <w:textAlignment w:val="baseline"/>
              <w:rPr>
                <w:b/>
                <w:bCs/>
                <w:lang w:val="kk-KZ"/>
              </w:rPr>
            </w:pPr>
            <w:proofErr w:type="spellStart"/>
            <w:r w:rsidRPr="0030755E">
              <w:rPr>
                <w:b/>
                <w:bCs/>
                <w:lang w:val="kk-KZ"/>
              </w:rPr>
              <w:t>Исключить</w:t>
            </w:r>
            <w:proofErr w:type="spellEnd"/>
          </w:p>
        </w:tc>
        <w:tc>
          <w:tcPr>
            <w:tcW w:w="3260" w:type="dxa"/>
          </w:tcPr>
          <w:p w14:paraId="4644D90C" w14:textId="0F8B9BBA" w:rsidR="00E028D5" w:rsidRPr="0030755E" w:rsidRDefault="00E6168F" w:rsidP="00E028D5">
            <w:pPr>
              <w:ind w:firstLine="312"/>
              <w:jc w:val="both"/>
              <w:rPr>
                <w:rFonts w:ascii="Times New Roman" w:hAnsi="Times New Roman" w:cs="Times New Roman"/>
                <w:spacing w:val="2"/>
                <w:sz w:val="24"/>
                <w:szCs w:val="24"/>
              </w:rPr>
            </w:pPr>
            <w:r w:rsidRPr="0030755E">
              <w:rPr>
                <w:rFonts w:ascii="Times New Roman" w:hAnsi="Times New Roman" w:cs="Times New Roman"/>
                <w:spacing w:val="2"/>
                <w:sz w:val="24"/>
                <w:szCs w:val="24"/>
              </w:rPr>
              <w:t>В рамках унификации подходов и процедур закупок квазигосударственного и государственных закупок в рамках поручения Администрации Президента от 2 января 2025 года № 8018 ПАБ-20.</w:t>
            </w:r>
          </w:p>
        </w:tc>
      </w:tr>
      <w:tr w:rsidR="0030755E" w:rsidRPr="0030755E" w14:paraId="116EBE70" w14:textId="77777777" w:rsidTr="00863FAD">
        <w:trPr>
          <w:trHeight w:val="413"/>
        </w:trPr>
        <w:tc>
          <w:tcPr>
            <w:tcW w:w="561" w:type="dxa"/>
          </w:tcPr>
          <w:p w14:paraId="53031DA9" w14:textId="77777777" w:rsidR="00E028D5" w:rsidRPr="0030755E" w:rsidRDefault="00E028D5" w:rsidP="00E028D5">
            <w:pPr>
              <w:pStyle w:val="af0"/>
              <w:numPr>
                <w:ilvl w:val="0"/>
                <w:numId w:val="15"/>
              </w:numPr>
              <w:jc w:val="both"/>
              <w:rPr>
                <w:rFonts w:ascii="Times New Roman" w:hAnsi="Times New Roman" w:cs="Times New Roman"/>
                <w:sz w:val="24"/>
                <w:szCs w:val="24"/>
              </w:rPr>
            </w:pPr>
          </w:p>
        </w:tc>
        <w:tc>
          <w:tcPr>
            <w:tcW w:w="1847" w:type="dxa"/>
          </w:tcPr>
          <w:p w14:paraId="3995BD94" w14:textId="43ED5CD6" w:rsidR="00E028D5" w:rsidRPr="0030755E" w:rsidRDefault="00E028D5" w:rsidP="00E028D5">
            <w:pPr>
              <w:jc w:val="center"/>
              <w:rPr>
                <w:rFonts w:ascii="Times New Roman" w:hAnsi="Times New Roman" w:cs="Times New Roman"/>
                <w:sz w:val="24"/>
                <w:szCs w:val="24"/>
                <w:lang w:val="kk-KZ"/>
              </w:rPr>
            </w:pPr>
            <w:proofErr w:type="spellStart"/>
            <w:r w:rsidRPr="0030755E">
              <w:rPr>
                <w:rFonts w:ascii="Times New Roman" w:hAnsi="Times New Roman" w:cs="Times New Roman"/>
                <w:sz w:val="24"/>
                <w:szCs w:val="24"/>
                <w:lang w:val="kk-KZ"/>
              </w:rPr>
              <w:t>Приложение</w:t>
            </w:r>
            <w:proofErr w:type="spellEnd"/>
            <w:r w:rsidRPr="0030755E">
              <w:rPr>
                <w:rFonts w:ascii="Times New Roman" w:hAnsi="Times New Roman" w:cs="Times New Roman"/>
                <w:sz w:val="24"/>
                <w:szCs w:val="24"/>
                <w:lang w:val="kk-KZ"/>
              </w:rPr>
              <w:t xml:space="preserve"> 2 </w:t>
            </w:r>
            <w:r w:rsidR="00A14908" w:rsidRPr="0030755E">
              <w:t xml:space="preserve"> </w:t>
            </w:r>
            <w:r w:rsidR="00A14908" w:rsidRPr="0030755E">
              <w:rPr>
                <w:rFonts w:ascii="Times New Roman" w:hAnsi="Times New Roman" w:cs="Times New Roman"/>
                <w:sz w:val="24"/>
                <w:szCs w:val="24"/>
                <w:lang w:val="kk-KZ"/>
              </w:rPr>
              <w:t xml:space="preserve">к </w:t>
            </w:r>
            <w:proofErr w:type="spellStart"/>
            <w:r w:rsidR="00A14908" w:rsidRPr="0030755E">
              <w:rPr>
                <w:rFonts w:ascii="Times New Roman" w:hAnsi="Times New Roman" w:cs="Times New Roman"/>
                <w:sz w:val="24"/>
                <w:szCs w:val="24"/>
                <w:lang w:val="kk-KZ"/>
              </w:rPr>
              <w:t>тендерной</w:t>
            </w:r>
            <w:proofErr w:type="spellEnd"/>
            <w:r w:rsidR="00A14908" w:rsidRPr="0030755E">
              <w:rPr>
                <w:rFonts w:ascii="Times New Roman" w:hAnsi="Times New Roman" w:cs="Times New Roman"/>
                <w:sz w:val="24"/>
                <w:szCs w:val="24"/>
                <w:lang w:val="kk-KZ"/>
              </w:rPr>
              <w:t xml:space="preserve"> </w:t>
            </w:r>
            <w:proofErr w:type="spellStart"/>
            <w:r w:rsidR="00A14908" w:rsidRPr="0030755E">
              <w:rPr>
                <w:rFonts w:ascii="Times New Roman" w:hAnsi="Times New Roman" w:cs="Times New Roman"/>
                <w:sz w:val="24"/>
                <w:szCs w:val="24"/>
                <w:lang w:val="kk-KZ"/>
              </w:rPr>
              <w:t>документации</w:t>
            </w:r>
            <w:proofErr w:type="spellEnd"/>
          </w:p>
        </w:tc>
        <w:tc>
          <w:tcPr>
            <w:tcW w:w="4958" w:type="dxa"/>
          </w:tcPr>
          <w:p w14:paraId="4096A0CC" w14:textId="77777777" w:rsidR="00E028D5" w:rsidRPr="0030755E" w:rsidRDefault="00E028D5" w:rsidP="00E028D5">
            <w:pPr>
              <w:pStyle w:val="a4"/>
              <w:shd w:val="clear" w:color="auto" w:fill="FFFFFF"/>
              <w:spacing w:before="0" w:beforeAutospacing="0" w:after="0" w:afterAutospacing="0"/>
              <w:ind w:firstLine="459"/>
              <w:jc w:val="right"/>
              <w:textAlignment w:val="baseline"/>
              <w:rPr>
                <w:rFonts w:eastAsiaTheme="minorHAnsi"/>
                <w:lang w:eastAsia="en-US"/>
              </w:rPr>
            </w:pPr>
            <w:r w:rsidRPr="0030755E">
              <w:rPr>
                <w:rFonts w:eastAsiaTheme="minorHAnsi"/>
                <w:lang w:eastAsia="en-US"/>
              </w:rPr>
              <w:t>Приложение 2</w:t>
            </w:r>
          </w:p>
          <w:p w14:paraId="6DA37744" w14:textId="77777777" w:rsidR="00E028D5" w:rsidRPr="0030755E" w:rsidRDefault="00E028D5" w:rsidP="00E028D5">
            <w:pPr>
              <w:pStyle w:val="a4"/>
              <w:shd w:val="clear" w:color="auto" w:fill="FFFFFF"/>
              <w:spacing w:before="0" w:beforeAutospacing="0" w:after="0" w:afterAutospacing="0"/>
              <w:ind w:firstLine="459"/>
              <w:jc w:val="right"/>
              <w:textAlignment w:val="baseline"/>
              <w:rPr>
                <w:rFonts w:eastAsiaTheme="minorHAnsi"/>
                <w:lang w:eastAsia="en-US"/>
              </w:rPr>
            </w:pPr>
            <w:r w:rsidRPr="0030755E">
              <w:rPr>
                <w:rFonts w:eastAsiaTheme="minorHAnsi"/>
                <w:lang w:eastAsia="en-US"/>
              </w:rPr>
              <w:t>к тендерной документации</w:t>
            </w:r>
          </w:p>
          <w:p w14:paraId="33235EA5" w14:textId="4893D5EA" w:rsidR="00E028D5" w:rsidRPr="0030755E" w:rsidRDefault="00E028D5" w:rsidP="00E028D5">
            <w:pPr>
              <w:pStyle w:val="a4"/>
              <w:shd w:val="clear" w:color="auto" w:fill="FFFFFF"/>
              <w:spacing w:before="0" w:beforeAutospacing="0" w:after="0" w:afterAutospacing="0"/>
              <w:ind w:firstLine="459"/>
              <w:jc w:val="right"/>
              <w:textAlignment w:val="baseline"/>
              <w:rPr>
                <w:rFonts w:eastAsiaTheme="minorHAnsi"/>
                <w:lang w:eastAsia="en-US"/>
              </w:rPr>
            </w:pPr>
          </w:p>
          <w:p w14:paraId="7B0AC888" w14:textId="77777777" w:rsidR="00E028D5" w:rsidRPr="0030755E" w:rsidRDefault="00E028D5" w:rsidP="00E028D5">
            <w:pPr>
              <w:pStyle w:val="3"/>
              <w:spacing w:before="0" w:beforeAutospacing="0" w:after="0" w:afterAutospacing="0"/>
              <w:jc w:val="center"/>
              <w:outlineLvl w:val="2"/>
              <w:rPr>
                <w:b w:val="0"/>
                <w:bCs w:val="0"/>
                <w:sz w:val="24"/>
                <w:szCs w:val="24"/>
              </w:rPr>
            </w:pPr>
            <w:r w:rsidRPr="0030755E">
              <w:rPr>
                <w:b w:val="0"/>
                <w:bCs w:val="0"/>
                <w:sz w:val="24"/>
                <w:szCs w:val="24"/>
              </w:rPr>
              <w:t>Квалификационные требования, предъявляемые к потенциальному поставщику при осуществлении закупок товаров (заполняется заказчиком)</w:t>
            </w:r>
          </w:p>
          <w:p w14:paraId="67BBFF44" w14:textId="77777777" w:rsidR="00E028D5" w:rsidRPr="0030755E" w:rsidRDefault="00E028D5" w:rsidP="00E028D5">
            <w:pPr>
              <w:pStyle w:val="3"/>
              <w:spacing w:before="0" w:beforeAutospacing="0" w:after="0" w:afterAutospacing="0"/>
              <w:outlineLvl w:val="2"/>
              <w:rPr>
                <w:sz w:val="24"/>
                <w:szCs w:val="24"/>
              </w:rPr>
            </w:pPr>
          </w:p>
          <w:p w14:paraId="323CC944" w14:textId="22A3770C" w:rsidR="00E028D5" w:rsidRPr="0030755E" w:rsidRDefault="00E028D5" w:rsidP="00E028D5">
            <w:pPr>
              <w:pStyle w:val="a4"/>
              <w:spacing w:before="0" w:beforeAutospacing="0" w:after="0" w:afterAutospacing="0"/>
              <w:ind w:firstLine="426"/>
              <w:jc w:val="both"/>
            </w:pPr>
            <w:r w:rsidRPr="0030755E">
              <w:t>Наименование заказчика _____________</w:t>
            </w:r>
          </w:p>
          <w:p w14:paraId="61020F51" w14:textId="1D8B54A9" w:rsidR="00E028D5" w:rsidRPr="0030755E" w:rsidRDefault="00E028D5" w:rsidP="00E028D5">
            <w:pPr>
              <w:pStyle w:val="a4"/>
              <w:spacing w:before="0" w:beforeAutospacing="0" w:after="0" w:afterAutospacing="0"/>
              <w:ind w:firstLine="426"/>
              <w:jc w:val="both"/>
            </w:pPr>
            <w:r w:rsidRPr="0030755E">
              <w:t>№ тендера _________________________</w:t>
            </w:r>
          </w:p>
          <w:p w14:paraId="2712798F" w14:textId="78B36D7C" w:rsidR="00E028D5" w:rsidRPr="0030755E" w:rsidRDefault="00E028D5" w:rsidP="00E028D5">
            <w:pPr>
              <w:pStyle w:val="a4"/>
              <w:spacing w:before="0" w:beforeAutospacing="0" w:after="0" w:afterAutospacing="0"/>
              <w:ind w:firstLine="426"/>
              <w:jc w:val="both"/>
            </w:pPr>
            <w:r w:rsidRPr="0030755E">
              <w:t>Наименование тендера _______________</w:t>
            </w:r>
          </w:p>
          <w:p w14:paraId="0ACE2258" w14:textId="48106C4C" w:rsidR="00E028D5" w:rsidRPr="0030755E" w:rsidRDefault="00E028D5" w:rsidP="00E028D5">
            <w:pPr>
              <w:pStyle w:val="a4"/>
              <w:spacing w:before="0" w:beforeAutospacing="0" w:after="0" w:afterAutospacing="0"/>
              <w:ind w:firstLine="426"/>
              <w:jc w:val="both"/>
            </w:pPr>
            <w:r w:rsidRPr="0030755E">
              <w:lastRenderedPageBreak/>
              <w:t>№ лота ____________________________</w:t>
            </w:r>
          </w:p>
          <w:p w14:paraId="210830B5" w14:textId="7614BB1C" w:rsidR="00E028D5" w:rsidRPr="0030755E" w:rsidRDefault="00E028D5" w:rsidP="00E028D5">
            <w:pPr>
              <w:pStyle w:val="a4"/>
              <w:spacing w:before="0" w:beforeAutospacing="0" w:after="0" w:afterAutospacing="0"/>
              <w:ind w:firstLine="426"/>
              <w:jc w:val="both"/>
            </w:pPr>
            <w:r w:rsidRPr="0030755E">
              <w:t>Наименование лота ________________</w:t>
            </w:r>
          </w:p>
          <w:p w14:paraId="52416612" w14:textId="77777777" w:rsidR="00E028D5" w:rsidRPr="0030755E" w:rsidRDefault="00E028D5" w:rsidP="00E028D5">
            <w:pPr>
              <w:pStyle w:val="a4"/>
              <w:spacing w:before="0" w:beforeAutospacing="0" w:after="0" w:afterAutospacing="0"/>
              <w:ind w:firstLine="426"/>
              <w:jc w:val="both"/>
            </w:pPr>
            <w:r w:rsidRPr="0030755E">
              <w:t>Потенциальный поставщик соответствует следующим квалификационным требованиям:</w:t>
            </w:r>
          </w:p>
          <w:p w14:paraId="31F5A3F8" w14:textId="77777777" w:rsidR="00E028D5" w:rsidRPr="0030755E" w:rsidRDefault="00E028D5" w:rsidP="00E028D5">
            <w:pPr>
              <w:pStyle w:val="a4"/>
              <w:spacing w:before="0" w:beforeAutospacing="0" w:after="0" w:afterAutospacing="0"/>
              <w:ind w:firstLine="426"/>
              <w:jc w:val="both"/>
            </w:pPr>
            <w:r w:rsidRPr="0030755E">
              <w:t xml:space="preserve">1. Наличие разрешения (уведомления) на поставку товара в соответствии </w:t>
            </w:r>
            <w:r w:rsidRPr="0030755E">
              <w:br/>
              <w:t xml:space="preserve">с законодательством Республики Казахстан о разрешениях и уведомлениях. </w:t>
            </w:r>
          </w:p>
          <w:p w14:paraId="37A03C5B" w14:textId="77777777" w:rsidR="00E028D5" w:rsidRPr="0030755E" w:rsidRDefault="00E028D5" w:rsidP="00E028D5">
            <w:pPr>
              <w:pStyle w:val="a4"/>
              <w:spacing w:before="0" w:beforeAutospacing="0" w:after="0" w:afterAutospacing="0"/>
              <w:ind w:firstLine="426"/>
              <w:jc w:val="both"/>
            </w:pPr>
            <w:r w:rsidRPr="0030755E">
              <w:t>В случае если поставка товара требует получения соответствующего разрешения, направления уведомления необходимо заполнить следующие сведения.</w:t>
            </w:r>
          </w:p>
          <w:tbl>
            <w:tblPr>
              <w:tblStyle w:val="a3"/>
              <w:tblW w:w="4664" w:type="dxa"/>
              <w:tblLayout w:type="fixed"/>
              <w:tblLook w:val="04A0" w:firstRow="1" w:lastRow="0" w:firstColumn="1" w:lastColumn="0" w:noHBand="0" w:noVBand="1"/>
            </w:tblPr>
            <w:tblGrid>
              <w:gridCol w:w="537"/>
              <w:gridCol w:w="4127"/>
            </w:tblGrid>
            <w:tr w:rsidR="0030755E" w:rsidRPr="0030755E" w14:paraId="20000E1F" w14:textId="77777777" w:rsidTr="00A14908">
              <w:trPr>
                <w:trHeight w:val="195"/>
              </w:trPr>
              <w:tc>
                <w:tcPr>
                  <w:tcW w:w="527" w:type="dxa"/>
                  <w:hideMark/>
                </w:tcPr>
                <w:p w14:paraId="1938520B" w14:textId="77777777" w:rsidR="00E028D5" w:rsidRPr="0030755E" w:rsidRDefault="00E028D5" w:rsidP="00D45075">
                  <w:pPr>
                    <w:pStyle w:val="a4"/>
                    <w:framePr w:hSpace="180" w:wrap="around" w:vAnchor="text" w:hAnchor="page" w:x="491" w:y="263"/>
                    <w:spacing w:before="0" w:beforeAutospacing="0" w:after="0" w:afterAutospacing="0"/>
                  </w:pPr>
                  <w:r w:rsidRPr="0030755E">
                    <w:t>№</w:t>
                  </w:r>
                </w:p>
              </w:tc>
              <w:tc>
                <w:tcPr>
                  <w:tcW w:w="4047" w:type="dxa"/>
                  <w:hideMark/>
                </w:tcPr>
                <w:p w14:paraId="20B02173" w14:textId="77777777" w:rsidR="00E028D5" w:rsidRPr="0030755E" w:rsidRDefault="00E028D5" w:rsidP="00D45075">
                  <w:pPr>
                    <w:pStyle w:val="a4"/>
                    <w:framePr w:hSpace="180" w:wrap="around" w:vAnchor="text" w:hAnchor="page" w:x="491" w:y="263"/>
                    <w:spacing w:before="0" w:beforeAutospacing="0" w:after="0" w:afterAutospacing="0"/>
                    <w:ind w:firstLine="426"/>
                  </w:pPr>
                  <w:r w:rsidRPr="0030755E">
                    <w:t>Наименование разрешения (уведомления)</w:t>
                  </w:r>
                </w:p>
              </w:tc>
            </w:tr>
            <w:tr w:rsidR="0030755E" w:rsidRPr="0030755E" w14:paraId="7F103C84" w14:textId="77777777" w:rsidTr="00A14908">
              <w:trPr>
                <w:trHeight w:val="195"/>
              </w:trPr>
              <w:tc>
                <w:tcPr>
                  <w:tcW w:w="527" w:type="dxa"/>
                  <w:hideMark/>
                </w:tcPr>
                <w:p w14:paraId="3D2A90D5" w14:textId="77777777" w:rsidR="00E028D5" w:rsidRPr="0030755E" w:rsidRDefault="00E028D5" w:rsidP="00D45075">
                  <w:pPr>
                    <w:pStyle w:val="a4"/>
                    <w:framePr w:hSpace="180" w:wrap="around" w:vAnchor="text" w:hAnchor="page" w:x="491" w:y="263"/>
                    <w:spacing w:before="0" w:beforeAutospacing="0" w:after="0" w:afterAutospacing="0"/>
                  </w:pPr>
                  <w:r w:rsidRPr="0030755E">
                    <w:t>1</w:t>
                  </w:r>
                </w:p>
              </w:tc>
              <w:tc>
                <w:tcPr>
                  <w:tcW w:w="4047" w:type="dxa"/>
                  <w:hideMark/>
                </w:tcPr>
                <w:p w14:paraId="2502FF7E" w14:textId="77777777" w:rsidR="00E028D5" w:rsidRPr="0030755E" w:rsidRDefault="00E028D5" w:rsidP="00D45075">
                  <w:pPr>
                    <w:framePr w:hSpace="180" w:wrap="around" w:vAnchor="text" w:hAnchor="page" w:x="491" w:y="263"/>
                    <w:ind w:firstLine="426"/>
                    <w:rPr>
                      <w:rFonts w:ascii="Times New Roman" w:hAnsi="Times New Roman" w:cs="Times New Roman"/>
                      <w:sz w:val="24"/>
                      <w:szCs w:val="24"/>
                    </w:rPr>
                  </w:pPr>
                </w:p>
              </w:tc>
            </w:tr>
          </w:tbl>
          <w:p w14:paraId="2CEE998D" w14:textId="77777777" w:rsidR="00E028D5" w:rsidRPr="0030755E" w:rsidRDefault="00E028D5" w:rsidP="00E028D5">
            <w:pPr>
              <w:pStyle w:val="a4"/>
              <w:spacing w:before="0" w:beforeAutospacing="0" w:after="0" w:afterAutospacing="0"/>
              <w:ind w:firstLine="426"/>
            </w:pPr>
          </w:p>
          <w:p w14:paraId="58858AF7" w14:textId="77777777" w:rsidR="00E028D5" w:rsidRPr="0030755E" w:rsidRDefault="00E028D5" w:rsidP="00E028D5">
            <w:pPr>
              <w:pStyle w:val="a4"/>
              <w:spacing w:before="0" w:beforeAutospacing="0" w:after="0" w:afterAutospacing="0"/>
              <w:ind w:firstLine="426"/>
              <w:jc w:val="both"/>
            </w:pPr>
            <w:r w:rsidRPr="0030755E">
              <w:t>Если поставка товара не требует получения соответствующего разрешения, направления уведомления, то данные сведения не заполняются.</w:t>
            </w:r>
          </w:p>
          <w:p w14:paraId="16311048" w14:textId="77777777" w:rsidR="00E028D5" w:rsidRPr="0030755E" w:rsidRDefault="00E028D5" w:rsidP="00E028D5">
            <w:pPr>
              <w:pStyle w:val="a4"/>
              <w:spacing w:before="0" w:beforeAutospacing="0" w:after="0" w:afterAutospacing="0"/>
              <w:ind w:firstLine="426"/>
              <w:jc w:val="both"/>
            </w:pPr>
            <w:r w:rsidRPr="0030755E">
              <w:t xml:space="preserve">2. Отсутствие налоговой задолженности, превышающей шестикратный размер месячного расчетного показателя, установленного на соответствующий финансовый год законом о республиканском бюджете (определяется </w:t>
            </w:r>
            <w:r w:rsidRPr="0030755E">
              <w:br/>
              <w:t>веб-порталом автоматически на основании сведений органов государственных доходов).</w:t>
            </w:r>
          </w:p>
          <w:p w14:paraId="734A58DE" w14:textId="77777777" w:rsidR="00E028D5" w:rsidRPr="0030755E" w:rsidRDefault="00E028D5" w:rsidP="00E028D5">
            <w:pPr>
              <w:pStyle w:val="a4"/>
              <w:spacing w:before="0" w:beforeAutospacing="0" w:after="0" w:afterAutospacing="0"/>
              <w:ind w:firstLine="426"/>
              <w:jc w:val="both"/>
            </w:pPr>
            <w:r w:rsidRPr="0030755E">
              <w:t>3. Не подлежать процедуре банкротства либо ликвидации.</w:t>
            </w:r>
          </w:p>
          <w:p w14:paraId="06403E21" w14:textId="77777777" w:rsidR="00E028D5" w:rsidRPr="0030755E" w:rsidRDefault="00E028D5" w:rsidP="00E028D5">
            <w:pPr>
              <w:pStyle w:val="a4"/>
              <w:spacing w:before="0" w:beforeAutospacing="0" w:after="0" w:afterAutospacing="0"/>
              <w:ind w:firstLine="426"/>
              <w:jc w:val="both"/>
            </w:pPr>
            <w:r w:rsidRPr="0030755E">
              <w:t>4. Наличие необходимых материальных и трудовых ресурсов</w:t>
            </w:r>
          </w:p>
          <w:p w14:paraId="699C26AB" w14:textId="77777777" w:rsidR="00E028D5" w:rsidRPr="0030755E" w:rsidRDefault="00E028D5" w:rsidP="00E028D5">
            <w:pPr>
              <w:pStyle w:val="a4"/>
              <w:spacing w:before="0" w:beforeAutospacing="0" w:after="0" w:afterAutospacing="0"/>
              <w:ind w:firstLine="426"/>
              <w:jc w:val="both"/>
              <w:rPr>
                <w:b/>
                <w:bCs/>
              </w:rPr>
            </w:pPr>
          </w:p>
          <w:p w14:paraId="26844E2E" w14:textId="77777777" w:rsidR="00E028D5" w:rsidRPr="0030755E" w:rsidRDefault="00E028D5" w:rsidP="00E028D5">
            <w:pPr>
              <w:pStyle w:val="a4"/>
              <w:spacing w:before="0" w:beforeAutospacing="0" w:after="0" w:afterAutospacing="0"/>
              <w:ind w:firstLine="426"/>
              <w:jc w:val="both"/>
              <w:rPr>
                <w:b/>
                <w:bCs/>
              </w:rPr>
            </w:pPr>
            <w:r w:rsidRPr="0030755E">
              <w:rPr>
                <w:b/>
                <w:bCs/>
              </w:rPr>
              <w:t>Материальные ресурсы:</w:t>
            </w:r>
          </w:p>
          <w:tbl>
            <w:tblPr>
              <w:tblStyle w:val="a3"/>
              <w:tblW w:w="4692" w:type="dxa"/>
              <w:tblLayout w:type="fixed"/>
              <w:tblLook w:val="04A0" w:firstRow="1" w:lastRow="0" w:firstColumn="1" w:lastColumn="0" w:noHBand="0" w:noVBand="1"/>
            </w:tblPr>
            <w:tblGrid>
              <w:gridCol w:w="433"/>
              <w:gridCol w:w="3132"/>
              <w:gridCol w:w="1127"/>
            </w:tblGrid>
            <w:tr w:rsidR="0030755E" w:rsidRPr="0030755E" w14:paraId="7B2CDC3B" w14:textId="77777777" w:rsidTr="00A14908">
              <w:trPr>
                <w:trHeight w:val="193"/>
              </w:trPr>
              <w:tc>
                <w:tcPr>
                  <w:tcW w:w="422" w:type="dxa"/>
                  <w:hideMark/>
                </w:tcPr>
                <w:p w14:paraId="3CB80F4E" w14:textId="77777777" w:rsidR="00E028D5" w:rsidRPr="0030755E" w:rsidRDefault="00E028D5" w:rsidP="00D45075">
                  <w:pPr>
                    <w:pStyle w:val="a4"/>
                    <w:framePr w:hSpace="180" w:wrap="around" w:vAnchor="text" w:hAnchor="page" w:x="491" w:y="263"/>
                    <w:spacing w:before="0" w:beforeAutospacing="0" w:after="0" w:afterAutospacing="0"/>
                    <w:rPr>
                      <w:b/>
                      <w:bCs/>
                    </w:rPr>
                  </w:pPr>
                  <w:r w:rsidRPr="0030755E">
                    <w:rPr>
                      <w:b/>
                      <w:bCs/>
                    </w:rPr>
                    <w:t>№</w:t>
                  </w:r>
                </w:p>
              </w:tc>
              <w:tc>
                <w:tcPr>
                  <w:tcW w:w="3052" w:type="dxa"/>
                  <w:hideMark/>
                </w:tcPr>
                <w:p w14:paraId="7C2FFFF2" w14:textId="77777777" w:rsidR="00E028D5" w:rsidRPr="0030755E" w:rsidRDefault="00E028D5" w:rsidP="00D45075">
                  <w:pPr>
                    <w:pStyle w:val="a4"/>
                    <w:framePr w:hSpace="180" w:wrap="around" w:vAnchor="text" w:hAnchor="page" w:x="491" w:y="263"/>
                    <w:spacing w:before="0" w:beforeAutospacing="0" w:after="0" w:afterAutospacing="0"/>
                    <w:rPr>
                      <w:b/>
                      <w:bCs/>
                    </w:rPr>
                  </w:pPr>
                  <w:r w:rsidRPr="0030755E">
                    <w:rPr>
                      <w:b/>
                      <w:bCs/>
                    </w:rPr>
                    <w:t>Наименование материальных ресурсов</w:t>
                  </w:r>
                </w:p>
              </w:tc>
              <w:tc>
                <w:tcPr>
                  <w:tcW w:w="1098" w:type="dxa"/>
                  <w:hideMark/>
                </w:tcPr>
                <w:p w14:paraId="587AD43C" w14:textId="77777777" w:rsidR="00E028D5" w:rsidRPr="0030755E" w:rsidRDefault="00E028D5" w:rsidP="00D45075">
                  <w:pPr>
                    <w:pStyle w:val="a4"/>
                    <w:framePr w:hSpace="180" w:wrap="around" w:vAnchor="text" w:hAnchor="page" w:x="491" w:y="263"/>
                    <w:spacing w:before="0" w:beforeAutospacing="0" w:after="0" w:afterAutospacing="0"/>
                    <w:rPr>
                      <w:b/>
                      <w:bCs/>
                    </w:rPr>
                  </w:pPr>
                  <w:r w:rsidRPr="0030755E">
                    <w:rPr>
                      <w:b/>
                      <w:bCs/>
                    </w:rPr>
                    <w:t>Количество</w:t>
                  </w:r>
                </w:p>
              </w:tc>
            </w:tr>
            <w:tr w:rsidR="0030755E" w:rsidRPr="0030755E" w14:paraId="5BC5D982" w14:textId="77777777" w:rsidTr="00A14908">
              <w:trPr>
                <w:trHeight w:val="193"/>
              </w:trPr>
              <w:tc>
                <w:tcPr>
                  <w:tcW w:w="422" w:type="dxa"/>
                  <w:hideMark/>
                </w:tcPr>
                <w:p w14:paraId="0309CCDB" w14:textId="77777777" w:rsidR="00E028D5" w:rsidRPr="0030755E" w:rsidRDefault="00E028D5" w:rsidP="00D45075">
                  <w:pPr>
                    <w:pStyle w:val="a4"/>
                    <w:framePr w:hSpace="180" w:wrap="around" w:vAnchor="text" w:hAnchor="page" w:x="491" w:y="263"/>
                    <w:spacing w:before="0" w:beforeAutospacing="0" w:after="0" w:afterAutospacing="0"/>
                    <w:rPr>
                      <w:b/>
                      <w:bCs/>
                    </w:rPr>
                  </w:pPr>
                  <w:r w:rsidRPr="0030755E">
                    <w:rPr>
                      <w:b/>
                      <w:bCs/>
                    </w:rPr>
                    <w:t>1</w:t>
                  </w:r>
                </w:p>
              </w:tc>
              <w:tc>
                <w:tcPr>
                  <w:tcW w:w="3052" w:type="dxa"/>
                  <w:hideMark/>
                </w:tcPr>
                <w:p w14:paraId="2A04A622" w14:textId="77777777" w:rsidR="00E028D5" w:rsidRPr="0030755E" w:rsidRDefault="00E028D5" w:rsidP="00D45075">
                  <w:pPr>
                    <w:framePr w:hSpace="180" w:wrap="around" w:vAnchor="text" w:hAnchor="page" w:x="491" w:y="263"/>
                    <w:ind w:firstLine="426"/>
                    <w:rPr>
                      <w:rFonts w:ascii="Times New Roman" w:hAnsi="Times New Roman" w:cs="Times New Roman"/>
                      <w:b/>
                      <w:bCs/>
                      <w:sz w:val="24"/>
                      <w:szCs w:val="24"/>
                    </w:rPr>
                  </w:pPr>
                </w:p>
              </w:tc>
              <w:tc>
                <w:tcPr>
                  <w:tcW w:w="1098" w:type="dxa"/>
                  <w:hideMark/>
                </w:tcPr>
                <w:p w14:paraId="0F661F27" w14:textId="77777777" w:rsidR="00E028D5" w:rsidRPr="0030755E" w:rsidRDefault="00E028D5" w:rsidP="00D45075">
                  <w:pPr>
                    <w:framePr w:hSpace="180" w:wrap="around" w:vAnchor="text" w:hAnchor="page" w:x="491" w:y="263"/>
                    <w:ind w:firstLine="426"/>
                    <w:rPr>
                      <w:rFonts w:ascii="Times New Roman" w:hAnsi="Times New Roman" w:cs="Times New Roman"/>
                      <w:b/>
                      <w:bCs/>
                      <w:sz w:val="24"/>
                      <w:szCs w:val="24"/>
                    </w:rPr>
                  </w:pPr>
                </w:p>
              </w:tc>
            </w:tr>
          </w:tbl>
          <w:p w14:paraId="50362EDC" w14:textId="77777777" w:rsidR="00E028D5" w:rsidRPr="0030755E" w:rsidRDefault="00E028D5" w:rsidP="00E028D5">
            <w:pPr>
              <w:pStyle w:val="a4"/>
              <w:spacing w:before="0" w:beforeAutospacing="0" w:after="0" w:afterAutospacing="0"/>
              <w:ind w:firstLine="426"/>
              <w:rPr>
                <w:b/>
                <w:bCs/>
              </w:rPr>
            </w:pPr>
          </w:p>
          <w:p w14:paraId="49B09792" w14:textId="77777777" w:rsidR="00E028D5" w:rsidRPr="0030755E" w:rsidRDefault="00E028D5" w:rsidP="00E028D5">
            <w:pPr>
              <w:pStyle w:val="a4"/>
              <w:spacing w:before="0" w:beforeAutospacing="0" w:after="0" w:afterAutospacing="0"/>
              <w:ind w:firstLine="426"/>
              <w:rPr>
                <w:b/>
                <w:bCs/>
              </w:rPr>
            </w:pPr>
            <w:r w:rsidRPr="0030755E">
              <w:rPr>
                <w:b/>
                <w:bCs/>
              </w:rPr>
              <w:t>Трудовые ресурсы:</w:t>
            </w:r>
          </w:p>
          <w:tbl>
            <w:tblPr>
              <w:tblStyle w:val="a3"/>
              <w:tblW w:w="4732" w:type="dxa"/>
              <w:tblLayout w:type="fixed"/>
              <w:tblLook w:val="04A0" w:firstRow="1" w:lastRow="0" w:firstColumn="1" w:lastColumn="0" w:noHBand="0" w:noVBand="1"/>
            </w:tblPr>
            <w:tblGrid>
              <w:gridCol w:w="369"/>
              <w:gridCol w:w="3398"/>
              <w:gridCol w:w="965"/>
            </w:tblGrid>
            <w:tr w:rsidR="0030755E" w:rsidRPr="0030755E" w14:paraId="68841CC1" w14:textId="77777777" w:rsidTr="00A14908">
              <w:trPr>
                <w:trHeight w:val="285"/>
              </w:trPr>
              <w:tc>
                <w:tcPr>
                  <w:tcW w:w="359" w:type="dxa"/>
                  <w:hideMark/>
                </w:tcPr>
                <w:p w14:paraId="16B39A3A" w14:textId="77777777" w:rsidR="00E028D5" w:rsidRPr="0030755E" w:rsidRDefault="00E028D5" w:rsidP="00D45075">
                  <w:pPr>
                    <w:pStyle w:val="a4"/>
                    <w:framePr w:hSpace="180" w:wrap="around" w:vAnchor="text" w:hAnchor="page" w:x="491" w:y="263"/>
                    <w:spacing w:before="0" w:beforeAutospacing="0" w:after="0" w:afterAutospacing="0"/>
                    <w:rPr>
                      <w:b/>
                      <w:bCs/>
                    </w:rPr>
                  </w:pPr>
                  <w:r w:rsidRPr="0030755E">
                    <w:rPr>
                      <w:b/>
                      <w:bCs/>
                    </w:rPr>
                    <w:t>№</w:t>
                  </w:r>
                </w:p>
              </w:tc>
              <w:tc>
                <w:tcPr>
                  <w:tcW w:w="3312" w:type="dxa"/>
                  <w:hideMark/>
                </w:tcPr>
                <w:p w14:paraId="033062EA" w14:textId="77777777" w:rsidR="00E028D5" w:rsidRPr="0030755E" w:rsidRDefault="00E028D5" w:rsidP="00D45075">
                  <w:pPr>
                    <w:pStyle w:val="a4"/>
                    <w:framePr w:hSpace="180" w:wrap="around" w:vAnchor="text" w:hAnchor="page" w:x="491" w:y="263"/>
                    <w:spacing w:before="0" w:beforeAutospacing="0" w:after="0" w:afterAutospacing="0"/>
                    <w:rPr>
                      <w:b/>
                      <w:bCs/>
                    </w:rPr>
                  </w:pPr>
                  <w:r w:rsidRPr="0030755E">
                    <w:rPr>
                      <w:b/>
                      <w:bCs/>
                    </w:rPr>
                    <w:t>Наименование трудовых ресурсов (специальность/квалификация)</w:t>
                  </w:r>
                </w:p>
              </w:tc>
              <w:tc>
                <w:tcPr>
                  <w:tcW w:w="941" w:type="dxa"/>
                  <w:hideMark/>
                </w:tcPr>
                <w:p w14:paraId="724F5531" w14:textId="77777777" w:rsidR="00E028D5" w:rsidRPr="0030755E" w:rsidRDefault="00E028D5" w:rsidP="00D45075">
                  <w:pPr>
                    <w:pStyle w:val="a4"/>
                    <w:framePr w:hSpace="180" w:wrap="around" w:vAnchor="text" w:hAnchor="page" w:x="491" w:y="263"/>
                    <w:spacing w:before="0" w:beforeAutospacing="0" w:after="0" w:afterAutospacing="0"/>
                    <w:rPr>
                      <w:b/>
                      <w:bCs/>
                    </w:rPr>
                  </w:pPr>
                  <w:r w:rsidRPr="0030755E">
                    <w:rPr>
                      <w:b/>
                      <w:bCs/>
                    </w:rPr>
                    <w:t>Количество</w:t>
                  </w:r>
                </w:p>
              </w:tc>
            </w:tr>
            <w:tr w:rsidR="0030755E" w:rsidRPr="0030755E" w14:paraId="14C993DC" w14:textId="77777777" w:rsidTr="00A14908">
              <w:trPr>
                <w:trHeight w:val="142"/>
              </w:trPr>
              <w:tc>
                <w:tcPr>
                  <w:tcW w:w="359" w:type="dxa"/>
                  <w:hideMark/>
                </w:tcPr>
                <w:p w14:paraId="2F5014DF" w14:textId="77777777" w:rsidR="00E028D5" w:rsidRPr="0030755E" w:rsidRDefault="00E028D5" w:rsidP="00D45075">
                  <w:pPr>
                    <w:pStyle w:val="a4"/>
                    <w:framePr w:hSpace="180" w:wrap="around" w:vAnchor="text" w:hAnchor="page" w:x="491" w:y="263"/>
                    <w:spacing w:before="0" w:beforeAutospacing="0" w:after="0" w:afterAutospacing="0"/>
                    <w:rPr>
                      <w:b/>
                      <w:bCs/>
                    </w:rPr>
                  </w:pPr>
                  <w:r w:rsidRPr="0030755E">
                    <w:rPr>
                      <w:b/>
                      <w:bCs/>
                    </w:rPr>
                    <w:t>1</w:t>
                  </w:r>
                </w:p>
              </w:tc>
              <w:tc>
                <w:tcPr>
                  <w:tcW w:w="3312" w:type="dxa"/>
                  <w:hideMark/>
                </w:tcPr>
                <w:p w14:paraId="2E3D730C" w14:textId="77777777" w:rsidR="00E028D5" w:rsidRPr="0030755E" w:rsidRDefault="00E028D5" w:rsidP="00D45075">
                  <w:pPr>
                    <w:framePr w:hSpace="180" w:wrap="around" w:vAnchor="text" w:hAnchor="page" w:x="491" w:y="263"/>
                    <w:ind w:firstLine="426"/>
                    <w:rPr>
                      <w:rFonts w:ascii="Times New Roman" w:hAnsi="Times New Roman" w:cs="Times New Roman"/>
                      <w:b/>
                      <w:bCs/>
                      <w:sz w:val="24"/>
                      <w:szCs w:val="24"/>
                    </w:rPr>
                  </w:pPr>
                </w:p>
              </w:tc>
              <w:tc>
                <w:tcPr>
                  <w:tcW w:w="941" w:type="dxa"/>
                  <w:hideMark/>
                </w:tcPr>
                <w:p w14:paraId="06736A81" w14:textId="77777777" w:rsidR="00E028D5" w:rsidRPr="0030755E" w:rsidRDefault="00E028D5" w:rsidP="00D45075">
                  <w:pPr>
                    <w:framePr w:hSpace="180" w:wrap="around" w:vAnchor="text" w:hAnchor="page" w:x="491" w:y="263"/>
                    <w:ind w:firstLine="426"/>
                    <w:rPr>
                      <w:rFonts w:ascii="Times New Roman" w:hAnsi="Times New Roman" w:cs="Times New Roman"/>
                      <w:b/>
                      <w:bCs/>
                      <w:sz w:val="24"/>
                      <w:szCs w:val="24"/>
                    </w:rPr>
                  </w:pPr>
                </w:p>
              </w:tc>
            </w:tr>
          </w:tbl>
          <w:p w14:paraId="143A0CDB" w14:textId="77777777" w:rsidR="00E028D5" w:rsidRPr="0030755E" w:rsidRDefault="00E028D5" w:rsidP="00E028D5">
            <w:pPr>
              <w:pStyle w:val="a4"/>
              <w:spacing w:before="0" w:beforeAutospacing="0" w:after="0" w:afterAutospacing="0"/>
              <w:ind w:firstLine="426"/>
            </w:pPr>
          </w:p>
          <w:p w14:paraId="120BEE4D" w14:textId="77777777" w:rsidR="00E028D5" w:rsidRPr="0030755E" w:rsidRDefault="00E028D5" w:rsidP="00E028D5">
            <w:pPr>
              <w:pStyle w:val="a4"/>
              <w:spacing w:before="0" w:beforeAutospacing="0" w:after="0" w:afterAutospacing="0"/>
              <w:ind w:firstLine="426"/>
              <w:jc w:val="both"/>
            </w:pPr>
            <w:r w:rsidRPr="0030755E">
              <w:t>5. Наличие опыта работы, соответствующего предмету закупаемых товаров за последние десять лет.</w:t>
            </w:r>
          </w:p>
          <w:p w14:paraId="6EC1B10C" w14:textId="77777777" w:rsidR="00E028D5" w:rsidRPr="0030755E" w:rsidRDefault="00E028D5" w:rsidP="00E028D5">
            <w:pPr>
              <w:pStyle w:val="a4"/>
              <w:spacing w:before="0" w:beforeAutospacing="0" w:after="0" w:afterAutospacing="0"/>
              <w:ind w:firstLine="426"/>
              <w:jc w:val="both"/>
              <w:rPr>
                <w:b/>
                <w:bCs/>
              </w:rPr>
            </w:pPr>
            <w:r w:rsidRPr="0030755E">
              <w:rPr>
                <w:b/>
                <w:bCs/>
              </w:rPr>
              <w:t>В случае, если на поставку закупаемых товаров требуется наличие соответствующего разрешения (уведомления) в соответствии с законодательством Республики Казахстан о разрешениях и уведомлениях, требование по опыту работы не предъявляется.</w:t>
            </w:r>
          </w:p>
          <w:tbl>
            <w:tblPr>
              <w:tblStyle w:val="a3"/>
              <w:tblW w:w="4732" w:type="dxa"/>
              <w:tblLayout w:type="fixed"/>
              <w:tblLook w:val="04A0" w:firstRow="1" w:lastRow="0" w:firstColumn="1" w:lastColumn="0" w:noHBand="0" w:noVBand="1"/>
            </w:tblPr>
            <w:tblGrid>
              <w:gridCol w:w="369"/>
              <w:gridCol w:w="3243"/>
              <w:gridCol w:w="1120"/>
            </w:tblGrid>
            <w:tr w:rsidR="0030755E" w:rsidRPr="0030755E" w14:paraId="73FCFC8E" w14:textId="77777777" w:rsidTr="00A14908">
              <w:trPr>
                <w:trHeight w:val="298"/>
              </w:trPr>
              <w:tc>
                <w:tcPr>
                  <w:tcW w:w="359" w:type="dxa"/>
                  <w:hideMark/>
                </w:tcPr>
                <w:p w14:paraId="17B21897" w14:textId="77777777" w:rsidR="00E028D5" w:rsidRPr="0030755E" w:rsidRDefault="00E028D5" w:rsidP="00D45075">
                  <w:pPr>
                    <w:pStyle w:val="a4"/>
                    <w:framePr w:hSpace="180" w:wrap="around" w:vAnchor="text" w:hAnchor="page" w:x="491" w:y="263"/>
                    <w:spacing w:before="0" w:beforeAutospacing="0" w:after="0" w:afterAutospacing="0"/>
                    <w:jc w:val="both"/>
                    <w:rPr>
                      <w:b/>
                      <w:bCs/>
                    </w:rPr>
                  </w:pPr>
                  <w:r w:rsidRPr="0030755E">
                    <w:rPr>
                      <w:b/>
                      <w:bCs/>
                    </w:rPr>
                    <w:t>№</w:t>
                  </w:r>
                </w:p>
              </w:tc>
              <w:tc>
                <w:tcPr>
                  <w:tcW w:w="3161" w:type="dxa"/>
                  <w:hideMark/>
                </w:tcPr>
                <w:p w14:paraId="26661CD1" w14:textId="77777777" w:rsidR="00E028D5" w:rsidRPr="0030755E" w:rsidRDefault="00E028D5" w:rsidP="00D45075">
                  <w:pPr>
                    <w:pStyle w:val="a4"/>
                    <w:framePr w:hSpace="180" w:wrap="around" w:vAnchor="text" w:hAnchor="page" w:x="491" w:y="263"/>
                    <w:spacing w:before="0" w:beforeAutospacing="0" w:after="0" w:afterAutospacing="0"/>
                    <w:ind w:firstLine="426"/>
                    <w:jc w:val="both"/>
                    <w:rPr>
                      <w:b/>
                      <w:bCs/>
                    </w:rPr>
                  </w:pPr>
                  <w:r w:rsidRPr="0030755E">
                    <w:rPr>
                      <w:b/>
                      <w:bCs/>
                    </w:rPr>
                    <w:t>Наименование предмета закупаемого товара (наименование лота)</w:t>
                  </w:r>
                </w:p>
              </w:tc>
              <w:tc>
                <w:tcPr>
                  <w:tcW w:w="1092" w:type="dxa"/>
                  <w:hideMark/>
                </w:tcPr>
                <w:p w14:paraId="366C4E1A" w14:textId="77777777" w:rsidR="00E028D5" w:rsidRPr="0030755E" w:rsidRDefault="00E028D5" w:rsidP="00D45075">
                  <w:pPr>
                    <w:pStyle w:val="a4"/>
                    <w:framePr w:hSpace="180" w:wrap="around" w:vAnchor="text" w:hAnchor="page" w:x="491" w:y="263"/>
                    <w:spacing w:before="0" w:beforeAutospacing="0" w:after="0" w:afterAutospacing="0"/>
                    <w:ind w:firstLine="426"/>
                    <w:jc w:val="both"/>
                    <w:rPr>
                      <w:b/>
                      <w:bCs/>
                    </w:rPr>
                  </w:pPr>
                  <w:r w:rsidRPr="0030755E">
                    <w:rPr>
                      <w:b/>
                      <w:bCs/>
                    </w:rPr>
                    <w:t>Количество лет</w:t>
                  </w:r>
                </w:p>
              </w:tc>
            </w:tr>
            <w:tr w:rsidR="0030755E" w:rsidRPr="0030755E" w14:paraId="3FCD6E87" w14:textId="77777777" w:rsidTr="00A14908">
              <w:trPr>
                <w:trHeight w:val="148"/>
              </w:trPr>
              <w:tc>
                <w:tcPr>
                  <w:tcW w:w="359" w:type="dxa"/>
                  <w:hideMark/>
                </w:tcPr>
                <w:p w14:paraId="4B71CDDE" w14:textId="77777777" w:rsidR="00E028D5" w:rsidRPr="0030755E" w:rsidRDefault="00E028D5" w:rsidP="00D45075">
                  <w:pPr>
                    <w:pStyle w:val="a4"/>
                    <w:framePr w:hSpace="180" w:wrap="around" w:vAnchor="text" w:hAnchor="page" w:x="491" w:y="263"/>
                    <w:spacing w:before="0" w:beforeAutospacing="0" w:after="0" w:afterAutospacing="0"/>
                    <w:jc w:val="both"/>
                    <w:rPr>
                      <w:b/>
                      <w:bCs/>
                    </w:rPr>
                  </w:pPr>
                  <w:r w:rsidRPr="0030755E">
                    <w:rPr>
                      <w:b/>
                      <w:bCs/>
                    </w:rPr>
                    <w:t>1</w:t>
                  </w:r>
                </w:p>
              </w:tc>
              <w:tc>
                <w:tcPr>
                  <w:tcW w:w="3161" w:type="dxa"/>
                  <w:hideMark/>
                </w:tcPr>
                <w:p w14:paraId="67F3A845" w14:textId="77777777" w:rsidR="00E028D5" w:rsidRPr="0030755E" w:rsidRDefault="00E028D5" w:rsidP="00D45075">
                  <w:pPr>
                    <w:framePr w:hSpace="180" w:wrap="around" w:vAnchor="text" w:hAnchor="page" w:x="491" w:y="263"/>
                    <w:ind w:firstLine="426"/>
                    <w:jc w:val="both"/>
                    <w:rPr>
                      <w:rFonts w:ascii="Times New Roman" w:hAnsi="Times New Roman" w:cs="Times New Roman"/>
                      <w:b/>
                      <w:bCs/>
                      <w:sz w:val="24"/>
                      <w:szCs w:val="24"/>
                    </w:rPr>
                  </w:pPr>
                </w:p>
              </w:tc>
              <w:tc>
                <w:tcPr>
                  <w:tcW w:w="1092" w:type="dxa"/>
                  <w:hideMark/>
                </w:tcPr>
                <w:p w14:paraId="098B4B1E" w14:textId="77777777" w:rsidR="00E028D5" w:rsidRPr="0030755E" w:rsidRDefault="00E028D5" w:rsidP="00D45075">
                  <w:pPr>
                    <w:framePr w:hSpace="180" w:wrap="around" w:vAnchor="text" w:hAnchor="page" w:x="491" w:y="263"/>
                    <w:ind w:firstLine="426"/>
                    <w:jc w:val="both"/>
                    <w:rPr>
                      <w:rFonts w:ascii="Times New Roman" w:hAnsi="Times New Roman" w:cs="Times New Roman"/>
                      <w:b/>
                      <w:bCs/>
                      <w:sz w:val="24"/>
                      <w:szCs w:val="24"/>
                    </w:rPr>
                  </w:pPr>
                </w:p>
              </w:tc>
            </w:tr>
          </w:tbl>
          <w:p w14:paraId="47160676" w14:textId="77777777" w:rsidR="00E028D5" w:rsidRPr="0030755E" w:rsidRDefault="00E028D5" w:rsidP="00E028D5">
            <w:pPr>
              <w:pStyle w:val="a4"/>
              <w:spacing w:before="0" w:beforeAutospacing="0" w:after="0" w:afterAutospacing="0"/>
              <w:ind w:firstLine="426"/>
              <w:jc w:val="both"/>
            </w:pPr>
          </w:p>
          <w:p w14:paraId="3302B968" w14:textId="77777777" w:rsidR="00E028D5" w:rsidRPr="0030755E" w:rsidRDefault="00E028D5" w:rsidP="00E028D5">
            <w:pPr>
              <w:pStyle w:val="a4"/>
              <w:spacing w:before="0" w:beforeAutospacing="0" w:after="0" w:afterAutospacing="0"/>
              <w:ind w:firstLine="426"/>
              <w:jc w:val="both"/>
            </w:pPr>
            <w:r w:rsidRPr="0030755E">
              <w:t>Примечание.</w:t>
            </w:r>
          </w:p>
          <w:p w14:paraId="0A8F8AC6" w14:textId="77777777" w:rsidR="00E028D5" w:rsidRPr="0030755E" w:rsidRDefault="00E028D5" w:rsidP="00E028D5">
            <w:pPr>
              <w:pStyle w:val="a4"/>
              <w:spacing w:before="0" w:beforeAutospacing="0" w:after="0" w:afterAutospacing="0"/>
              <w:ind w:firstLine="426"/>
              <w:jc w:val="both"/>
            </w:pPr>
            <w:r w:rsidRPr="0030755E">
              <w:t>1. Каждая единица требуемых материальных и трудовых ресурсов указывается отдельной строкой.</w:t>
            </w:r>
          </w:p>
          <w:p w14:paraId="5A3194FF" w14:textId="7CEA99F9" w:rsidR="00E028D5" w:rsidRPr="0030755E" w:rsidRDefault="00E028D5" w:rsidP="00E028D5">
            <w:pPr>
              <w:pStyle w:val="a4"/>
              <w:spacing w:before="0" w:beforeAutospacing="0" w:after="0" w:afterAutospacing="0"/>
              <w:ind w:firstLine="426"/>
              <w:jc w:val="both"/>
            </w:pPr>
            <w:r w:rsidRPr="0030755E">
              <w:t xml:space="preserve">2. Квалификационные требования, предъявляемые потенциальным поставщикам </w:t>
            </w:r>
            <w:proofErr w:type="gramStart"/>
            <w:r w:rsidRPr="0030755E">
              <w:t>в иных документах</w:t>
            </w:r>
            <w:proofErr w:type="gramEnd"/>
            <w:r w:rsidRPr="0030755E">
              <w:t xml:space="preserve"> не устанавливаются.</w:t>
            </w:r>
          </w:p>
        </w:tc>
        <w:tc>
          <w:tcPr>
            <w:tcW w:w="5387" w:type="dxa"/>
          </w:tcPr>
          <w:p w14:paraId="234F71D5" w14:textId="77777777" w:rsidR="00E028D5" w:rsidRPr="0030755E" w:rsidRDefault="00E028D5" w:rsidP="00E028D5">
            <w:pPr>
              <w:pStyle w:val="a4"/>
              <w:shd w:val="clear" w:color="auto" w:fill="FFFFFF"/>
              <w:spacing w:before="0" w:beforeAutospacing="0" w:after="0" w:afterAutospacing="0"/>
              <w:ind w:firstLine="459"/>
              <w:jc w:val="right"/>
              <w:textAlignment w:val="baseline"/>
              <w:rPr>
                <w:rFonts w:eastAsiaTheme="minorHAnsi"/>
                <w:lang w:eastAsia="en-US"/>
              </w:rPr>
            </w:pPr>
            <w:r w:rsidRPr="0030755E">
              <w:rPr>
                <w:rFonts w:eastAsiaTheme="minorHAnsi"/>
                <w:lang w:eastAsia="en-US"/>
              </w:rPr>
              <w:lastRenderedPageBreak/>
              <w:t>Приложение 2</w:t>
            </w:r>
          </w:p>
          <w:p w14:paraId="39CECABA" w14:textId="77777777" w:rsidR="00E028D5" w:rsidRPr="0030755E" w:rsidRDefault="00E028D5" w:rsidP="00E028D5">
            <w:pPr>
              <w:pStyle w:val="a4"/>
              <w:shd w:val="clear" w:color="auto" w:fill="FFFFFF"/>
              <w:spacing w:before="0" w:beforeAutospacing="0" w:after="0" w:afterAutospacing="0"/>
              <w:ind w:firstLine="459"/>
              <w:jc w:val="right"/>
              <w:textAlignment w:val="baseline"/>
              <w:rPr>
                <w:rFonts w:eastAsiaTheme="minorHAnsi"/>
                <w:lang w:eastAsia="en-US"/>
              </w:rPr>
            </w:pPr>
            <w:r w:rsidRPr="0030755E">
              <w:rPr>
                <w:rFonts w:eastAsiaTheme="minorHAnsi"/>
                <w:lang w:eastAsia="en-US"/>
              </w:rPr>
              <w:t>к тендерной документации</w:t>
            </w:r>
          </w:p>
          <w:p w14:paraId="4D440CF3" w14:textId="77777777" w:rsidR="00E028D5" w:rsidRPr="0030755E" w:rsidRDefault="00E028D5" w:rsidP="00E028D5">
            <w:pPr>
              <w:pStyle w:val="a4"/>
              <w:shd w:val="clear" w:color="auto" w:fill="FFFFFF"/>
              <w:spacing w:before="0" w:beforeAutospacing="0" w:after="0" w:afterAutospacing="0"/>
              <w:ind w:firstLine="459"/>
              <w:jc w:val="right"/>
              <w:textAlignment w:val="baseline"/>
              <w:rPr>
                <w:rFonts w:eastAsiaTheme="minorHAnsi"/>
                <w:lang w:eastAsia="en-US"/>
              </w:rPr>
            </w:pPr>
          </w:p>
          <w:p w14:paraId="46B195C7" w14:textId="77777777" w:rsidR="00E028D5" w:rsidRPr="0030755E" w:rsidRDefault="00E028D5" w:rsidP="00E028D5">
            <w:pPr>
              <w:pStyle w:val="3"/>
              <w:spacing w:before="0" w:beforeAutospacing="0" w:after="0" w:afterAutospacing="0"/>
              <w:jc w:val="center"/>
              <w:outlineLvl w:val="2"/>
              <w:rPr>
                <w:b w:val="0"/>
                <w:bCs w:val="0"/>
                <w:sz w:val="24"/>
                <w:szCs w:val="24"/>
              </w:rPr>
            </w:pPr>
            <w:r w:rsidRPr="0030755E">
              <w:rPr>
                <w:b w:val="0"/>
                <w:bCs w:val="0"/>
                <w:sz w:val="24"/>
                <w:szCs w:val="24"/>
              </w:rPr>
              <w:t>Квалификационные требования, предъявляемые к потенциальному поставщику при осуществлении закупок товаров (заполняется заказчиком)</w:t>
            </w:r>
          </w:p>
          <w:p w14:paraId="25CBC26B" w14:textId="77777777" w:rsidR="00E028D5" w:rsidRPr="0030755E" w:rsidRDefault="00E028D5" w:rsidP="00E028D5">
            <w:pPr>
              <w:pStyle w:val="3"/>
              <w:spacing w:before="0" w:beforeAutospacing="0" w:after="0" w:afterAutospacing="0"/>
              <w:outlineLvl w:val="2"/>
              <w:rPr>
                <w:sz w:val="24"/>
                <w:szCs w:val="24"/>
              </w:rPr>
            </w:pPr>
          </w:p>
          <w:p w14:paraId="14EE5585" w14:textId="77777777" w:rsidR="00E028D5" w:rsidRPr="0030755E" w:rsidRDefault="00E028D5" w:rsidP="00E028D5">
            <w:pPr>
              <w:pStyle w:val="a4"/>
              <w:spacing w:before="0" w:beforeAutospacing="0" w:after="0" w:afterAutospacing="0"/>
              <w:ind w:firstLine="426"/>
              <w:jc w:val="both"/>
            </w:pPr>
            <w:r w:rsidRPr="0030755E">
              <w:t>Наименование заказчика _____________</w:t>
            </w:r>
          </w:p>
          <w:p w14:paraId="16539035" w14:textId="77777777" w:rsidR="00E028D5" w:rsidRPr="0030755E" w:rsidRDefault="00E028D5" w:rsidP="00E028D5">
            <w:pPr>
              <w:pStyle w:val="a4"/>
              <w:spacing w:before="0" w:beforeAutospacing="0" w:after="0" w:afterAutospacing="0"/>
              <w:ind w:firstLine="426"/>
              <w:jc w:val="both"/>
            </w:pPr>
            <w:r w:rsidRPr="0030755E">
              <w:t>№ тендера _________________________</w:t>
            </w:r>
          </w:p>
          <w:p w14:paraId="1ED00045" w14:textId="77777777" w:rsidR="00E028D5" w:rsidRPr="0030755E" w:rsidRDefault="00E028D5" w:rsidP="00E028D5">
            <w:pPr>
              <w:pStyle w:val="a4"/>
              <w:spacing w:before="0" w:beforeAutospacing="0" w:after="0" w:afterAutospacing="0"/>
              <w:ind w:firstLine="426"/>
              <w:jc w:val="both"/>
            </w:pPr>
            <w:r w:rsidRPr="0030755E">
              <w:t>Наименование тендера _______________</w:t>
            </w:r>
          </w:p>
          <w:p w14:paraId="2CA727B1" w14:textId="77777777" w:rsidR="00E028D5" w:rsidRPr="0030755E" w:rsidRDefault="00E028D5" w:rsidP="00E028D5">
            <w:pPr>
              <w:pStyle w:val="a4"/>
              <w:spacing w:before="0" w:beforeAutospacing="0" w:after="0" w:afterAutospacing="0"/>
              <w:ind w:firstLine="426"/>
              <w:jc w:val="both"/>
            </w:pPr>
            <w:r w:rsidRPr="0030755E">
              <w:t>№ лота ____________________________</w:t>
            </w:r>
          </w:p>
          <w:p w14:paraId="23AA75DD" w14:textId="77777777" w:rsidR="00E028D5" w:rsidRPr="0030755E" w:rsidRDefault="00E028D5" w:rsidP="00E028D5">
            <w:pPr>
              <w:pStyle w:val="a4"/>
              <w:spacing w:before="0" w:beforeAutospacing="0" w:after="0" w:afterAutospacing="0"/>
              <w:ind w:firstLine="426"/>
              <w:jc w:val="both"/>
            </w:pPr>
            <w:r w:rsidRPr="0030755E">
              <w:lastRenderedPageBreak/>
              <w:t>Наименование лота ________________</w:t>
            </w:r>
          </w:p>
          <w:p w14:paraId="5D785A7A" w14:textId="77777777" w:rsidR="00E028D5" w:rsidRPr="0030755E" w:rsidRDefault="00E028D5" w:rsidP="00E028D5">
            <w:pPr>
              <w:pStyle w:val="a4"/>
              <w:spacing w:before="0" w:beforeAutospacing="0" w:after="0" w:afterAutospacing="0"/>
              <w:ind w:firstLine="426"/>
              <w:jc w:val="both"/>
            </w:pPr>
            <w:r w:rsidRPr="0030755E">
              <w:t>Потенциальный поставщик соответствует следующим квалификационным требованиям:</w:t>
            </w:r>
          </w:p>
          <w:p w14:paraId="6D33E730" w14:textId="77777777" w:rsidR="00E028D5" w:rsidRPr="0030755E" w:rsidRDefault="00E028D5" w:rsidP="00E028D5">
            <w:pPr>
              <w:pStyle w:val="a4"/>
              <w:spacing w:before="0" w:beforeAutospacing="0" w:after="0" w:afterAutospacing="0"/>
              <w:ind w:firstLine="426"/>
              <w:jc w:val="both"/>
            </w:pPr>
            <w:r w:rsidRPr="0030755E">
              <w:t xml:space="preserve">1. Наличие разрешения (уведомления) на поставку товара в соответствии </w:t>
            </w:r>
            <w:r w:rsidRPr="0030755E">
              <w:br/>
              <w:t xml:space="preserve">с законодательством Республики Казахстан о разрешениях и уведомлениях. </w:t>
            </w:r>
          </w:p>
          <w:p w14:paraId="7B3919B7" w14:textId="77777777" w:rsidR="00E028D5" w:rsidRPr="0030755E" w:rsidRDefault="00E028D5" w:rsidP="00E028D5">
            <w:pPr>
              <w:pStyle w:val="a4"/>
              <w:spacing w:before="0" w:beforeAutospacing="0" w:after="0" w:afterAutospacing="0"/>
              <w:ind w:firstLine="426"/>
              <w:jc w:val="both"/>
            </w:pPr>
            <w:r w:rsidRPr="0030755E">
              <w:t>В случае если поставка товара требует получения соответствующего разрешения, направления уведомления необходимо заполнить следующие сведения.</w:t>
            </w:r>
          </w:p>
          <w:tbl>
            <w:tblPr>
              <w:tblStyle w:val="a3"/>
              <w:tblW w:w="4664" w:type="dxa"/>
              <w:tblLayout w:type="fixed"/>
              <w:tblLook w:val="04A0" w:firstRow="1" w:lastRow="0" w:firstColumn="1" w:lastColumn="0" w:noHBand="0" w:noVBand="1"/>
            </w:tblPr>
            <w:tblGrid>
              <w:gridCol w:w="537"/>
              <w:gridCol w:w="4127"/>
            </w:tblGrid>
            <w:tr w:rsidR="0030755E" w:rsidRPr="0030755E" w14:paraId="273992C5" w14:textId="77777777" w:rsidTr="00A14908">
              <w:trPr>
                <w:trHeight w:val="195"/>
              </w:trPr>
              <w:tc>
                <w:tcPr>
                  <w:tcW w:w="527" w:type="dxa"/>
                  <w:hideMark/>
                </w:tcPr>
                <w:p w14:paraId="589C764B" w14:textId="77777777" w:rsidR="00E028D5" w:rsidRPr="0030755E" w:rsidRDefault="00E028D5" w:rsidP="00D45075">
                  <w:pPr>
                    <w:pStyle w:val="a4"/>
                    <w:framePr w:hSpace="180" w:wrap="around" w:vAnchor="text" w:hAnchor="page" w:x="491" w:y="263"/>
                    <w:spacing w:before="0" w:beforeAutospacing="0" w:after="0" w:afterAutospacing="0"/>
                  </w:pPr>
                  <w:r w:rsidRPr="0030755E">
                    <w:t>№</w:t>
                  </w:r>
                </w:p>
              </w:tc>
              <w:tc>
                <w:tcPr>
                  <w:tcW w:w="4047" w:type="dxa"/>
                  <w:hideMark/>
                </w:tcPr>
                <w:p w14:paraId="0572FBFB" w14:textId="77777777" w:rsidR="00E028D5" w:rsidRPr="0030755E" w:rsidRDefault="00E028D5" w:rsidP="00D45075">
                  <w:pPr>
                    <w:pStyle w:val="a4"/>
                    <w:framePr w:hSpace="180" w:wrap="around" w:vAnchor="text" w:hAnchor="page" w:x="491" w:y="263"/>
                    <w:spacing w:before="0" w:beforeAutospacing="0" w:after="0" w:afterAutospacing="0"/>
                  </w:pPr>
                  <w:r w:rsidRPr="0030755E">
                    <w:t>Наименование разрешения (уведомления)</w:t>
                  </w:r>
                </w:p>
              </w:tc>
            </w:tr>
            <w:tr w:rsidR="0030755E" w:rsidRPr="0030755E" w14:paraId="7357A59B" w14:textId="77777777" w:rsidTr="00A14908">
              <w:trPr>
                <w:trHeight w:val="195"/>
              </w:trPr>
              <w:tc>
                <w:tcPr>
                  <w:tcW w:w="527" w:type="dxa"/>
                  <w:hideMark/>
                </w:tcPr>
                <w:p w14:paraId="66C04716" w14:textId="77777777" w:rsidR="00E028D5" w:rsidRPr="0030755E" w:rsidRDefault="00E028D5" w:rsidP="00D45075">
                  <w:pPr>
                    <w:pStyle w:val="a4"/>
                    <w:framePr w:hSpace="180" w:wrap="around" w:vAnchor="text" w:hAnchor="page" w:x="491" w:y="263"/>
                    <w:spacing w:before="0" w:beforeAutospacing="0" w:after="0" w:afterAutospacing="0"/>
                  </w:pPr>
                  <w:r w:rsidRPr="0030755E">
                    <w:t>1</w:t>
                  </w:r>
                </w:p>
              </w:tc>
              <w:tc>
                <w:tcPr>
                  <w:tcW w:w="4047" w:type="dxa"/>
                  <w:hideMark/>
                </w:tcPr>
                <w:p w14:paraId="797407AE" w14:textId="77777777" w:rsidR="00E028D5" w:rsidRPr="0030755E" w:rsidRDefault="00E028D5" w:rsidP="00D45075">
                  <w:pPr>
                    <w:framePr w:hSpace="180" w:wrap="around" w:vAnchor="text" w:hAnchor="page" w:x="491" w:y="263"/>
                    <w:ind w:firstLine="426"/>
                    <w:rPr>
                      <w:rFonts w:ascii="Times New Roman" w:hAnsi="Times New Roman" w:cs="Times New Roman"/>
                      <w:sz w:val="24"/>
                      <w:szCs w:val="24"/>
                    </w:rPr>
                  </w:pPr>
                </w:p>
              </w:tc>
            </w:tr>
          </w:tbl>
          <w:p w14:paraId="04790DD8" w14:textId="77777777" w:rsidR="00E028D5" w:rsidRPr="0030755E" w:rsidRDefault="00E028D5" w:rsidP="00E028D5">
            <w:pPr>
              <w:pStyle w:val="a4"/>
              <w:spacing w:before="0" w:beforeAutospacing="0" w:after="0" w:afterAutospacing="0"/>
              <w:ind w:firstLine="426"/>
            </w:pPr>
          </w:p>
          <w:p w14:paraId="3314C58D" w14:textId="77777777" w:rsidR="00E028D5" w:rsidRPr="0030755E" w:rsidRDefault="00E028D5" w:rsidP="00E028D5">
            <w:pPr>
              <w:pStyle w:val="a4"/>
              <w:spacing w:before="0" w:beforeAutospacing="0" w:after="0" w:afterAutospacing="0"/>
              <w:ind w:firstLine="426"/>
              <w:jc w:val="both"/>
            </w:pPr>
            <w:r w:rsidRPr="0030755E">
              <w:t>Если поставка товара не требует получения соответствующего разрешения, направления уведомления, то данные сведения не заполняются.</w:t>
            </w:r>
          </w:p>
          <w:p w14:paraId="3EEB80E6" w14:textId="77777777" w:rsidR="00E028D5" w:rsidRPr="0030755E" w:rsidRDefault="00E028D5" w:rsidP="00E028D5">
            <w:pPr>
              <w:pStyle w:val="a4"/>
              <w:spacing w:before="0" w:beforeAutospacing="0" w:after="0" w:afterAutospacing="0"/>
              <w:ind w:firstLine="426"/>
              <w:jc w:val="both"/>
            </w:pPr>
            <w:r w:rsidRPr="0030755E">
              <w:t xml:space="preserve">2. Отсутствие налоговой задолженности, превышающей шестикратный размер месячного расчетного показателя, установленного на соответствующий финансовый год законом о республиканском бюджете (определяется </w:t>
            </w:r>
            <w:r w:rsidRPr="0030755E">
              <w:br/>
              <w:t>веб-порталом автоматически на основании сведений органов государственных доходов).</w:t>
            </w:r>
          </w:p>
          <w:p w14:paraId="6BBCC6C0" w14:textId="77777777" w:rsidR="00E028D5" w:rsidRPr="0030755E" w:rsidRDefault="00E028D5" w:rsidP="00E028D5">
            <w:pPr>
              <w:pStyle w:val="a4"/>
              <w:spacing w:before="0" w:beforeAutospacing="0" w:after="0" w:afterAutospacing="0"/>
              <w:ind w:firstLine="426"/>
              <w:jc w:val="both"/>
            </w:pPr>
            <w:r w:rsidRPr="0030755E">
              <w:t>3. Не подлежать процедуре банкротства либо ликвидации.</w:t>
            </w:r>
          </w:p>
          <w:p w14:paraId="4421B3BA" w14:textId="77777777" w:rsidR="00E028D5" w:rsidRPr="0030755E" w:rsidRDefault="00E028D5" w:rsidP="00E028D5">
            <w:pPr>
              <w:pStyle w:val="a4"/>
              <w:spacing w:before="0" w:beforeAutospacing="0" w:after="0" w:afterAutospacing="0"/>
              <w:ind w:firstLine="426"/>
              <w:jc w:val="both"/>
              <w:rPr>
                <w:b/>
                <w:bCs/>
              </w:rPr>
            </w:pPr>
            <w:r w:rsidRPr="0030755E">
              <w:rPr>
                <w:b/>
                <w:bCs/>
              </w:rPr>
              <w:t>4. Наличие необходимых материальных и трудовых ресурсов</w:t>
            </w:r>
          </w:p>
          <w:p w14:paraId="725EBDC7" w14:textId="29800BF6" w:rsidR="00E028D5" w:rsidRPr="0030755E" w:rsidRDefault="00E028D5" w:rsidP="00E028D5">
            <w:pPr>
              <w:pStyle w:val="a4"/>
              <w:spacing w:before="0" w:beforeAutospacing="0" w:after="0" w:afterAutospacing="0"/>
              <w:jc w:val="both"/>
              <w:rPr>
                <w:b/>
                <w:bCs/>
              </w:rPr>
            </w:pPr>
          </w:p>
          <w:tbl>
            <w:tblPr>
              <w:tblStyle w:val="a3"/>
              <w:tblW w:w="4983" w:type="dxa"/>
              <w:tblLayout w:type="fixed"/>
              <w:tblLook w:val="04A0" w:firstRow="1" w:lastRow="0" w:firstColumn="1" w:lastColumn="0" w:noHBand="0" w:noVBand="1"/>
            </w:tblPr>
            <w:tblGrid>
              <w:gridCol w:w="3656"/>
              <w:gridCol w:w="1327"/>
            </w:tblGrid>
            <w:tr w:rsidR="0030755E" w:rsidRPr="0030755E" w14:paraId="20200481" w14:textId="77777777" w:rsidTr="00A14908">
              <w:trPr>
                <w:trHeight w:val="202"/>
              </w:trPr>
              <w:tc>
                <w:tcPr>
                  <w:tcW w:w="3590" w:type="dxa"/>
                  <w:hideMark/>
                </w:tcPr>
                <w:p w14:paraId="13DCDEDF" w14:textId="77777777" w:rsidR="00E028D5" w:rsidRPr="0030755E" w:rsidRDefault="00E028D5" w:rsidP="00D45075">
                  <w:pPr>
                    <w:pStyle w:val="a4"/>
                    <w:framePr w:hSpace="180" w:wrap="around" w:vAnchor="text" w:hAnchor="page" w:x="491" w:y="263"/>
                    <w:spacing w:before="0" w:beforeAutospacing="0" w:after="0" w:afterAutospacing="0"/>
                    <w:rPr>
                      <w:b/>
                      <w:bCs/>
                    </w:rPr>
                  </w:pPr>
                  <w:bookmarkStart w:id="1" w:name="_Hlk209187883"/>
                  <w:r w:rsidRPr="0030755E">
                    <w:rPr>
                      <w:b/>
                      <w:bCs/>
                    </w:rPr>
                    <w:t>Наименование материальных ресурсов</w:t>
                  </w:r>
                </w:p>
              </w:tc>
              <w:tc>
                <w:tcPr>
                  <w:tcW w:w="1303" w:type="dxa"/>
                  <w:hideMark/>
                </w:tcPr>
                <w:p w14:paraId="1B5ED50D" w14:textId="07F98A40" w:rsidR="00E028D5" w:rsidRPr="0030755E" w:rsidRDefault="00E028D5" w:rsidP="00D45075">
                  <w:pPr>
                    <w:pStyle w:val="a4"/>
                    <w:framePr w:hSpace="180" w:wrap="around" w:vAnchor="text" w:hAnchor="page" w:x="491" w:y="263"/>
                    <w:spacing w:before="0" w:beforeAutospacing="0" w:after="0" w:afterAutospacing="0"/>
                    <w:rPr>
                      <w:b/>
                      <w:bCs/>
                    </w:rPr>
                  </w:pPr>
                  <w:r w:rsidRPr="0030755E">
                    <w:rPr>
                      <w:b/>
                      <w:bCs/>
                    </w:rPr>
                    <w:t>Не требуется</w:t>
                  </w:r>
                </w:p>
              </w:tc>
            </w:tr>
            <w:tr w:rsidR="0030755E" w:rsidRPr="0030755E" w14:paraId="16A16B0E" w14:textId="77777777" w:rsidTr="00A14908">
              <w:trPr>
                <w:trHeight w:val="202"/>
              </w:trPr>
              <w:tc>
                <w:tcPr>
                  <w:tcW w:w="3590" w:type="dxa"/>
                  <w:hideMark/>
                </w:tcPr>
                <w:p w14:paraId="1070F6DB" w14:textId="073A9CDE" w:rsidR="00E028D5" w:rsidRPr="0030755E" w:rsidRDefault="00E028D5" w:rsidP="00D45075">
                  <w:pPr>
                    <w:framePr w:hSpace="180" w:wrap="around" w:vAnchor="text" w:hAnchor="page" w:x="491" w:y="263"/>
                    <w:rPr>
                      <w:rFonts w:ascii="Times New Roman" w:hAnsi="Times New Roman" w:cs="Times New Roman"/>
                      <w:b/>
                      <w:bCs/>
                      <w:sz w:val="24"/>
                      <w:szCs w:val="24"/>
                    </w:rPr>
                  </w:pPr>
                  <w:r w:rsidRPr="0030755E">
                    <w:rPr>
                      <w:rFonts w:ascii="Times New Roman" w:hAnsi="Times New Roman" w:cs="Times New Roman"/>
                      <w:b/>
                      <w:bCs/>
                      <w:sz w:val="24"/>
                      <w:szCs w:val="24"/>
                    </w:rPr>
                    <w:t>Наименование трудовых ресурсов</w:t>
                  </w:r>
                </w:p>
              </w:tc>
              <w:tc>
                <w:tcPr>
                  <w:tcW w:w="1303" w:type="dxa"/>
                  <w:hideMark/>
                </w:tcPr>
                <w:p w14:paraId="58BAF04C" w14:textId="7EC3F77B" w:rsidR="00E028D5" w:rsidRPr="0030755E" w:rsidRDefault="00E028D5" w:rsidP="00D45075">
                  <w:pPr>
                    <w:framePr w:hSpace="180" w:wrap="around" w:vAnchor="text" w:hAnchor="page" w:x="491" w:y="263"/>
                    <w:rPr>
                      <w:rFonts w:ascii="Times New Roman" w:hAnsi="Times New Roman" w:cs="Times New Roman"/>
                      <w:b/>
                      <w:bCs/>
                      <w:sz w:val="24"/>
                      <w:szCs w:val="24"/>
                    </w:rPr>
                  </w:pPr>
                  <w:r w:rsidRPr="0030755E">
                    <w:rPr>
                      <w:rFonts w:ascii="Times New Roman" w:hAnsi="Times New Roman" w:cs="Times New Roman"/>
                      <w:b/>
                      <w:bCs/>
                      <w:sz w:val="24"/>
                      <w:szCs w:val="24"/>
                    </w:rPr>
                    <w:t>Не требуется</w:t>
                  </w:r>
                </w:p>
              </w:tc>
            </w:tr>
            <w:bookmarkEnd w:id="1"/>
          </w:tbl>
          <w:p w14:paraId="795BD3E4" w14:textId="77777777" w:rsidR="00E028D5" w:rsidRPr="0030755E" w:rsidRDefault="00E028D5" w:rsidP="00E028D5">
            <w:pPr>
              <w:pStyle w:val="a4"/>
              <w:spacing w:before="0" w:beforeAutospacing="0" w:after="0" w:afterAutospacing="0"/>
              <w:ind w:firstLine="426"/>
              <w:rPr>
                <w:b/>
                <w:bCs/>
              </w:rPr>
            </w:pPr>
          </w:p>
          <w:p w14:paraId="52DCCDE9" w14:textId="77777777" w:rsidR="00E028D5" w:rsidRPr="0030755E" w:rsidRDefault="00E028D5" w:rsidP="00E028D5">
            <w:pPr>
              <w:pStyle w:val="a4"/>
              <w:spacing w:before="0" w:beforeAutospacing="0" w:after="0" w:afterAutospacing="0"/>
              <w:ind w:firstLine="426"/>
              <w:jc w:val="both"/>
              <w:rPr>
                <w:b/>
                <w:bCs/>
              </w:rPr>
            </w:pPr>
            <w:r w:rsidRPr="0030755E">
              <w:rPr>
                <w:b/>
                <w:bCs/>
              </w:rPr>
              <w:lastRenderedPageBreak/>
              <w:t>5. Наличие опыта работы, соответствующего предмету закупаемых товаров за последние десять лет.</w:t>
            </w:r>
          </w:p>
          <w:p w14:paraId="7BD435B0" w14:textId="00EFABAD" w:rsidR="00E028D5" w:rsidRPr="0030755E" w:rsidRDefault="00E028D5" w:rsidP="00E028D5">
            <w:pPr>
              <w:pStyle w:val="a4"/>
              <w:spacing w:before="0" w:beforeAutospacing="0" w:after="0" w:afterAutospacing="0"/>
              <w:ind w:firstLine="426"/>
              <w:jc w:val="both"/>
              <w:rPr>
                <w:b/>
                <w:bCs/>
              </w:rPr>
            </w:pPr>
          </w:p>
          <w:tbl>
            <w:tblPr>
              <w:tblStyle w:val="a3"/>
              <w:tblW w:w="5056" w:type="dxa"/>
              <w:tblLayout w:type="fixed"/>
              <w:tblLook w:val="04A0" w:firstRow="1" w:lastRow="0" w:firstColumn="1" w:lastColumn="0" w:noHBand="0" w:noVBand="1"/>
            </w:tblPr>
            <w:tblGrid>
              <w:gridCol w:w="3750"/>
              <w:gridCol w:w="1306"/>
            </w:tblGrid>
            <w:tr w:rsidR="0030755E" w:rsidRPr="0030755E" w14:paraId="56EE34BE" w14:textId="77777777" w:rsidTr="00A14908">
              <w:trPr>
                <w:trHeight w:val="122"/>
              </w:trPr>
              <w:tc>
                <w:tcPr>
                  <w:tcW w:w="3683" w:type="dxa"/>
                  <w:hideMark/>
                </w:tcPr>
                <w:p w14:paraId="03C16809" w14:textId="0462C987" w:rsidR="00E028D5" w:rsidRPr="0030755E" w:rsidRDefault="00E028D5" w:rsidP="00D45075">
                  <w:pPr>
                    <w:framePr w:hSpace="180" w:wrap="around" w:vAnchor="text" w:hAnchor="page" w:x="491" w:y="263"/>
                    <w:jc w:val="both"/>
                    <w:rPr>
                      <w:rFonts w:ascii="Times New Roman" w:hAnsi="Times New Roman" w:cs="Times New Roman"/>
                      <w:b/>
                      <w:bCs/>
                      <w:sz w:val="24"/>
                      <w:szCs w:val="24"/>
                    </w:rPr>
                  </w:pPr>
                  <w:r w:rsidRPr="0030755E">
                    <w:rPr>
                      <w:rFonts w:ascii="Times New Roman" w:hAnsi="Times New Roman" w:cs="Times New Roman"/>
                      <w:b/>
                      <w:bCs/>
                      <w:sz w:val="24"/>
                      <w:szCs w:val="24"/>
                    </w:rPr>
                    <w:t>Наличие опыта работы</w:t>
                  </w:r>
                </w:p>
              </w:tc>
              <w:tc>
                <w:tcPr>
                  <w:tcW w:w="1283" w:type="dxa"/>
                  <w:hideMark/>
                </w:tcPr>
                <w:p w14:paraId="2DC0C264" w14:textId="5EA7887E" w:rsidR="00E028D5" w:rsidRPr="0030755E" w:rsidRDefault="00E028D5" w:rsidP="00D45075">
                  <w:pPr>
                    <w:framePr w:hSpace="180" w:wrap="around" w:vAnchor="text" w:hAnchor="page" w:x="491" w:y="263"/>
                    <w:jc w:val="both"/>
                    <w:rPr>
                      <w:rFonts w:ascii="Times New Roman" w:hAnsi="Times New Roman" w:cs="Times New Roman"/>
                      <w:b/>
                      <w:bCs/>
                      <w:sz w:val="24"/>
                      <w:szCs w:val="24"/>
                    </w:rPr>
                  </w:pPr>
                  <w:r w:rsidRPr="0030755E">
                    <w:rPr>
                      <w:rFonts w:ascii="Times New Roman" w:hAnsi="Times New Roman" w:cs="Times New Roman"/>
                      <w:b/>
                      <w:bCs/>
                      <w:sz w:val="24"/>
                      <w:szCs w:val="24"/>
                    </w:rPr>
                    <w:t>Не требуется</w:t>
                  </w:r>
                </w:p>
              </w:tc>
            </w:tr>
          </w:tbl>
          <w:p w14:paraId="0B6A42A1" w14:textId="77777777" w:rsidR="00E028D5" w:rsidRPr="0030755E" w:rsidRDefault="00E028D5" w:rsidP="00E028D5">
            <w:pPr>
              <w:pStyle w:val="a4"/>
              <w:spacing w:before="0" w:beforeAutospacing="0" w:after="0" w:afterAutospacing="0"/>
              <w:ind w:firstLine="426"/>
              <w:jc w:val="both"/>
              <w:rPr>
                <w:b/>
                <w:bCs/>
              </w:rPr>
            </w:pPr>
          </w:p>
          <w:p w14:paraId="17CCBA3B" w14:textId="23528B2E" w:rsidR="00E028D5" w:rsidRPr="0030755E" w:rsidRDefault="00E028D5" w:rsidP="00E028D5">
            <w:pPr>
              <w:pStyle w:val="a4"/>
              <w:spacing w:before="0" w:beforeAutospacing="0" w:after="0" w:afterAutospacing="0"/>
              <w:ind w:firstLine="426"/>
              <w:jc w:val="both"/>
              <w:rPr>
                <w:b/>
                <w:bCs/>
              </w:rPr>
            </w:pPr>
            <w:r w:rsidRPr="0030755E">
              <w:rPr>
                <w:b/>
                <w:bCs/>
              </w:rPr>
              <w:t>Примечание:</w:t>
            </w:r>
          </w:p>
          <w:p w14:paraId="30B22367" w14:textId="0C9718D3" w:rsidR="00E028D5" w:rsidRPr="0030755E" w:rsidRDefault="00E028D5" w:rsidP="00E028D5">
            <w:pPr>
              <w:pStyle w:val="a4"/>
              <w:spacing w:before="0" w:beforeAutospacing="0" w:after="0" w:afterAutospacing="0"/>
              <w:ind w:firstLine="426"/>
              <w:jc w:val="both"/>
              <w:rPr>
                <w:b/>
                <w:bCs/>
              </w:rPr>
            </w:pPr>
            <w:bookmarkStart w:id="2" w:name="_Hlk209187867"/>
            <w:r w:rsidRPr="0030755E">
              <w:rPr>
                <w:b/>
                <w:bCs/>
              </w:rPr>
              <w:t>Установление квалификационных требований, предъявляемых потенциальным поставщикам в иных документах, не допускается.</w:t>
            </w:r>
          </w:p>
          <w:bookmarkEnd w:id="2"/>
          <w:p w14:paraId="52CFF5C3" w14:textId="5CDA0307" w:rsidR="00E028D5" w:rsidRPr="0030755E" w:rsidRDefault="00E028D5" w:rsidP="00E028D5">
            <w:pPr>
              <w:pStyle w:val="a4"/>
              <w:shd w:val="clear" w:color="auto" w:fill="FFFFFF"/>
              <w:spacing w:before="0" w:beforeAutospacing="0" w:after="0" w:afterAutospacing="0"/>
              <w:ind w:firstLine="312"/>
              <w:textAlignment w:val="baseline"/>
              <w:rPr>
                <w:rFonts w:eastAsiaTheme="minorHAnsi"/>
                <w:lang w:eastAsia="en-US"/>
              </w:rPr>
            </w:pPr>
          </w:p>
        </w:tc>
        <w:tc>
          <w:tcPr>
            <w:tcW w:w="3260" w:type="dxa"/>
          </w:tcPr>
          <w:p w14:paraId="0F141B7A" w14:textId="689B8430" w:rsidR="00E028D5" w:rsidRPr="0030755E" w:rsidRDefault="00E6168F" w:rsidP="00E028D5">
            <w:pPr>
              <w:ind w:firstLine="312"/>
              <w:jc w:val="both"/>
              <w:rPr>
                <w:rFonts w:ascii="Times New Roman" w:hAnsi="Times New Roman" w:cs="Times New Roman"/>
                <w:spacing w:val="2"/>
                <w:sz w:val="24"/>
                <w:szCs w:val="24"/>
              </w:rPr>
            </w:pPr>
            <w:r w:rsidRPr="0030755E">
              <w:rPr>
                <w:rFonts w:ascii="Times New Roman" w:hAnsi="Times New Roman" w:cs="Times New Roman"/>
                <w:spacing w:val="2"/>
                <w:sz w:val="24"/>
                <w:szCs w:val="24"/>
              </w:rPr>
              <w:lastRenderedPageBreak/>
              <w:t>В рамках унификации подходов и процедур закупок квазигосударственного и государственных закупок в рамках поручения Администрации Президента от 2 января 2025 года № 8018 ПАБ-20.</w:t>
            </w:r>
          </w:p>
        </w:tc>
      </w:tr>
      <w:tr w:rsidR="0030755E" w:rsidRPr="0030755E" w14:paraId="753E19A0" w14:textId="77777777" w:rsidTr="00863FAD">
        <w:trPr>
          <w:trHeight w:val="70"/>
        </w:trPr>
        <w:tc>
          <w:tcPr>
            <w:tcW w:w="561" w:type="dxa"/>
          </w:tcPr>
          <w:p w14:paraId="606EC484" w14:textId="77777777" w:rsidR="00E028D5" w:rsidRPr="0030755E" w:rsidRDefault="00E028D5" w:rsidP="00E028D5">
            <w:pPr>
              <w:pStyle w:val="af0"/>
              <w:numPr>
                <w:ilvl w:val="0"/>
                <w:numId w:val="15"/>
              </w:numPr>
              <w:jc w:val="both"/>
              <w:rPr>
                <w:rFonts w:ascii="Times New Roman" w:hAnsi="Times New Roman" w:cs="Times New Roman"/>
                <w:sz w:val="24"/>
                <w:szCs w:val="24"/>
              </w:rPr>
            </w:pPr>
          </w:p>
        </w:tc>
        <w:tc>
          <w:tcPr>
            <w:tcW w:w="1847" w:type="dxa"/>
          </w:tcPr>
          <w:p w14:paraId="1475F0FE" w14:textId="3E77115B" w:rsidR="00E028D5" w:rsidRPr="0030755E" w:rsidRDefault="00E028D5" w:rsidP="00E028D5">
            <w:pPr>
              <w:jc w:val="center"/>
              <w:rPr>
                <w:rFonts w:ascii="Times New Roman" w:hAnsi="Times New Roman" w:cs="Times New Roman"/>
                <w:sz w:val="24"/>
                <w:szCs w:val="24"/>
                <w:lang w:val="kk-KZ"/>
              </w:rPr>
            </w:pPr>
            <w:proofErr w:type="spellStart"/>
            <w:r w:rsidRPr="0030755E">
              <w:rPr>
                <w:rFonts w:ascii="Times New Roman" w:hAnsi="Times New Roman" w:cs="Times New Roman"/>
                <w:sz w:val="24"/>
                <w:szCs w:val="24"/>
                <w:lang w:val="kk-KZ"/>
              </w:rPr>
              <w:t>Приложение</w:t>
            </w:r>
            <w:proofErr w:type="spellEnd"/>
            <w:r w:rsidRPr="0030755E">
              <w:rPr>
                <w:rFonts w:ascii="Times New Roman" w:hAnsi="Times New Roman" w:cs="Times New Roman"/>
                <w:sz w:val="24"/>
                <w:szCs w:val="24"/>
                <w:lang w:val="kk-KZ"/>
              </w:rPr>
              <w:t xml:space="preserve"> 4 </w:t>
            </w:r>
            <w:r w:rsidR="00A14908" w:rsidRPr="0030755E">
              <w:t xml:space="preserve"> </w:t>
            </w:r>
            <w:r w:rsidR="00A14908" w:rsidRPr="0030755E">
              <w:rPr>
                <w:rFonts w:ascii="Times New Roman" w:hAnsi="Times New Roman" w:cs="Times New Roman"/>
                <w:sz w:val="24"/>
                <w:szCs w:val="24"/>
                <w:lang w:val="kk-KZ"/>
              </w:rPr>
              <w:t xml:space="preserve">к </w:t>
            </w:r>
            <w:proofErr w:type="spellStart"/>
            <w:r w:rsidR="00A14908" w:rsidRPr="0030755E">
              <w:rPr>
                <w:rFonts w:ascii="Times New Roman" w:hAnsi="Times New Roman" w:cs="Times New Roman"/>
                <w:sz w:val="24"/>
                <w:szCs w:val="24"/>
                <w:lang w:val="kk-KZ"/>
              </w:rPr>
              <w:t>тендерной</w:t>
            </w:r>
            <w:proofErr w:type="spellEnd"/>
            <w:r w:rsidR="00A14908" w:rsidRPr="0030755E">
              <w:rPr>
                <w:rFonts w:ascii="Times New Roman" w:hAnsi="Times New Roman" w:cs="Times New Roman"/>
                <w:sz w:val="24"/>
                <w:szCs w:val="24"/>
                <w:lang w:val="kk-KZ"/>
              </w:rPr>
              <w:t xml:space="preserve"> </w:t>
            </w:r>
            <w:proofErr w:type="spellStart"/>
            <w:r w:rsidR="00A14908" w:rsidRPr="0030755E">
              <w:rPr>
                <w:rFonts w:ascii="Times New Roman" w:hAnsi="Times New Roman" w:cs="Times New Roman"/>
                <w:sz w:val="24"/>
                <w:szCs w:val="24"/>
                <w:lang w:val="kk-KZ"/>
              </w:rPr>
              <w:t>документации</w:t>
            </w:r>
            <w:proofErr w:type="spellEnd"/>
          </w:p>
        </w:tc>
        <w:tc>
          <w:tcPr>
            <w:tcW w:w="4958" w:type="dxa"/>
          </w:tcPr>
          <w:p w14:paraId="0BAB0F7A" w14:textId="0935235D" w:rsidR="00E028D5" w:rsidRPr="0030755E" w:rsidRDefault="00E028D5" w:rsidP="00E028D5">
            <w:pPr>
              <w:pStyle w:val="a4"/>
              <w:shd w:val="clear" w:color="auto" w:fill="FFFFFF"/>
              <w:spacing w:before="0" w:beforeAutospacing="0" w:after="0" w:afterAutospacing="0"/>
              <w:ind w:firstLine="459"/>
              <w:jc w:val="right"/>
              <w:textAlignment w:val="baseline"/>
              <w:rPr>
                <w:rFonts w:eastAsiaTheme="minorHAnsi"/>
                <w:lang w:eastAsia="en-US"/>
              </w:rPr>
            </w:pPr>
            <w:r w:rsidRPr="0030755E">
              <w:rPr>
                <w:rFonts w:eastAsiaTheme="minorHAnsi"/>
                <w:lang w:eastAsia="en-US"/>
              </w:rPr>
              <w:t>Приложение 4</w:t>
            </w:r>
          </w:p>
          <w:p w14:paraId="3C7D6E92" w14:textId="77777777" w:rsidR="00E028D5" w:rsidRPr="0030755E" w:rsidRDefault="00E028D5" w:rsidP="00E028D5">
            <w:pPr>
              <w:pStyle w:val="a4"/>
              <w:shd w:val="clear" w:color="auto" w:fill="FFFFFF"/>
              <w:spacing w:before="0" w:beforeAutospacing="0" w:after="0" w:afterAutospacing="0"/>
              <w:ind w:firstLine="459"/>
              <w:jc w:val="right"/>
              <w:textAlignment w:val="baseline"/>
              <w:rPr>
                <w:rFonts w:eastAsiaTheme="minorHAnsi"/>
                <w:lang w:eastAsia="en-US"/>
              </w:rPr>
            </w:pPr>
            <w:r w:rsidRPr="0030755E">
              <w:rPr>
                <w:rFonts w:eastAsiaTheme="minorHAnsi"/>
                <w:lang w:eastAsia="en-US"/>
              </w:rPr>
              <w:t>к тендерной документации</w:t>
            </w:r>
          </w:p>
          <w:p w14:paraId="3307BA2C" w14:textId="77777777" w:rsidR="00E028D5" w:rsidRPr="0030755E" w:rsidRDefault="00E028D5" w:rsidP="00E028D5">
            <w:pPr>
              <w:pStyle w:val="a4"/>
              <w:shd w:val="clear" w:color="auto" w:fill="FFFFFF"/>
              <w:spacing w:before="0" w:beforeAutospacing="0" w:after="0" w:afterAutospacing="0"/>
              <w:ind w:firstLine="459"/>
              <w:jc w:val="right"/>
              <w:textAlignment w:val="baseline"/>
              <w:rPr>
                <w:rFonts w:eastAsiaTheme="minorHAnsi"/>
                <w:lang w:eastAsia="en-US"/>
              </w:rPr>
            </w:pPr>
          </w:p>
          <w:p w14:paraId="0EBAD9CA" w14:textId="77777777" w:rsidR="00E028D5" w:rsidRPr="0030755E" w:rsidRDefault="00E028D5" w:rsidP="00E028D5">
            <w:pPr>
              <w:pStyle w:val="3"/>
              <w:spacing w:before="0" w:beforeAutospacing="0" w:after="0" w:afterAutospacing="0"/>
              <w:jc w:val="center"/>
              <w:outlineLvl w:val="2"/>
              <w:rPr>
                <w:b w:val="0"/>
                <w:bCs w:val="0"/>
                <w:sz w:val="24"/>
                <w:szCs w:val="24"/>
              </w:rPr>
            </w:pPr>
            <w:r w:rsidRPr="0030755E">
              <w:rPr>
                <w:b w:val="0"/>
                <w:bCs w:val="0"/>
                <w:sz w:val="24"/>
                <w:szCs w:val="24"/>
              </w:rPr>
              <w:t xml:space="preserve">Квалификационные требования, предъявляемые к потенциальному поставщику при осуществлении закупок </w:t>
            </w:r>
            <w:r w:rsidRPr="0030755E">
              <w:rPr>
                <w:b w:val="0"/>
                <w:bCs w:val="0"/>
                <w:sz w:val="24"/>
                <w:szCs w:val="24"/>
              </w:rPr>
              <w:lastRenderedPageBreak/>
              <w:t>работ, не связанных со строительством (заполняется заказчиком)</w:t>
            </w:r>
          </w:p>
          <w:p w14:paraId="3141DC05" w14:textId="77777777" w:rsidR="00E028D5" w:rsidRPr="0030755E" w:rsidRDefault="00E028D5" w:rsidP="00E028D5">
            <w:pPr>
              <w:pStyle w:val="3"/>
              <w:spacing w:before="0" w:beforeAutospacing="0" w:after="0" w:afterAutospacing="0"/>
              <w:jc w:val="center"/>
              <w:outlineLvl w:val="2"/>
              <w:rPr>
                <w:sz w:val="24"/>
                <w:szCs w:val="24"/>
              </w:rPr>
            </w:pPr>
          </w:p>
          <w:p w14:paraId="46A28A27" w14:textId="2277A48E" w:rsidR="00E028D5" w:rsidRPr="0030755E" w:rsidRDefault="00E028D5" w:rsidP="00E028D5">
            <w:pPr>
              <w:pStyle w:val="a4"/>
              <w:spacing w:before="0" w:beforeAutospacing="0" w:after="0" w:afterAutospacing="0"/>
              <w:ind w:firstLine="426"/>
              <w:jc w:val="both"/>
            </w:pPr>
            <w:r w:rsidRPr="0030755E">
              <w:t xml:space="preserve">Наименование заказчика ______________ </w:t>
            </w:r>
          </w:p>
          <w:p w14:paraId="649AC7F1" w14:textId="390FE53C" w:rsidR="00E028D5" w:rsidRPr="0030755E" w:rsidRDefault="00E028D5" w:rsidP="00E028D5">
            <w:pPr>
              <w:pStyle w:val="a4"/>
              <w:spacing w:before="0" w:beforeAutospacing="0" w:after="0" w:afterAutospacing="0"/>
              <w:ind w:firstLine="426"/>
              <w:jc w:val="both"/>
            </w:pPr>
            <w:r w:rsidRPr="0030755E">
              <w:t>Наименование организатора __________</w:t>
            </w:r>
          </w:p>
          <w:p w14:paraId="20F55739" w14:textId="786517E3" w:rsidR="00E028D5" w:rsidRPr="0030755E" w:rsidRDefault="00E028D5" w:rsidP="00E028D5">
            <w:pPr>
              <w:pStyle w:val="a4"/>
              <w:spacing w:before="0" w:beforeAutospacing="0" w:after="0" w:afterAutospacing="0"/>
              <w:ind w:firstLine="426"/>
              <w:jc w:val="both"/>
            </w:pPr>
            <w:r w:rsidRPr="0030755E">
              <w:t>№ тендера _________________________</w:t>
            </w:r>
          </w:p>
          <w:p w14:paraId="7F1FE40B" w14:textId="22C742B1" w:rsidR="00E028D5" w:rsidRPr="0030755E" w:rsidRDefault="00E028D5" w:rsidP="00E028D5">
            <w:pPr>
              <w:pStyle w:val="a4"/>
              <w:spacing w:before="0" w:beforeAutospacing="0" w:after="0" w:afterAutospacing="0"/>
              <w:ind w:firstLine="426"/>
              <w:jc w:val="both"/>
            </w:pPr>
            <w:r w:rsidRPr="0030755E">
              <w:t>Наименование тендера _______________</w:t>
            </w:r>
          </w:p>
          <w:p w14:paraId="057C7EFF" w14:textId="111A54C7" w:rsidR="00E028D5" w:rsidRPr="0030755E" w:rsidRDefault="00E028D5" w:rsidP="00E028D5">
            <w:pPr>
              <w:pStyle w:val="a4"/>
              <w:spacing w:before="0" w:beforeAutospacing="0" w:after="0" w:afterAutospacing="0"/>
              <w:ind w:firstLine="426"/>
              <w:jc w:val="both"/>
            </w:pPr>
            <w:r w:rsidRPr="0030755E">
              <w:t>№ лота ____________________________</w:t>
            </w:r>
          </w:p>
          <w:p w14:paraId="1420C000" w14:textId="62824E71" w:rsidR="00E028D5" w:rsidRPr="0030755E" w:rsidRDefault="00E028D5" w:rsidP="00E028D5">
            <w:pPr>
              <w:pStyle w:val="a4"/>
              <w:spacing w:before="0" w:beforeAutospacing="0" w:after="0" w:afterAutospacing="0"/>
              <w:ind w:firstLine="426"/>
              <w:jc w:val="both"/>
            </w:pPr>
            <w:r w:rsidRPr="0030755E">
              <w:t>Наименование лота _________________</w:t>
            </w:r>
          </w:p>
          <w:p w14:paraId="47727ECA" w14:textId="77777777" w:rsidR="00E028D5" w:rsidRPr="0030755E" w:rsidRDefault="00E028D5" w:rsidP="00E028D5">
            <w:pPr>
              <w:pStyle w:val="a4"/>
              <w:spacing w:before="0" w:beforeAutospacing="0" w:after="0" w:afterAutospacing="0"/>
              <w:ind w:firstLine="426"/>
              <w:jc w:val="both"/>
            </w:pPr>
            <w:r w:rsidRPr="0030755E">
              <w:t>Потенциальный поставщик соответствует следующим квалификационным требованиям:</w:t>
            </w:r>
          </w:p>
          <w:p w14:paraId="0E76ED78" w14:textId="77777777" w:rsidR="00E028D5" w:rsidRPr="0030755E" w:rsidRDefault="00E028D5" w:rsidP="00E028D5">
            <w:pPr>
              <w:pStyle w:val="a4"/>
              <w:spacing w:before="0" w:beforeAutospacing="0" w:after="0" w:afterAutospacing="0"/>
              <w:ind w:firstLine="426"/>
              <w:jc w:val="both"/>
            </w:pPr>
            <w:r w:rsidRPr="0030755E">
              <w:t xml:space="preserve">1. Наличие разрешения (уведомления) на выполнение работ в соответствии </w:t>
            </w:r>
            <w:r w:rsidRPr="0030755E">
              <w:br/>
              <w:t>с законодательством Республики Казахстан о разрешениях и уведомлениях.</w:t>
            </w:r>
          </w:p>
          <w:p w14:paraId="0380BF28" w14:textId="77777777" w:rsidR="00E028D5" w:rsidRPr="0030755E" w:rsidRDefault="00E028D5" w:rsidP="00E028D5">
            <w:pPr>
              <w:pStyle w:val="a4"/>
              <w:spacing w:before="0" w:beforeAutospacing="0" w:after="0" w:afterAutospacing="0"/>
              <w:ind w:firstLine="426"/>
              <w:jc w:val="both"/>
            </w:pPr>
            <w:r w:rsidRPr="0030755E">
              <w:t>В случае если выполнение работ требует получения соответствующего разрешения, направления уведомления необходимо заполнить следующие сведения.</w:t>
            </w:r>
          </w:p>
          <w:tbl>
            <w:tblPr>
              <w:tblStyle w:val="a3"/>
              <w:tblW w:w="4727" w:type="dxa"/>
              <w:tblLayout w:type="fixed"/>
              <w:tblLook w:val="04A0" w:firstRow="1" w:lastRow="0" w:firstColumn="1" w:lastColumn="0" w:noHBand="0" w:noVBand="1"/>
            </w:tblPr>
            <w:tblGrid>
              <w:gridCol w:w="545"/>
              <w:gridCol w:w="4182"/>
            </w:tblGrid>
            <w:tr w:rsidR="0030755E" w:rsidRPr="0030755E" w14:paraId="3A5BEBF9" w14:textId="77777777" w:rsidTr="00863FAD">
              <w:trPr>
                <w:trHeight w:val="191"/>
              </w:trPr>
              <w:tc>
                <w:tcPr>
                  <w:tcW w:w="535" w:type="dxa"/>
                  <w:hideMark/>
                </w:tcPr>
                <w:p w14:paraId="7D321B99" w14:textId="77777777" w:rsidR="00E028D5" w:rsidRPr="0030755E" w:rsidRDefault="00E028D5" w:rsidP="00D45075">
                  <w:pPr>
                    <w:pStyle w:val="a4"/>
                    <w:framePr w:hSpace="180" w:wrap="around" w:vAnchor="text" w:hAnchor="page" w:x="491" w:y="263"/>
                    <w:spacing w:before="0" w:beforeAutospacing="0" w:after="0" w:afterAutospacing="0"/>
                    <w:jc w:val="both"/>
                  </w:pPr>
                  <w:r w:rsidRPr="0030755E">
                    <w:t>№</w:t>
                  </w:r>
                </w:p>
              </w:tc>
              <w:tc>
                <w:tcPr>
                  <w:tcW w:w="4102" w:type="dxa"/>
                  <w:hideMark/>
                </w:tcPr>
                <w:p w14:paraId="0659B406" w14:textId="77777777" w:rsidR="00E028D5" w:rsidRPr="0030755E" w:rsidRDefault="00E028D5" w:rsidP="00D45075">
                  <w:pPr>
                    <w:pStyle w:val="a4"/>
                    <w:framePr w:hSpace="180" w:wrap="around" w:vAnchor="text" w:hAnchor="page" w:x="491" w:y="263"/>
                    <w:spacing w:before="0" w:beforeAutospacing="0" w:after="0" w:afterAutospacing="0"/>
                    <w:ind w:firstLine="426"/>
                    <w:jc w:val="both"/>
                  </w:pPr>
                  <w:r w:rsidRPr="0030755E">
                    <w:t>Наименование разрешения (уведомления)</w:t>
                  </w:r>
                </w:p>
              </w:tc>
            </w:tr>
            <w:tr w:rsidR="0030755E" w:rsidRPr="0030755E" w14:paraId="3F42801B" w14:textId="77777777" w:rsidTr="00863FAD">
              <w:trPr>
                <w:trHeight w:val="219"/>
              </w:trPr>
              <w:tc>
                <w:tcPr>
                  <w:tcW w:w="535" w:type="dxa"/>
                  <w:hideMark/>
                </w:tcPr>
                <w:p w14:paraId="73788639" w14:textId="77777777" w:rsidR="00E028D5" w:rsidRPr="0030755E" w:rsidRDefault="00E028D5" w:rsidP="00D45075">
                  <w:pPr>
                    <w:pStyle w:val="a4"/>
                    <w:framePr w:hSpace="180" w:wrap="around" w:vAnchor="text" w:hAnchor="page" w:x="491" w:y="263"/>
                    <w:spacing w:before="0" w:beforeAutospacing="0" w:after="0" w:afterAutospacing="0"/>
                    <w:jc w:val="both"/>
                  </w:pPr>
                  <w:r w:rsidRPr="0030755E">
                    <w:t>1</w:t>
                  </w:r>
                </w:p>
              </w:tc>
              <w:tc>
                <w:tcPr>
                  <w:tcW w:w="4102" w:type="dxa"/>
                  <w:hideMark/>
                </w:tcPr>
                <w:p w14:paraId="71C21F95" w14:textId="77777777" w:rsidR="00E028D5" w:rsidRPr="0030755E" w:rsidRDefault="00E028D5" w:rsidP="00D45075">
                  <w:pPr>
                    <w:framePr w:hSpace="180" w:wrap="around" w:vAnchor="text" w:hAnchor="page" w:x="491" w:y="263"/>
                    <w:ind w:firstLine="426"/>
                    <w:jc w:val="both"/>
                    <w:rPr>
                      <w:rFonts w:ascii="Times New Roman" w:hAnsi="Times New Roman" w:cs="Times New Roman"/>
                      <w:sz w:val="24"/>
                      <w:szCs w:val="24"/>
                    </w:rPr>
                  </w:pPr>
                </w:p>
              </w:tc>
            </w:tr>
          </w:tbl>
          <w:p w14:paraId="753951B7" w14:textId="77777777" w:rsidR="00E028D5" w:rsidRPr="0030755E" w:rsidRDefault="00E028D5" w:rsidP="00E028D5">
            <w:pPr>
              <w:pStyle w:val="a4"/>
              <w:spacing w:before="0" w:beforeAutospacing="0" w:after="0" w:afterAutospacing="0"/>
              <w:ind w:firstLine="426"/>
              <w:jc w:val="both"/>
            </w:pPr>
            <w:r w:rsidRPr="0030755E">
              <w:t>Если выполнение работ не требует получения соответствующего разрешения, направления уведомления, то данные сведения не заполняются.</w:t>
            </w:r>
          </w:p>
          <w:p w14:paraId="3300C561" w14:textId="77777777" w:rsidR="00E028D5" w:rsidRPr="0030755E" w:rsidRDefault="00E028D5" w:rsidP="00E028D5">
            <w:pPr>
              <w:pStyle w:val="a4"/>
              <w:spacing w:before="0" w:beforeAutospacing="0" w:after="0" w:afterAutospacing="0"/>
              <w:ind w:firstLine="426"/>
              <w:jc w:val="both"/>
            </w:pPr>
            <w:r w:rsidRPr="0030755E">
              <w:t xml:space="preserve">2. Являться финансово устойчивым в случаях, установленных Правилами, </w:t>
            </w:r>
            <w:r w:rsidRPr="0030755E">
              <w:br/>
              <w:t>и не иметь налоговой задолженности, превышающей шестикратный размер месячного расчетного показателя, установленного на соответствующий финансовый год законом о республиканском бюджете (определяется веб-порталом автоматически на основании сведений органов государственных доходов).</w:t>
            </w:r>
          </w:p>
          <w:p w14:paraId="3FA0E34B" w14:textId="77777777" w:rsidR="00E028D5" w:rsidRPr="0030755E" w:rsidRDefault="00E028D5" w:rsidP="00E028D5">
            <w:pPr>
              <w:pStyle w:val="a4"/>
              <w:spacing w:before="0" w:beforeAutospacing="0" w:after="0" w:afterAutospacing="0"/>
              <w:ind w:firstLine="426"/>
              <w:jc w:val="both"/>
            </w:pPr>
            <w:r w:rsidRPr="0030755E">
              <w:lastRenderedPageBreak/>
              <w:t>3. Не подлежать процедуре банкротства либо ликвидации.</w:t>
            </w:r>
          </w:p>
          <w:p w14:paraId="1A3C91E9" w14:textId="77777777" w:rsidR="00E028D5" w:rsidRPr="0030755E" w:rsidRDefault="00E028D5" w:rsidP="00E028D5">
            <w:pPr>
              <w:pStyle w:val="a4"/>
              <w:spacing w:before="0" w:beforeAutospacing="0" w:after="0" w:afterAutospacing="0"/>
              <w:ind w:firstLine="426"/>
              <w:jc w:val="both"/>
            </w:pPr>
            <w:r w:rsidRPr="0030755E">
              <w:t>4. Наличие необходимых материальных и трудовых ресурсов</w:t>
            </w:r>
          </w:p>
          <w:p w14:paraId="20B64D12" w14:textId="77777777" w:rsidR="00E028D5" w:rsidRPr="0030755E" w:rsidRDefault="00E028D5" w:rsidP="00E028D5">
            <w:pPr>
              <w:pStyle w:val="a4"/>
              <w:spacing w:before="0" w:beforeAutospacing="0" w:after="0" w:afterAutospacing="0"/>
              <w:ind w:firstLine="426"/>
              <w:jc w:val="both"/>
            </w:pPr>
            <w:r w:rsidRPr="0030755E">
              <w:t>Материальные ресурсы:</w:t>
            </w:r>
          </w:p>
          <w:tbl>
            <w:tblPr>
              <w:tblStyle w:val="a3"/>
              <w:tblW w:w="4626" w:type="dxa"/>
              <w:tblLayout w:type="fixed"/>
              <w:tblLook w:val="04A0" w:firstRow="1" w:lastRow="0" w:firstColumn="1" w:lastColumn="0" w:noHBand="0" w:noVBand="1"/>
            </w:tblPr>
            <w:tblGrid>
              <w:gridCol w:w="481"/>
              <w:gridCol w:w="3183"/>
              <w:gridCol w:w="962"/>
            </w:tblGrid>
            <w:tr w:rsidR="0030755E" w:rsidRPr="0030755E" w14:paraId="3516FBC0" w14:textId="77777777" w:rsidTr="00863FAD">
              <w:trPr>
                <w:trHeight w:val="222"/>
              </w:trPr>
              <w:tc>
                <w:tcPr>
                  <w:tcW w:w="469" w:type="dxa"/>
                  <w:hideMark/>
                </w:tcPr>
                <w:p w14:paraId="0CB77293" w14:textId="77777777" w:rsidR="00E028D5" w:rsidRPr="0030755E" w:rsidRDefault="00E028D5" w:rsidP="00D45075">
                  <w:pPr>
                    <w:pStyle w:val="a4"/>
                    <w:framePr w:hSpace="180" w:wrap="around" w:vAnchor="text" w:hAnchor="page" w:x="491" w:y="263"/>
                    <w:spacing w:before="0" w:beforeAutospacing="0" w:after="0" w:afterAutospacing="0"/>
                    <w:jc w:val="both"/>
                  </w:pPr>
                  <w:r w:rsidRPr="0030755E">
                    <w:t>№</w:t>
                  </w:r>
                </w:p>
              </w:tc>
              <w:tc>
                <w:tcPr>
                  <w:tcW w:w="3100" w:type="dxa"/>
                  <w:hideMark/>
                </w:tcPr>
                <w:p w14:paraId="74B32C5E" w14:textId="77777777" w:rsidR="00E028D5" w:rsidRPr="0030755E" w:rsidRDefault="00E028D5" w:rsidP="00D45075">
                  <w:pPr>
                    <w:pStyle w:val="a4"/>
                    <w:framePr w:hSpace="180" w:wrap="around" w:vAnchor="text" w:hAnchor="page" w:x="491" w:y="263"/>
                    <w:spacing w:before="0" w:beforeAutospacing="0" w:after="0" w:afterAutospacing="0"/>
                    <w:jc w:val="both"/>
                  </w:pPr>
                  <w:r w:rsidRPr="0030755E">
                    <w:t>Наименование материальных ресурсов</w:t>
                  </w:r>
                </w:p>
              </w:tc>
              <w:tc>
                <w:tcPr>
                  <w:tcW w:w="937" w:type="dxa"/>
                  <w:hideMark/>
                </w:tcPr>
                <w:p w14:paraId="18BA107B" w14:textId="77777777" w:rsidR="00E028D5" w:rsidRPr="0030755E" w:rsidRDefault="00E028D5" w:rsidP="00D45075">
                  <w:pPr>
                    <w:pStyle w:val="a4"/>
                    <w:framePr w:hSpace="180" w:wrap="around" w:vAnchor="text" w:hAnchor="page" w:x="491" w:y="263"/>
                    <w:spacing w:before="0" w:beforeAutospacing="0" w:after="0" w:afterAutospacing="0"/>
                    <w:jc w:val="both"/>
                  </w:pPr>
                  <w:r w:rsidRPr="0030755E">
                    <w:t>Количество</w:t>
                  </w:r>
                </w:p>
              </w:tc>
            </w:tr>
            <w:tr w:rsidR="0030755E" w:rsidRPr="0030755E" w14:paraId="358A3067" w14:textId="77777777" w:rsidTr="00863FAD">
              <w:trPr>
                <w:trHeight w:val="255"/>
              </w:trPr>
              <w:tc>
                <w:tcPr>
                  <w:tcW w:w="469" w:type="dxa"/>
                  <w:hideMark/>
                </w:tcPr>
                <w:p w14:paraId="4DC4D003" w14:textId="77777777" w:rsidR="00E028D5" w:rsidRPr="0030755E" w:rsidRDefault="00E028D5" w:rsidP="00D45075">
                  <w:pPr>
                    <w:pStyle w:val="a4"/>
                    <w:framePr w:hSpace="180" w:wrap="around" w:vAnchor="text" w:hAnchor="page" w:x="491" w:y="263"/>
                    <w:spacing w:before="0" w:beforeAutospacing="0" w:after="0" w:afterAutospacing="0"/>
                    <w:jc w:val="both"/>
                  </w:pPr>
                  <w:r w:rsidRPr="0030755E">
                    <w:t>1</w:t>
                  </w:r>
                </w:p>
              </w:tc>
              <w:tc>
                <w:tcPr>
                  <w:tcW w:w="3100" w:type="dxa"/>
                  <w:hideMark/>
                </w:tcPr>
                <w:p w14:paraId="126CE613" w14:textId="77777777" w:rsidR="00E028D5" w:rsidRPr="0030755E" w:rsidRDefault="00E028D5" w:rsidP="00D45075">
                  <w:pPr>
                    <w:framePr w:hSpace="180" w:wrap="around" w:vAnchor="text" w:hAnchor="page" w:x="491" w:y="263"/>
                    <w:ind w:firstLine="426"/>
                    <w:jc w:val="both"/>
                    <w:rPr>
                      <w:rFonts w:ascii="Times New Roman" w:hAnsi="Times New Roman" w:cs="Times New Roman"/>
                      <w:sz w:val="24"/>
                      <w:szCs w:val="24"/>
                    </w:rPr>
                  </w:pPr>
                </w:p>
              </w:tc>
              <w:tc>
                <w:tcPr>
                  <w:tcW w:w="937" w:type="dxa"/>
                  <w:hideMark/>
                </w:tcPr>
                <w:p w14:paraId="76C3185A" w14:textId="77777777" w:rsidR="00E028D5" w:rsidRPr="0030755E" w:rsidRDefault="00E028D5" w:rsidP="00D45075">
                  <w:pPr>
                    <w:framePr w:hSpace="180" w:wrap="around" w:vAnchor="text" w:hAnchor="page" w:x="491" w:y="263"/>
                    <w:ind w:firstLine="426"/>
                    <w:jc w:val="both"/>
                    <w:rPr>
                      <w:rFonts w:ascii="Times New Roman" w:hAnsi="Times New Roman" w:cs="Times New Roman"/>
                      <w:sz w:val="24"/>
                      <w:szCs w:val="24"/>
                    </w:rPr>
                  </w:pPr>
                </w:p>
              </w:tc>
            </w:tr>
          </w:tbl>
          <w:p w14:paraId="116FB510" w14:textId="77777777" w:rsidR="00E028D5" w:rsidRPr="0030755E" w:rsidRDefault="00E028D5" w:rsidP="00E028D5">
            <w:pPr>
              <w:pStyle w:val="a4"/>
              <w:spacing w:before="0" w:beforeAutospacing="0" w:after="0" w:afterAutospacing="0"/>
              <w:ind w:firstLine="426"/>
              <w:jc w:val="both"/>
            </w:pPr>
            <w:r w:rsidRPr="0030755E">
              <w:t>Трудовые ресурсы:</w:t>
            </w:r>
          </w:p>
          <w:tbl>
            <w:tblPr>
              <w:tblStyle w:val="a3"/>
              <w:tblW w:w="4677" w:type="dxa"/>
              <w:tblLayout w:type="fixed"/>
              <w:tblLook w:val="04A0" w:firstRow="1" w:lastRow="0" w:firstColumn="1" w:lastColumn="0" w:noHBand="0" w:noVBand="1"/>
            </w:tblPr>
            <w:tblGrid>
              <w:gridCol w:w="499"/>
              <w:gridCol w:w="3048"/>
              <w:gridCol w:w="1130"/>
            </w:tblGrid>
            <w:tr w:rsidR="0030755E" w:rsidRPr="0030755E" w14:paraId="64544C58" w14:textId="77777777" w:rsidTr="00863FAD">
              <w:trPr>
                <w:trHeight w:val="1259"/>
              </w:trPr>
              <w:tc>
                <w:tcPr>
                  <w:tcW w:w="486" w:type="dxa"/>
                  <w:hideMark/>
                </w:tcPr>
                <w:p w14:paraId="0581F1E5" w14:textId="77777777" w:rsidR="00E028D5" w:rsidRPr="0030755E" w:rsidRDefault="00E028D5" w:rsidP="00D45075">
                  <w:pPr>
                    <w:pStyle w:val="a4"/>
                    <w:framePr w:hSpace="180" w:wrap="around" w:vAnchor="text" w:hAnchor="page" w:x="491" w:y="263"/>
                    <w:spacing w:before="0" w:beforeAutospacing="0" w:after="0" w:afterAutospacing="0"/>
                    <w:jc w:val="both"/>
                  </w:pPr>
                  <w:r w:rsidRPr="0030755E">
                    <w:t>№</w:t>
                  </w:r>
                </w:p>
              </w:tc>
              <w:tc>
                <w:tcPr>
                  <w:tcW w:w="2970" w:type="dxa"/>
                  <w:hideMark/>
                </w:tcPr>
                <w:p w14:paraId="652991D1" w14:textId="77777777" w:rsidR="00E028D5" w:rsidRPr="0030755E" w:rsidRDefault="00E028D5" w:rsidP="00D45075">
                  <w:pPr>
                    <w:pStyle w:val="a4"/>
                    <w:framePr w:hSpace="180" w:wrap="around" w:vAnchor="text" w:hAnchor="page" w:x="491" w:y="263"/>
                    <w:spacing w:before="0" w:beforeAutospacing="0" w:after="0" w:afterAutospacing="0"/>
                    <w:jc w:val="both"/>
                  </w:pPr>
                  <w:r w:rsidRPr="0030755E">
                    <w:t>Наименование трудовых ресурсов (специальность/квалификация)</w:t>
                  </w:r>
                </w:p>
              </w:tc>
              <w:tc>
                <w:tcPr>
                  <w:tcW w:w="1101" w:type="dxa"/>
                  <w:hideMark/>
                </w:tcPr>
                <w:p w14:paraId="06CBDE8A" w14:textId="77777777" w:rsidR="00E028D5" w:rsidRPr="0030755E" w:rsidRDefault="00E028D5" w:rsidP="00D45075">
                  <w:pPr>
                    <w:pStyle w:val="a4"/>
                    <w:framePr w:hSpace="180" w:wrap="around" w:vAnchor="text" w:hAnchor="page" w:x="491" w:y="263"/>
                    <w:spacing w:before="0" w:beforeAutospacing="0" w:after="0" w:afterAutospacing="0"/>
                    <w:jc w:val="both"/>
                  </w:pPr>
                  <w:r w:rsidRPr="0030755E">
                    <w:t>Количество</w:t>
                  </w:r>
                </w:p>
              </w:tc>
            </w:tr>
            <w:tr w:rsidR="0030755E" w:rsidRPr="0030755E" w14:paraId="2A447491" w14:textId="77777777" w:rsidTr="00863FAD">
              <w:trPr>
                <w:trHeight w:val="145"/>
              </w:trPr>
              <w:tc>
                <w:tcPr>
                  <w:tcW w:w="486" w:type="dxa"/>
                  <w:hideMark/>
                </w:tcPr>
                <w:p w14:paraId="1101B70B" w14:textId="77777777" w:rsidR="00E028D5" w:rsidRPr="0030755E" w:rsidRDefault="00E028D5" w:rsidP="00D45075">
                  <w:pPr>
                    <w:pStyle w:val="a4"/>
                    <w:framePr w:hSpace="180" w:wrap="around" w:vAnchor="text" w:hAnchor="page" w:x="491" w:y="263"/>
                    <w:spacing w:before="0" w:beforeAutospacing="0" w:after="0" w:afterAutospacing="0"/>
                    <w:jc w:val="both"/>
                  </w:pPr>
                  <w:r w:rsidRPr="0030755E">
                    <w:t>1</w:t>
                  </w:r>
                </w:p>
              </w:tc>
              <w:tc>
                <w:tcPr>
                  <w:tcW w:w="2970" w:type="dxa"/>
                  <w:hideMark/>
                </w:tcPr>
                <w:p w14:paraId="09D7EA21" w14:textId="77777777" w:rsidR="00E028D5" w:rsidRPr="0030755E" w:rsidRDefault="00E028D5" w:rsidP="00D45075">
                  <w:pPr>
                    <w:framePr w:hSpace="180" w:wrap="around" w:vAnchor="text" w:hAnchor="page" w:x="491" w:y="263"/>
                    <w:ind w:firstLine="426"/>
                    <w:jc w:val="both"/>
                    <w:rPr>
                      <w:rFonts w:ascii="Times New Roman" w:hAnsi="Times New Roman" w:cs="Times New Roman"/>
                      <w:sz w:val="24"/>
                      <w:szCs w:val="24"/>
                    </w:rPr>
                  </w:pPr>
                </w:p>
              </w:tc>
              <w:tc>
                <w:tcPr>
                  <w:tcW w:w="1101" w:type="dxa"/>
                  <w:hideMark/>
                </w:tcPr>
                <w:p w14:paraId="3B3DB241" w14:textId="77777777" w:rsidR="00E028D5" w:rsidRPr="0030755E" w:rsidRDefault="00E028D5" w:rsidP="00D45075">
                  <w:pPr>
                    <w:framePr w:hSpace="180" w:wrap="around" w:vAnchor="text" w:hAnchor="page" w:x="491" w:y="263"/>
                    <w:ind w:firstLine="426"/>
                    <w:jc w:val="both"/>
                    <w:rPr>
                      <w:rFonts w:ascii="Times New Roman" w:hAnsi="Times New Roman" w:cs="Times New Roman"/>
                      <w:sz w:val="24"/>
                      <w:szCs w:val="24"/>
                    </w:rPr>
                  </w:pPr>
                </w:p>
              </w:tc>
            </w:tr>
          </w:tbl>
          <w:p w14:paraId="1F389620" w14:textId="77777777" w:rsidR="00E028D5" w:rsidRPr="0030755E" w:rsidRDefault="00E028D5" w:rsidP="00E028D5">
            <w:pPr>
              <w:pStyle w:val="a4"/>
              <w:spacing w:before="0" w:beforeAutospacing="0" w:after="0" w:afterAutospacing="0"/>
              <w:ind w:firstLine="426"/>
              <w:jc w:val="both"/>
            </w:pPr>
            <w:r w:rsidRPr="0030755E">
              <w:t>5. Наличие опыта работы в течение последних десяти лет, аналогичных (схожих) закупаемым на тендере.</w:t>
            </w:r>
          </w:p>
          <w:p w14:paraId="58E40CFC" w14:textId="77777777" w:rsidR="00E028D5" w:rsidRPr="0030755E" w:rsidRDefault="00E028D5" w:rsidP="00E028D5">
            <w:pPr>
              <w:pStyle w:val="a4"/>
              <w:spacing w:before="0" w:beforeAutospacing="0" w:after="0" w:afterAutospacing="0"/>
              <w:ind w:firstLine="426"/>
              <w:jc w:val="both"/>
            </w:pPr>
            <w:r w:rsidRPr="0030755E">
              <w:t>В случае, если на выполнение закупаемых работ требуется наличие соответствующего разрешения (уведомления) в соответствии с законодательством Республики Казахстан о разрешениях и уведомлениях, требование по опыту работы не предъявляется.</w:t>
            </w:r>
          </w:p>
          <w:tbl>
            <w:tblPr>
              <w:tblStyle w:val="a3"/>
              <w:tblW w:w="4716" w:type="dxa"/>
              <w:tblLayout w:type="fixed"/>
              <w:tblLook w:val="04A0" w:firstRow="1" w:lastRow="0" w:firstColumn="1" w:lastColumn="0" w:noHBand="0" w:noVBand="1"/>
            </w:tblPr>
            <w:tblGrid>
              <w:gridCol w:w="367"/>
              <w:gridCol w:w="3228"/>
              <w:gridCol w:w="1121"/>
            </w:tblGrid>
            <w:tr w:rsidR="0030755E" w:rsidRPr="0030755E" w14:paraId="0ABDC128" w14:textId="77777777" w:rsidTr="00863FAD">
              <w:trPr>
                <w:trHeight w:val="483"/>
              </w:trPr>
              <w:tc>
                <w:tcPr>
                  <w:tcW w:w="358" w:type="dxa"/>
                  <w:hideMark/>
                </w:tcPr>
                <w:p w14:paraId="3FD304B3" w14:textId="77777777" w:rsidR="00E028D5" w:rsidRPr="0030755E" w:rsidRDefault="00E028D5" w:rsidP="00D45075">
                  <w:pPr>
                    <w:pStyle w:val="a4"/>
                    <w:framePr w:hSpace="180" w:wrap="around" w:vAnchor="text" w:hAnchor="page" w:x="491" w:y="263"/>
                    <w:spacing w:before="0" w:beforeAutospacing="0" w:after="0" w:afterAutospacing="0"/>
                    <w:jc w:val="both"/>
                  </w:pPr>
                  <w:r w:rsidRPr="0030755E">
                    <w:t>№</w:t>
                  </w:r>
                </w:p>
              </w:tc>
              <w:tc>
                <w:tcPr>
                  <w:tcW w:w="3146" w:type="dxa"/>
                  <w:hideMark/>
                </w:tcPr>
                <w:p w14:paraId="1D68291C" w14:textId="77777777" w:rsidR="00E028D5" w:rsidRPr="0030755E" w:rsidRDefault="00E028D5" w:rsidP="00D45075">
                  <w:pPr>
                    <w:pStyle w:val="a4"/>
                    <w:framePr w:hSpace="180" w:wrap="around" w:vAnchor="text" w:hAnchor="page" w:x="491" w:y="263"/>
                    <w:spacing w:before="0" w:beforeAutospacing="0" w:after="0" w:afterAutospacing="0"/>
                    <w:ind w:firstLine="426"/>
                    <w:jc w:val="both"/>
                  </w:pPr>
                  <w:r w:rsidRPr="0030755E">
                    <w:t>Наименование предмета закупаемых работ (наименование лота)</w:t>
                  </w:r>
                </w:p>
              </w:tc>
              <w:tc>
                <w:tcPr>
                  <w:tcW w:w="1092" w:type="dxa"/>
                  <w:hideMark/>
                </w:tcPr>
                <w:p w14:paraId="3FFDE818" w14:textId="77777777" w:rsidR="00E028D5" w:rsidRPr="0030755E" w:rsidRDefault="00E028D5" w:rsidP="00D45075">
                  <w:pPr>
                    <w:pStyle w:val="a4"/>
                    <w:framePr w:hSpace="180" w:wrap="around" w:vAnchor="text" w:hAnchor="page" w:x="491" w:y="263"/>
                    <w:spacing w:before="0" w:beforeAutospacing="0" w:after="0" w:afterAutospacing="0"/>
                    <w:ind w:firstLine="426"/>
                    <w:jc w:val="both"/>
                  </w:pPr>
                  <w:r w:rsidRPr="0030755E">
                    <w:t>Количество лет</w:t>
                  </w:r>
                </w:p>
              </w:tc>
            </w:tr>
            <w:tr w:rsidR="0030755E" w:rsidRPr="0030755E" w14:paraId="03F32EEB" w14:textId="77777777" w:rsidTr="00863FAD">
              <w:trPr>
                <w:trHeight w:val="272"/>
              </w:trPr>
              <w:tc>
                <w:tcPr>
                  <w:tcW w:w="358" w:type="dxa"/>
                  <w:hideMark/>
                </w:tcPr>
                <w:p w14:paraId="2CA7C63E" w14:textId="77777777" w:rsidR="00E028D5" w:rsidRPr="0030755E" w:rsidRDefault="00E028D5" w:rsidP="00D45075">
                  <w:pPr>
                    <w:pStyle w:val="a4"/>
                    <w:framePr w:hSpace="180" w:wrap="around" w:vAnchor="text" w:hAnchor="page" w:x="491" w:y="263"/>
                    <w:spacing w:before="0" w:beforeAutospacing="0" w:after="0" w:afterAutospacing="0"/>
                    <w:jc w:val="both"/>
                  </w:pPr>
                  <w:r w:rsidRPr="0030755E">
                    <w:t>1</w:t>
                  </w:r>
                </w:p>
              </w:tc>
              <w:tc>
                <w:tcPr>
                  <w:tcW w:w="3146" w:type="dxa"/>
                  <w:hideMark/>
                </w:tcPr>
                <w:p w14:paraId="3B6D0088" w14:textId="77777777" w:rsidR="00E028D5" w:rsidRPr="0030755E" w:rsidRDefault="00E028D5" w:rsidP="00D45075">
                  <w:pPr>
                    <w:framePr w:hSpace="180" w:wrap="around" w:vAnchor="text" w:hAnchor="page" w:x="491" w:y="263"/>
                    <w:ind w:firstLine="426"/>
                    <w:jc w:val="both"/>
                    <w:rPr>
                      <w:rFonts w:ascii="Times New Roman" w:hAnsi="Times New Roman" w:cs="Times New Roman"/>
                      <w:sz w:val="24"/>
                      <w:szCs w:val="24"/>
                    </w:rPr>
                  </w:pPr>
                </w:p>
              </w:tc>
              <w:tc>
                <w:tcPr>
                  <w:tcW w:w="1092" w:type="dxa"/>
                  <w:hideMark/>
                </w:tcPr>
                <w:p w14:paraId="5FBA2A3C" w14:textId="77777777" w:rsidR="00E028D5" w:rsidRPr="0030755E" w:rsidRDefault="00E028D5" w:rsidP="00D45075">
                  <w:pPr>
                    <w:framePr w:hSpace="180" w:wrap="around" w:vAnchor="text" w:hAnchor="page" w:x="491" w:y="263"/>
                    <w:ind w:firstLine="426"/>
                    <w:jc w:val="both"/>
                    <w:rPr>
                      <w:rFonts w:ascii="Times New Roman" w:hAnsi="Times New Roman" w:cs="Times New Roman"/>
                      <w:sz w:val="24"/>
                      <w:szCs w:val="24"/>
                    </w:rPr>
                  </w:pPr>
                </w:p>
              </w:tc>
            </w:tr>
          </w:tbl>
          <w:p w14:paraId="235BAF29" w14:textId="77777777" w:rsidR="00E028D5" w:rsidRPr="0030755E" w:rsidRDefault="00E028D5" w:rsidP="00E028D5">
            <w:pPr>
              <w:pStyle w:val="a4"/>
              <w:spacing w:before="0" w:beforeAutospacing="0" w:after="0" w:afterAutospacing="0"/>
              <w:ind w:firstLine="426"/>
              <w:jc w:val="both"/>
            </w:pPr>
            <w:r w:rsidRPr="0030755E">
              <w:t>Примечание.</w:t>
            </w:r>
          </w:p>
          <w:p w14:paraId="0F5B7DCE" w14:textId="77777777" w:rsidR="00E028D5" w:rsidRPr="0030755E" w:rsidRDefault="00E028D5" w:rsidP="00E028D5">
            <w:pPr>
              <w:pStyle w:val="a4"/>
              <w:spacing w:before="0" w:beforeAutospacing="0" w:after="0" w:afterAutospacing="0"/>
              <w:ind w:firstLine="426"/>
              <w:jc w:val="both"/>
            </w:pPr>
            <w:r w:rsidRPr="0030755E">
              <w:t>1. Каждая единица требуемых материальных и трудовых ресурсов указывается отдельной строкой.</w:t>
            </w:r>
          </w:p>
          <w:p w14:paraId="2D7A9E56" w14:textId="1330BAA4" w:rsidR="00E028D5" w:rsidRPr="0030755E" w:rsidRDefault="00E028D5" w:rsidP="00E028D5">
            <w:pPr>
              <w:pStyle w:val="a4"/>
              <w:spacing w:before="0" w:beforeAutospacing="0" w:after="0" w:afterAutospacing="0"/>
              <w:ind w:firstLine="426"/>
              <w:jc w:val="both"/>
            </w:pPr>
            <w:r w:rsidRPr="0030755E">
              <w:t xml:space="preserve">2. Квалификационные требования, предъявляемые потенциальным поставщикам </w:t>
            </w:r>
            <w:proofErr w:type="gramStart"/>
            <w:r w:rsidRPr="0030755E">
              <w:t>в иных документах</w:t>
            </w:r>
            <w:proofErr w:type="gramEnd"/>
            <w:r w:rsidRPr="0030755E">
              <w:t xml:space="preserve"> не устанавливаются.</w:t>
            </w:r>
          </w:p>
          <w:p w14:paraId="146E6A37" w14:textId="77777777" w:rsidR="00E028D5" w:rsidRPr="0030755E" w:rsidRDefault="00E028D5" w:rsidP="00E028D5">
            <w:pPr>
              <w:pStyle w:val="a4"/>
              <w:shd w:val="clear" w:color="auto" w:fill="FFFFFF"/>
              <w:spacing w:before="0" w:beforeAutospacing="0" w:after="0" w:afterAutospacing="0"/>
              <w:ind w:firstLine="459"/>
              <w:jc w:val="right"/>
              <w:textAlignment w:val="baseline"/>
              <w:rPr>
                <w:rFonts w:eastAsiaTheme="minorHAnsi"/>
                <w:lang w:eastAsia="en-US"/>
              </w:rPr>
            </w:pPr>
          </w:p>
        </w:tc>
        <w:tc>
          <w:tcPr>
            <w:tcW w:w="5387" w:type="dxa"/>
          </w:tcPr>
          <w:p w14:paraId="52B161D9" w14:textId="77777777" w:rsidR="00E028D5" w:rsidRPr="0030755E" w:rsidRDefault="00E028D5" w:rsidP="00E028D5">
            <w:pPr>
              <w:pStyle w:val="a4"/>
              <w:shd w:val="clear" w:color="auto" w:fill="FFFFFF"/>
              <w:spacing w:before="0" w:beforeAutospacing="0" w:after="0" w:afterAutospacing="0"/>
              <w:ind w:firstLine="459"/>
              <w:jc w:val="right"/>
              <w:textAlignment w:val="baseline"/>
              <w:rPr>
                <w:rFonts w:eastAsiaTheme="minorHAnsi"/>
                <w:lang w:eastAsia="en-US"/>
              </w:rPr>
            </w:pPr>
            <w:r w:rsidRPr="0030755E">
              <w:rPr>
                <w:rFonts w:eastAsiaTheme="minorHAnsi"/>
                <w:lang w:eastAsia="en-US"/>
              </w:rPr>
              <w:lastRenderedPageBreak/>
              <w:t>Приложение 4</w:t>
            </w:r>
          </w:p>
          <w:p w14:paraId="7A03A735" w14:textId="77777777" w:rsidR="00E028D5" w:rsidRPr="0030755E" w:rsidRDefault="00E028D5" w:rsidP="00E028D5">
            <w:pPr>
              <w:pStyle w:val="a4"/>
              <w:shd w:val="clear" w:color="auto" w:fill="FFFFFF"/>
              <w:spacing w:before="0" w:beforeAutospacing="0" w:after="0" w:afterAutospacing="0"/>
              <w:ind w:firstLine="459"/>
              <w:jc w:val="right"/>
              <w:textAlignment w:val="baseline"/>
              <w:rPr>
                <w:rFonts w:eastAsiaTheme="minorHAnsi"/>
                <w:lang w:eastAsia="en-US"/>
              </w:rPr>
            </w:pPr>
            <w:r w:rsidRPr="0030755E">
              <w:rPr>
                <w:rFonts w:eastAsiaTheme="minorHAnsi"/>
                <w:lang w:eastAsia="en-US"/>
              </w:rPr>
              <w:t>к тендерной документации</w:t>
            </w:r>
          </w:p>
          <w:p w14:paraId="7932933D" w14:textId="77777777" w:rsidR="00E028D5" w:rsidRPr="0030755E" w:rsidRDefault="00E028D5" w:rsidP="00E028D5">
            <w:pPr>
              <w:pStyle w:val="a4"/>
              <w:shd w:val="clear" w:color="auto" w:fill="FFFFFF"/>
              <w:spacing w:before="0" w:beforeAutospacing="0" w:after="0" w:afterAutospacing="0"/>
              <w:ind w:firstLine="459"/>
              <w:jc w:val="right"/>
              <w:textAlignment w:val="baseline"/>
              <w:rPr>
                <w:rFonts w:eastAsiaTheme="minorHAnsi"/>
                <w:lang w:eastAsia="en-US"/>
              </w:rPr>
            </w:pPr>
          </w:p>
          <w:p w14:paraId="24477616" w14:textId="77777777" w:rsidR="00E028D5" w:rsidRPr="0030755E" w:rsidRDefault="00E028D5" w:rsidP="00E028D5">
            <w:pPr>
              <w:pStyle w:val="3"/>
              <w:spacing w:before="0" w:beforeAutospacing="0" w:after="0" w:afterAutospacing="0"/>
              <w:jc w:val="center"/>
              <w:outlineLvl w:val="2"/>
              <w:rPr>
                <w:b w:val="0"/>
                <w:bCs w:val="0"/>
                <w:sz w:val="24"/>
                <w:szCs w:val="24"/>
              </w:rPr>
            </w:pPr>
            <w:r w:rsidRPr="0030755E">
              <w:rPr>
                <w:b w:val="0"/>
                <w:bCs w:val="0"/>
                <w:sz w:val="24"/>
                <w:szCs w:val="24"/>
              </w:rPr>
              <w:t xml:space="preserve">Квалификационные требования, предъявляемые к потенциальному поставщику при осуществлении </w:t>
            </w:r>
            <w:r w:rsidRPr="0030755E">
              <w:rPr>
                <w:b w:val="0"/>
                <w:bCs w:val="0"/>
                <w:sz w:val="24"/>
                <w:szCs w:val="24"/>
              </w:rPr>
              <w:lastRenderedPageBreak/>
              <w:t>закупок работ, не связанных со строительством (заполняется заказчиком)</w:t>
            </w:r>
          </w:p>
          <w:p w14:paraId="6489E542" w14:textId="77777777" w:rsidR="00E028D5" w:rsidRPr="0030755E" w:rsidRDefault="00E028D5" w:rsidP="00E028D5">
            <w:pPr>
              <w:pStyle w:val="3"/>
              <w:spacing w:before="0" w:beforeAutospacing="0" w:after="0" w:afterAutospacing="0"/>
              <w:jc w:val="center"/>
              <w:outlineLvl w:val="2"/>
              <w:rPr>
                <w:sz w:val="24"/>
                <w:szCs w:val="24"/>
              </w:rPr>
            </w:pPr>
          </w:p>
          <w:p w14:paraId="192D08D2" w14:textId="77777777" w:rsidR="00E028D5" w:rsidRPr="0030755E" w:rsidRDefault="00E028D5" w:rsidP="00E028D5">
            <w:pPr>
              <w:pStyle w:val="a4"/>
              <w:spacing w:before="0" w:beforeAutospacing="0" w:after="0" w:afterAutospacing="0"/>
              <w:ind w:firstLine="426"/>
              <w:jc w:val="both"/>
            </w:pPr>
            <w:r w:rsidRPr="0030755E">
              <w:t xml:space="preserve">Наименование заказчика ______________ </w:t>
            </w:r>
          </w:p>
          <w:p w14:paraId="6FB80CB8" w14:textId="77777777" w:rsidR="00E028D5" w:rsidRPr="0030755E" w:rsidRDefault="00E028D5" w:rsidP="00E028D5">
            <w:pPr>
              <w:pStyle w:val="a4"/>
              <w:spacing w:before="0" w:beforeAutospacing="0" w:after="0" w:afterAutospacing="0"/>
              <w:ind w:firstLine="426"/>
              <w:jc w:val="both"/>
            </w:pPr>
            <w:r w:rsidRPr="0030755E">
              <w:t>Наименование организатора __________</w:t>
            </w:r>
          </w:p>
          <w:p w14:paraId="02CCE409" w14:textId="77777777" w:rsidR="00E028D5" w:rsidRPr="0030755E" w:rsidRDefault="00E028D5" w:rsidP="00E028D5">
            <w:pPr>
              <w:pStyle w:val="a4"/>
              <w:spacing w:before="0" w:beforeAutospacing="0" w:after="0" w:afterAutospacing="0"/>
              <w:ind w:firstLine="426"/>
              <w:jc w:val="both"/>
            </w:pPr>
            <w:r w:rsidRPr="0030755E">
              <w:t>№ тендера _________________________</w:t>
            </w:r>
          </w:p>
          <w:p w14:paraId="0954E40C" w14:textId="77777777" w:rsidR="00E028D5" w:rsidRPr="0030755E" w:rsidRDefault="00E028D5" w:rsidP="00E028D5">
            <w:pPr>
              <w:pStyle w:val="a4"/>
              <w:spacing w:before="0" w:beforeAutospacing="0" w:after="0" w:afterAutospacing="0"/>
              <w:ind w:firstLine="426"/>
              <w:jc w:val="both"/>
            </w:pPr>
            <w:r w:rsidRPr="0030755E">
              <w:t>Наименование тендера _______________</w:t>
            </w:r>
          </w:p>
          <w:p w14:paraId="18BD4B60" w14:textId="77777777" w:rsidR="00E028D5" w:rsidRPr="0030755E" w:rsidRDefault="00E028D5" w:rsidP="00E028D5">
            <w:pPr>
              <w:pStyle w:val="a4"/>
              <w:spacing w:before="0" w:beforeAutospacing="0" w:after="0" w:afterAutospacing="0"/>
              <w:ind w:firstLine="426"/>
              <w:jc w:val="both"/>
            </w:pPr>
            <w:r w:rsidRPr="0030755E">
              <w:t>№ лота ____________________________</w:t>
            </w:r>
          </w:p>
          <w:p w14:paraId="31015006" w14:textId="77777777" w:rsidR="00E028D5" w:rsidRPr="0030755E" w:rsidRDefault="00E028D5" w:rsidP="00E028D5">
            <w:pPr>
              <w:pStyle w:val="a4"/>
              <w:spacing w:before="0" w:beforeAutospacing="0" w:after="0" w:afterAutospacing="0"/>
              <w:ind w:firstLine="426"/>
              <w:jc w:val="both"/>
            </w:pPr>
            <w:r w:rsidRPr="0030755E">
              <w:t>Наименование лота _________________</w:t>
            </w:r>
          </w:p>
          <w:p w14:paraId="1A67BC94" w14:textId="77777777" w:rsidR="00E028D5" w:rsidRPr="0030755E" w:rsidRDefault="00E028D5" w:rsidP="00E028D5">
            <w:pPr>
              <w:pStyle w:val="a4"/>
              <w:spacing w:before="0" w:beforeAutospacing="0" w:after="0" w:afterAutospacing="0"/>
              <w:ind w:firstLine="426"/>
              <w:jc w:val="both"/>
            </w:pPr>
            <w:r w:rsidRPr="0030755E">
              <w:t>Потенциальный поставщик соответствует следующим квалификационным требованиям:</w:t>
            </w:r>
          </w:p>
          <w:p w14:paraId="18BA330D" w14:textId="77777777" w:rsidR="00E028D5" w:rsidRPr="0030755E" w:rsidRDefault="00E028D5" w:rsidP="00E028D5">
            <w:pPr>
              <w:pStyle w:val="a4"/>
              <w:spacing w:before="0" w:beforeAutospacing="0" w:after="0" w:afterAutospacing="0"/>
              <w:ind w:firstLine="426"/>
              <w:jc w:val="both"/>
            </w:pPr>
            <w:r w:rsidRPr="0030755E">
              <w:t xml:space="preserve">1. Наличие разрешения (уведомления) на выполнение работ в соответствии </w:t>
            </w:r>
            <w:r w:rsidRPr="0030755E">
              <w:br/>
              <w:t>с законодательством Республики Казахстан о разрешениях и уведомлениях.</w:t>
            </w:r>
          </w:p>
          <w:p w14:paraId="3A453B2C" w14:textId="77777777" w:rsidR="00E028D5" w:rsidRPr="0030755E" w:rsidRDefault="00E028D5" w:rsidP="00E028D5">
            <w:pPr>
              <w:pStyle w:val="a4"/>
              <w:spacing w:before="0" w:beforeAutospacing="0" w:after="0" w:afterAutospacing="0"/>
              <w:ind w:firstLine="426"/>
              <w:jc w:val="both"/>
            </w:pPr>
            <w:r w:rsidRPr="0030755E">
              <w:t>В случае если выполнение работ требует получения соответствующего разрешения, направления уведомления необходимо заполнить следующие сведения.</w:t>
            </w:r>
          </w:p>
          <w:tbl>
            <w:tblPr>
              <w:tblStyle w:val="a3"/>
              <w:tblW w:w="4727" w:type="dxa"/>
              <w:tblLayout w:type="fixed"/>
              <w:tblLook w:val="04A0" w:firstRow="1" w:lastRow="0" w:firstColumn="1" w:lastColumn="0" w:noHBand="0" w:noVBand="1"/>
            </w:tblPr>
            <w:tblGrid>
              <w:gridCol w:w="545"/>
              <w:gridCol w:w="4182"/>
            </w:tblGrid>
            <w:tr w:rsidR="0030755E" w:rsidRPr="0030755E" w14:paraId="50F9D359" w14:textId="77777777" w:rsidTr="00863FAD">
              <w:trPr>
                <w:trHeight w:val="191"/>
              </w:trPr>
              <w:tc>
                <w:tcPr>
                  <w:tcW w:w="535" w:type="dxa"/>
                  <w:hideMark/>
                </w:tcPr>
                <w:p w14:paraId="0CFBE715" w14:textId="77777777" w:rsidR="00E028D5" w:rsidRPr="0030755E" w:rsidRDefault="00E028D5" w:rsidP="00D45075">
                  <w:pPr>
                    <w:pStyle w:val="a4"/>
                    <w:framePr w:hSpace="180" w:wrap="around" w:vAnchor="text" w:hAnchor="page" w:x="491" w:y="263"/>
                    <w:spacing w:before="0" w:beforeAutospacing="0" w:after="0" w:afterAutospacing="0"/>
                    <w:jc w:val="both"/>
                  </w:pPr>
                  <w:r w:rsidRPr="0030755E">
                    <w:t>№</w:t>
                  </w:r>
                </w:p>
              </w:tc>
              <w:tc>
                <w:tcPr>
                  <w:tcW w:w="4102" w:type="dxa"/>
                  <w:hideMark/>
                </w:tcPr>
                <w:p w14:paraId="36DCD590" w14:textId="77777777" w:rsidR="00E028D5" w:rsidRPr="0030755E" w:rsidRDefault="00E028D5" w:rsidP="00D45075">
                  <w:pPr>
                    <w:pStyle w:val="a4"/>
                    <w:framePr w:hSpace="180" w:wrap="around" w:vAnchor="text" w:hAnchor="page" w:x="491" w:y="263"/>
                    <w:spacing w:before="0" w:beforeAutospacing="0" w:after="0" w:afterAutospacing="0"/>
                    <w:ind w:firstLine="426"/>
                    <w:jc w:val="both"/>
                  </w:pPr>
                  <w:r w:rsidRPr="0030755E">
                    <w:t>Наименование разрешения (уведомления)</w:t>
                  </w:r>
                </w:p>
              </w:tc>
            </w:tr>
            <w:tr w:rsidR="0030755E" w:rsidRPr="0030755E" w14:paraId="5EBB4AB7" w14:textId="77777777" w:rsidTr="00863FAD">
              <w:trPr>
                <w:trHeight w:val="219"/>
              </w:trPr>
              <w:tc>
                <w:tcPr>
                  <w:tcW w:w="535" w:type="dxa"/>
                  <w:hideMark/>
                </w:tcPr>
                <w:p w14:paraId="1B2DD59A" w14:textId="77777777" w:rsidR="00E028D5" w:rsidRPr="0030755E" w:rsidRDefault="00E028D5" w:rsidP="00D45075">
                  <w:pPr>
                    <w:pStyle w:val="a4"/>
                    <w:framePr w:hSpace="180" w:wrap="around" w:vAnchor="text" w:hAnchor="page" w:x="491" w:y="263"/>
                    <w:spacing w:before="0" w:beforeAutospacing="0" w:after="0" w:afterAutospacing="0"/>
                    <w:jc w:val="both"/>
                  </w:pPr>
                  <w:r w:rsidRPr="0030755E">
                    <w:t>1</w:t>
                  </w:r>
                </w:p>
              </w:tc>
              <w:tc>
                <w:tcPr>
                  <w:tcW w:w="4102" w:type="dxa"/>
                  <w:hideMark/>
                </w:tcPr>
                <w:p w14:paraId="4868275F" w14:textId="77777777" w:rsidR="00E028D5" w:rsidRPr="0030755E" w:rsidRDefault="00E028D5" w:rsidP="00D45075">
                  <w:pPr>
                    <w:framePr w:hSpace="180" w:wrap="around" w:vAnchor="text" w:hAnchor="page" w:x="491" w:y="263"/>
                    <w:ind w:firstLine="426"/>
                    <w:jc w:val="both"/>
                    <w:rPr>
                      <w:rFonts w:ascii="Times New Roman" w:hAnsi="Times New Roman" w:cs="Times New Roman"/>
                      <w:sz w:val="24"/>
                      <w:szCs w:val="24"/>
                    </w:rPr>
                  </w:pPr>
                </w:p>
              </w:tc>
            </w:tr>
          </w:tbl>
          <w:p w14:paraId="522E3B33" w14:textId="77777777" w:rsidR="00E028D5" w:rsidRPr="0030755E" w:rsidRDefault="00E028D5" w:rsidP="00E028D5">
            <w:pPr>
              <w:pStyle w:val="a4"/>
              <w:spacing w:before="0" w:beforeAutospacing="0" w:after="0" w:afterAutospacing="0"/>
              <w:ind w:firstLine="426"/>
              <w:jc w:val="both"/>
            </w:pPr>
            <w:r w:rsidRPr="0030755E">
              <w:t>Если выполнение работ не требует получения соответствующего разрешения, направления уведомления, то данные сведения не заполняются.</w:t>
            </w:r>
          </w:p>
          <w:p w14:paraId="52A202DF" w14:textId="77777777" w:rsidR="00E028D5" w:rsidRPr="0030755E" w:rsidRDefault="00E028D5" w:rsidP="00E028D5">
            <w:pPr>
              <w:pStyle w:val="a4"/>
              <w:spacing w:before="0" w:beforeAutospacing="0" w:after="0" w:afterAutospacing="0"/>
              <w:ind w:firstLine="426"/>
              <w:jc w:val="both"/>
            </w:pPr>
            <w:r w:rsidRPr="0030755E">
              <w:t xml:space="preserve">2. Являться финансово устойчивым в случаях, установленных Правилами, </w:t>
            </w:r>
            <w:r w:rsidRPr="0030755E">
              <w:br/>
              <w:t>и не иметь налоговой задолженности, превышающей шестикратный размер месячного расчетного показателя, установленного на соответствующий финансовый год законом о республиканском бюджете (определяется веб-порталом автоматически на основании сведений органов государственных доходов).</w:t>
            </w:r>
          </w:p>
          <w:p w14:paraId="2C54FBB5" w14:textId="77777777" w:rsidR="00E028D5" w:rsidRPr="0030755E" w:rsidRDefault="00E028D5" w:rsidP="00E028D5">
            <w:pPr>
              <w:pStyle w:val="a4"/>
              <w:spacing w:before="0" w:beforeAutospacing="0" w:after="0" w:afterAutospacing="0"/>
              <w:ind w:firstLine="426"/>
              <w:jc w:val="both"/>
            </w:pPr>
            <w:r w:rsidRPr="0030755E">
              <w:t>3. Не подлежать процедуре банкротства либо ликвидации.</w:t>
            </w:r>
          </w:p>
          <w:p w14:paraId="5349084C" w14:textId="77777777" w:rsidR="00E028D5" w:rsidRPr="0030755E" w:rsidRDefault="00E028D5" w:rsidP="00E028D5">
            <w:pPr>
              <w:pStyle w:val="a4"/>
              <w:spacing w:before="0" w:beforeAutospacing="0" w:after="0" w:afterAutospacing="0"/>
              <w:ind w:firstLine="426"/>
              <w:jc w:val="both"/>
            </w:pPr>
            <w:r w:rsidRPr="0030755E">
              <w:lastRenderedPageBreak/>
              <w:t>4. Наличие необходимых материальных и трудовых ресурсов</w:t>
            </w:r>
          </w:p>
          <w:p w14:paraId="33D038A2" w14:textId="77777777" w:rsidR="00E028D5" w:rsidRPr="0030755E" w:rsidRDefault="00E028D5" w:rsidP="00E028D5">
            <w:pPr>
              <w:pStyle w:val="a4"/>
              <w:spacing w:before="0" w:beforeAutospacing="0" w:after="0" w:afterAutospacing="0"/>
              <w:ind w:firstLine="426"/>
              <w:jc w:val="both"/>
            </w:pPr>
            <w:r w:rsidRPr="0030755E">
              <w:t>Материальные ресурсы:</w:t>
            </w:r>
          </w:p>
          <w:tbl>
            <w:tblPr>
              <w:tblStyle w:val="a3"/>
              <w:tblW w:w="4626" w:type="dxa"/>
              <w:tblLayout w:type="fixed"/>
              <w:tblLook w:val="04A0" w:firstRow="1" w:lastRow="0" w:firstColumn="1" w:lastColumn="0" w:noHBand="0" w:noVBand="1"/>
            </w:tblPr>
            <w:tblGrid>
              <w:gridCol w:w="481"/>
              <w:gridCol w:w="3183"/>
              <w:gridCol w:w="962"/>
            </w:tblGrid>
            <w:tr w:rsidR="0030755E" w:rsidRPr="0030755E" w14:paraId="7D0B850B" w14:textId="77777777" w:rsidTr="00863FAD">
              <w:trPr>
                <w:trHeight w:val="222"/>
              </w:trPr>
              <w:tc>
                <w:tcPr>
                  <w:tcW w:w="469" w:type="dxa"/>
                  <w:hideMark/>
                </w:tcPr>
                <w:p w14:paraId="56195D57" w14:textId="77777777" w:rsidR="00E028D5" w:rsidRPr="0030755E" w:rsidRDefault="00E028D5" w:rsidP="00D45075">
                  <w:pPr>
                    <w:pStyle w:val="a4"/>
                    <w:framePr w:hSpace="180" w:wrap="around" w:vAnchor="text" w:hAnchor="page" w:x="491" w:y="263"/>
                    <w:spacing w:before="0" w:beforeAutospacing="0" w:after="0" w:afterAutospacing="0"/>
                    <w:jc w:val="both"/>
                  </w:pPr>
                  <w:r w:rsidRPr="0030755E">
                    <w:t>№</w:t>
                  </w:r>
                </w:p>
              </w:tc>
              <w:tc>
                <w:tcPr>
                  <w:tcW w:w="3100" w:type="dxa"/>
                  <w:hideMark/>
                </w:tcPr>
                <w:p w14:paraId="261EBF2E" w14:textId="77777777" w:rsidR="00E028D5" w:rsidRPr="0030755E" w:rsidRDefault="00E028D5" w:rsidP="00D45075">
                  <w:pPr>
                    <w:pStyle w:val="a4"/>
                    <w:framePr w:hSpace="180" w:wrap="around" w:vAnchor="text" w:hAnchor="page" w:x="491" w:y="263"/>
                    <w:spacing w:before="0" w:beforeAutospacing="0" w:after="0" w:afterAutospacing="0"/>
                    <w:jc w:val="both"/>
                  </w:pPr>
                  <w:r w:rsidRPr="0030755E">
                    <w:t>Наименование материальных ресурсов</w:t>
                  </w:r>
                </w:p>
              </w:tc>
              <w:tc>
                <w:tcPr>
                  <w:tcW w:w="937" w:type="dxa"/>
                  <w:hideMark/>
                </w:tcPr>
                <w:p w14:paraId="049902C2" w14:textId="77777777" w:rsidR="00E028D5" w:rsidRPr="0030755E" w:rsidRDefault="00E028D5" w:rsidP="00D45075">
                  <w:pPr>
                    <w:pStyle w:val="a4"/>
                    <w:framePr w:hSpace="180" w:wrap="around" w:vAnchor="text" w:hAnchor="page" w:x="491" w:y="263"/>
                    <w:spacing w:before="0" w:beforeAutospacing="0" w:after="0" w:afterAutospacing="0"/>
                    <w:jc w:val="both"/>
                  </w:pPr>
                  <w:r w:rsidRPr="0030755E">
                    <w:t>Количество</w:t>
                  </w:r>
                </w:p>
              </w:tc>
            </w:tr>
            <w:tr w:rsidR="0030755E" w:rsidRPr="0030755E" w14:paraId="4EF8F9C6" w14:textId="77777777" w:rsidTr="00863FAD">
              <w:trPr>
                <w:trHeight w:val="255"/>
              </w:trPr>
              <w:tc>
                <w:tcPr>
                  <w:tcW w:w="469" w:type="dxa"/>
                  <w:hideMark/>
                </w:tcPr>
                <w:p w14:paraId="3DFBFC85" w14:textId="77777777" w:rsidR="00E028D5" w:rsidRPr="0030755E" w:rsidRDefault="00E028D5" w:rsidP="00D45075">
                  <w:pPr>
                    <w:pStyle w:val="a4"/>
                    <w:framePr w:hSpace="180" w:wrap="around" w:vAnchor="text" w:hAnchor="page" w:x="491" w:y="263"/>
                    <w:spacing w:before="0" w:beforeAutospacing="0" w:after="0" w:afterAutospacing="0"/>
                    <w:jc w:val="both"/>
                  </w:pPr>
                  <w:r w:rsidRPr="0030755E">
                    <w:t>1</w:t>
                  </w:r>
                </w:p>
              </w:tc>
              <w:tc>
                <w:tcPr>
                  <w:tcW w:w="3100" w:type="dxa"/>
                  <w:hideMark/>
                </w:tcPr>
                <w:p w14:paraId="0713482C" w14:textId="77777777" w:rsidR="00E028D5" w:rsidRPr="0030755E" w:rsidRDefault="00E028D5" w:rsidP="00D45075">
                  <w:pPr>
                    <w:framePr w:hSpace="180" w:wrap="around" w:vAnchor="text" w:hAnchor="page" w:x="491" w:y="263"/>
                    <w:ind w:firstLine="426"/>
                    <w:jc w:val="both"/>
                    <w:rPr>
                      <w:rFonts w:ascii="Times New Roman" w:hAnsi="Times New Roman" w:cs="Times New Roman"/>
                      <w:sz w:val="24"/>
                      <w:szCs w:val="24"/>
                    </w:rPr>
                  </w:pPr>
                </w:p>
              </w:tc>
              <w:tc>
                <w:tcPr>
                  <w:tcW w:w="937" w:type="dxa"/>
                  <w:hideMark/>
                </w:tcPr>
                <w:p w14:paraId="09C468E6" w14:textId="77777777" w:rsidR="00E028D5" w:rsidRPr="0030755E" w:rsidRDefault="00E028D5" w:rsidP="00D45075">
                  <w:pPr>
                    <w:framePr w:hSpace="180" w:wrap="around" w:vAnchor="text" w:hAnchor="page" w:x="491" w:y="263"/>
                    <w:ind w:firstLine="426"/>
                    <w:jc w:val="both"/>
                    <w:rPr>
                      <w:rFonts w:ascii="Times New Roman" w:hAnsi="Times New Roman" w:cs="Times New Roman"/>
                      <w:sz w:val="24"/>
                      <w:szCs w:val="24"/>
                    </w:rPr>
                  </w:pPr>
                </w:p>
              </w:tc>
            </w:tr>
          </w:tbl>
          <w:p w14:paraId="4092FFF0" w14:textId="77777777" w:rsidR="00E028D5" w:rsidRPr="0030755E" w:rsidRDefault="00E028D5" w:rsidP="00E028D5">
            <w:pPr>
              <w:pStyle w:val="a4"/>
              <w:spacing w:before="0" w:beforeAutospacing="0" w:after="0" w:afterAutospacing="0"/>
              <w:ind w:firstLine="426"/>
              <w:jc w:val="both"/>
            </w:pPr>
            <w:r w:rsidRPr="0030755E">
              <w:t>Трудовые ресурсы:</w:t>
            </w:r>
          </w:p>
          <w:tbl>
            <w:tblPr>
              <w:tblStyle w:val="a3"/>
              <w:tblW w:w="4687" w:type="dxa"/>
              <w:tblLayout w:type="fixed"/>
              <w:tblLook w:val="04A0" w:firstRow="1" w:lastRow="0" w:firstColumn="1" w:lastColumn="0" w:noHBand="0" w:noVBand="1"/>
            </w:tblPr>
            <w:tblGrid>
              <w:gridCol w:w="350"/>
              <w:gridCol w:w="2208"/>
              <w:gridCol w:w="824"/>
              <w:gridCol w:w="1305"/>
            </w:tblGrid>
            <w:tr w:rsidR="0030755E" w:rsidRPr="0030755E" w14:paraId="100CD1EE" w14:textId="77777777" w:rsidTr="00863FAD">
              <w:trPr>
                <w:trHeight w:val="1467"/>
              </w:trPr>
              <w:tc>
                <w:tcPr>
                  <w:tcW w:w="339" w:type="dxa"/>
                  <w:hideMark/>
                </w:tcPr>
                <w:p w14:paraId="62718050" w14:textId="77777777" w:rsidR="00E028D5" w:rsidRPr="0030755E" w:rsidRDefault="00E028D5" w:rsidP="00D45075">
                  <w:pPr>
                    <w:pStyle w:val="a4"/>
                    <w:framePr w:hSpace="180" w:wrap="around" w:vAnchor="text" w:hAnchor="page" w:x="491" w:y="263"/>
                    <w:spacing w:before="0" w:beforeAutospacing="0" w:after="0" w:afterAutospacing="0"/>
                    <w:jc w:val="both"/>
                  </w:pPr>
                  <w:r w:rsidRPr="0030755E">
                    <w:t>№</w:t>
                  </w:r>
                </w:p>
              </w:tc>
              <w:tc>
                <w:tcPr>
                  <w:tcW w:w="2137" w:type="dxa"/>
                  <w:hideMark/>
                </w:tcPr>
                <w:p w14:paraId="37546D02" w14:textId="77777777" w:rsidR="00E028D5" w:rsidRPr="0030755E" w:rsidRDefault="00E028D5" w:rsidP="00D45075">
                  <w:pPr>
                    <w:pStyle w:val="a4"/>
                    <w:framePr w:hSpace="180" w:wrap="around" w:vAnchor="text" w:hAnchor="page" w:x="491" w:y="263"/>
                    <w:spacing w:before="0" w:beforeAutospacing="0" w:after="0" w:afterAutospacing="0"/>
                    <w:jc w:val="both"/>
                  </w:pPr>
                  <w:r w:rsidRPr="0030755E">
                    <w:t>Наименование трудовых ресурсов (специальность/квалификация)</w:t>
                  </w:r>
                </w:p>
              </w:tc>
              <w:tc>
                <w:tcPr>
                  <w:tcW w:w="798" w:type="dxa"/>
                  <w:hideMark/>
                </w:tcPr>
                <w:p w14:paraId="3CE6A770" w14:textId="77777777" w:rsidR="00E028D5" w:rsidRPr="0030755E" w:rsidRDefault="00E028D5" w:rsidP="00D45075">
                  <w:pPr>
                    <w:pStyle w:val="a4"/>
                    <w:framePr w:hSpace="180" w:wrap="around" w:vAnchor="text" w:hAnchor="page" w:x="491" w:y="263"/>
                    <w:spacing w:before="0" w:beforeAutospacing="0" w:after="0" w:afterAutospacing="0"/>
                    <w:jc w:val="both"/>
                  </w:pPr>
                  <w:r w:rsidRPr="0030755E">
                    <w:t>Количество</w:t>
                  </w:r>
                </w:p>
              </w:tc>
              <w:tc>
                <w:tcPr>
                  <w:tcW w:w="1263" w:type="dxa"/>
                </w:tcPr>
                <w:p w14:paraId="77B258FD" w14:textId="77777777" w:rsidR="00E028D5" w:rsidRPr="0030755E" w:rsidRDefault="00E028D5" w:rsidP="00D45075">
                  <w:pPr>
                    <w:pStyle w:val="a4"/>
                    <w:framePr w:hSpace="180" w:wrap="around" w:vAnchor="text" w:hAnchor="page" w:x="491" w:y="263"/>
                    <w:spacing w:before="0" w:beforeAutospacing="0" w:after="0" w:afterAutospacing="0"/>
                    <w:jc w:val="both"/>
                    <w:rPr>
                      <w:b/>
                      <w:bCs/>
                    </w:rPr>
                  </w:pPr>
                  <w:r w:rsidRPr="0030755E">
                    <w:rPr>
                      <w:b/>
                      <w:bCs/>
                    </w:rPr>
                    <w:t>Стаж работника (при необходимости) не более трех лет (за исключением случаев, когда законодательством Республики Казахстан или утвержденными нормативами предусмотрен более высокий стаж)</w:t>
                  </w:r>
                </w:p>
              </w:tc>
            </w:tr>
            <w:tr w:rsidR="0030755E" w:rsidRPr="0030755E" w14:paraId="2C64F96E" w14:textId="77777777" w:rsidTr="00863FAD">
              <w:trPr>
                <w:trHeight w:val="170"/>
              </w:trPr>
              <w:tc>
                <w:tcPr>
                  <w:tcW w:w="339" w:type="dxa"/>
                  <w:hideMark/>
                </w:tcPr>
                <w:p w14:paraId="56DE6037" w14:textId="77777777" w:rsidR="00E028D5" w:rsidRPr="0030755E" w:rsidRDefault="00E028D5" w:rsidP="00D45075">
                  <w:pPr>
                    <w:pStyle w:val="a4"/>
                    <w:framePr w:hSpace="180" w:wrap="around" w:vAnchor="text" w:hAnchor="page" w:x="491" w:y="263"/>
                    <w:spacing w:before="0" w:beforeAutospacing="0" w:after="0" w:afterAutospacing="0"/>
                    <w:jc w:val="both"/>
                  </w:pPr>
                  <w:r w:rsidRPr="0030755E">
                    <w:t>1</w:t>
                  </w:r>
                </w:p>
              </w:tc>
              <w:tc>
                <w:tcPr>
                  <w:tcW w:w="2137" w:type="dxa"/>
                  <w:hideMark/>
                </w:tcPr>
                <w:p w14:paraId="2C1E0622" w14:textId="77777777" w:rsidR="00E028D5" w:rsidRPr="0030755E" w:rsidRDefault="00E028D5" w:rsidP="00D45075">
                  <w:pPr>
                    <w:framePr w:hSpace="180" w:wrap="around" w:vAnchor="text" w:hAnchor="page" w:x="491" w:y="263"/>
                    <w:ind w:firstLine="426"/>
                    <w:jc w:val="both"/>
                    <w:rPr>
                      <w:rFonts w:ascii="Times New Roman" w:hAnsi="Times New Roman" w:cs="Times New Roman"/>
                      <w:sz w:val="24"/>
                      <w:szCs w:val="24"/>
                    </w:rPr>
                  </w:pPr>
                </w:p>
              </w:tc>
              <w:tc>
                <w:tcPr>
                  <w:tcW w:w="798" w:type="dxa"/>
                  <w:hideMark/>
                </w:tcPr>
                <w:p w14:paraId="16DE0C43" w14:textId="77777777" w:rsidR="00E028D5" w:rsidRPr="0030755E" w:rsidRDefault="00E028D5" w:rsidP="00D45075">
                  <w:pPr>
                    <w:framePr w:hSpace="180" w:wrap="around" w:vAnchor="text" w:hAnchor="page" w:x="491" w:y="263"/>
                    <w:ind w:firstLine="426"/>
                    <w:jc w:val="both"/>
                    <w:rPr>
                      <w:rFonts w:ascii="Times New Roman" w:hAnsi="Times New Roman" w:cs="Times New Roman"/>
                      <w:sz w:val="24"/>
                      <w:szCs w:val="24"/>
                    </w:rPr>
                  </w:pPr>
                </w:p>
              </w:tc>
              <w:tc>
                <w:tcPr>
                  <w:tcW w:w="1263" w:type="dxa"/>
                </w:tcPr>
                <w:p w14:paraId="5F892BDF" w14:textId="77777777" w:rsidR="00E028D5" w:rsidRPr="0030755E" w:rsidRDefault="00E028D5" w:rsidP="00D45075">
                  <w:pPr>
                    <w:framePr w:hSpace="180" w:wrap="around" w:vAnchor="text" w:hAnchor="page" w:x="491" w:y="263"/>
                    <w:ind w:firstLine="426"/>
                    <w:jc w:val="both"/>
                    <w:rPr>
                      <w:rFonts w:ascii="Times New Roman" w:hAnsi="Times New Roman" w:cs="Times New Roman"/>
                      <w:sz w:val="24"/>
                      <w:szCs w:val="24"/>
                    </w:rPr>
                  </w:pPr>
                </w:p>
              </w:tc>
            </w:tr>
          </w:tbl>
          <w:p w14:paraId="38C1CE9F" w14:textId="77777777" w:rsidR="00E028D5" w:rsidRPr="0030755E" w:rsidRDefault="00E028D5" w:rsidP="00E028D5">
            <w:pPr>
              <w:pStyle w:val="a4"/>
              <w:spacing w:before="0" w:beforeAutospacing="0" w:after="0" w:afterAutospacing="0"/>
              <w:ind w:firstLine="426"/>
              <w:jc w:val="both"/>
            </w:pPr>
            <w:r w:rsidRPr="0030755E">
              <w:lastRenderedPageBreak/>
              <w:t>5. Наличие опыта работы в течение последних десяти лет, аналогичных (схожих) закупаемым на тендере.</w:t>
            </w:r>
          </w:p>
          <w:p w14:paraId="7E20858C" w14:textId="77777777" w:rsidR="00E028D5" w:rsidRPr="0030755E" w:rsidRDefault="00E028D5" w:rsidP="00E028D5">
            <w:pPr>
              <w:pStyle w:val="a4"/>
              <w:spacing w:before="0" w:beforeAutospacing="0" w:after="0" w:afterAutospacing="0"/>
              <w:ind w:firstLine="426"/>
              <w:jc w:val="both"/>
            </w:pPr>
            <w:r w:rsidRPr="0030755E">
              <w:t>В случае, если на выполнение закупаемых работ требуется наличие соответствующего разрешения (уведомления) в соответствии с законодательством Республики Казахстан о разрешениях и уведомлениях, требование по опыту работы не предъявляется.</w:t>
            </w:r>
          </w:p>
          <w:tbl>
            <w:tblPr>
              <w:tblStyle w:val="a3"/>
              <w:tblW w:w="4716" w:type="dxa"/>
              <w:tblLayout w:type="fixed"/>
              <w:tblLook w:val="04A0" w:firstRow="1" w:lastRow="0" w:firstColumn="1" w:lastColumn="0" w:noHBand="0" w:noVBand="1"/>
            </w:tblPr>
            <w:tblGrid>
              <w:gridCol w:w="367"/>
              <w:gridCol w:w="3228"/>
              <w:gridCol w:w="1121"/>
            </w:tblGrid>
            <w:tr w:rsidR="0030755E" w:rsidRPr="0030755E" w14:paraId="0A689506" w14:textId="77777777" w:rsidTr="00863FAD">
              <w:trPr>
                <w:trHeight w:val="483"/>
              </w:trPr>
              <w:tc>
                <w:tcPr>
                  <w:tcW w:w="358" w:type="dxa"/>
                  <w:hideMark/>
                </w:tcPr>
                <w:p w14:paraId="40B03941" w14:textId="77777777" w:rsidR="00E028D5" w:rsidRPr="0030755E" w:rsidRDefault="00E028D5" w:rsidP="00D45075">
                  <w:pPr>
                    <w:pStyle w:val="a4"/>
                    <w:framePr w:hSpace="180" w:wrap="around" w:vAnchor="text" w:hAnchor="page" w:x="491" w:y="263"/>
                    <w:spacing w:before="0" w:beforeAutospacing="0" w:after="0" w:afterAutospacing="0"/>
                    <w:jc w:val="both"/>
                  </w:pPr>
                  <w:r w:rsidRPr="0030755E">
                    <w:t>№</w:t>
                  </w:r>
                </w:p>
              </w:tc>
              <w:tc>
                <w:tcPr>
                  <w:tcW w:w="3146" w:type="dxa"/>
                  <w:hideMark/>
                </w:tcPr>
                <w:p w14:paraId="439153F2" w14:textId="77777777" w:rsidR="00E028D5" w:rsidRPr="0030755E" w:rsidRDefault="00E028D5" w:rsidP="00D45075">
                  <w:pPr>
                    <w:pStyle w:val="a4"/>
                    <w:framePr w:hSpace="180" w:wrap="around" w:vAnchor="text" w:hAnchor="page" w:x="491" w:y="263"/>
                    <w:spacing w:before="0" w:beforeAutospacing="0" w:after="0" w:afterAutospacing="0"/>
                    <w:ind w:firstLine="426"/>
                    <w:jc w:val="both"/>
                  </w:pPr>
                  <w:r w:rsidRPr="0030755E">
                    <w:t>Наименование предмета закупаемых работ (наименование лота)</w:t>
                  </w:r>
                </w:p>
              </w:tc>
              <w:tc>
                <w:tcPr>
                  <w:tcW w:w="1092" w:type="dxa"/>
                  <w:hideMark/>
                </w:tcPr>
                <w:p w14:paraId="394E42E1" w14:textId="77777777" w:rsidR="00E028D5" w:rsidRPr="0030755E" w:rsidRDefault="00E028D5" w:rsidP="00D45075">
                  <w:pPr>
                    <w:pStyle w:val="a4"/>
                    <w:framePr w:hSpace="180" w:wrap="around" w:vAnchor="text" w:hAnchor="page" w:x="491" w:y="263"/>
                    <w:spacing w:before="0" w:beforeAutospacing="0" w:after="0" w:afterAutospacing="0"/>
                    <w:ind w:firstLine="426"/>
                    <w:jc w:val="both"/>
                  </w:pPr>
                  <w:r w:rsidRPr="0030755E">
                    <w:t>Количество лет</w:t>
                  </w:r>
                </w:p>
              </w:tc>
            </w:tr>
            <w:tr w:rsidR="0030755E" w:rsidRPr="0030755E" w14:paraId="0F80CF2C" w14:textId="77777777" w:rsidTr="00863FAD">
              <w:trPr>
                <w:trHeight w:val="272"/>
              </w:trPr>
              <w:tc>
                <w:tcPr>
                  <w:tcW w:w="358" w:type="dxa"/>
                  <w:hideMark/>
                </w:tcPr>
                <w:p w14:paraId="6929AE24" w14:textId="77777777" w:rsidR="00E028D5" w:rsidRPr="0030755E" w:rsidRDefault="00E028D5" w:rsidP="00D45075">
                  <w:pPr>
                    <w:pStyle w:val="a4"/>
                    <w:framePr w:hSpace="180" w:wrap="around" w:vAnchor="text" w:hAnchor="page" w:x="491" w:y="263"/>
                    <w:spacing w:before="0" w:beforeAutospacing="0" w:after="0" w:afterAutospacing="0"/>
                    <w:jc w:val="both"/>
                  </w:pPr>
                  <w:r w:rsidRPr="0030755E">
                    <w:t>1</w:t>
                  </w:r>
                </w:p>
              </w:tc>
              <w:tc>
                <w:tcPr>
                  <w:tcW w:w="3146" w:type="dxa"/>
                  <w:hideMark/>
                </w:tcPr>
                <w:p w14:paraId="7F0A864C" w14:textId="77777777" w:rsidR="00E028D5" w:rsidRPr="0030755E" w:rsidRDefault="00E028D5" w:rsidP="00D45075">
                  <w:pPr>
                    <w:framePr w:hSpace="180" w:wrap="around" w:vAnchor="text" w:hAnchor="page" w:x="491" w:y="263"/>
                    <w:ind w:firstLine="426"/>
                    <w:jc w:val="both"/>
                    <w:rPr>
                      <w:rFonts w:ascii="Times New Roman" w:hAnsi="Times New Roman" w:cs="Times New Roman"/>
                      <w:sz w:val="24"/>
                      <w:szCs w:val="24"/>
                    </w:rPr>
                  </w:pPr>
                </w:p>
              </w:tc>
              <w:tc>
                <w:tcPr>
                  <w:tcW w:w="1092" w:type="dxa"/>
                  <w:hideMark/>
                </w:tcPr>
                <w:p w14:paraId="51CF0F0A" w14:textId="77777777" w:rsidR="00E028D5" w:rsidRPr="0030755E" w:rsidRDefault="00E028D5" w:rsidP="00D45075">
                  <w:pPr>
                    <w:framePr w:hSpace="180" w:wrap="around" w:vAnchor="text" w:hAnchor="page" w:x="491" w:y="263"/>
                    <w:ind w:firstLine="426"/>
                    <w:jc w:val="both"/>
                    <w:rPr>
                      <w:rFonts w:ascii="Times New Roman" w:hAnsi="Times New Roman" w:cs="Times New Roman"/>
                      <w:sz w:val="24"/>
                      <w:szCs w:val="24"/>
                    </w:rPr>
                  </w:pPr>
                </w:p>
              </w:tc>
            </w:tr>
          </w:tbl>
          <w:p w14:paraId="5B988AF9" w14:textId="77777777" w:rsidR="00E028D5" w:rsidRPr="0030755E" w:rsidRDefault="00E028D5" w:rsidP="00E028D5">
            <w:pPr>
              <w:pStyle w:val="a4"/>
              <w:spacing w:before="0" w:beforeAutospacing="0" w:after="0" w:afterAutospacing="0"/>
              <w:ind w:firstLine="426"/>
              <w:jc w:val="both"/>
            </w:pPr>
            <w:r w:rsidRPr="0030755E">
              <w:t>Примечание.</w:t>
            </w:r>
          </w:p>
          <w:p w14:paraId="061850F2" w14:textId="77777777" w:rsidR="00E028D5" w:rsidRPr="0030755E" w:rsidRDefault="00E028D5" w:rsidP="00E028D5">
            <w:pPr>
              <w:pStyle w:val="a4"/>
              <w:spacing w:before="0" w:beforeAutospacing="0" w:after="0" w:afterAutospacing="0"/>
              <w:ind w:firstLine="426"/>
              <w:jc w:val="both"/>
            </w:pPr>
            <w:r w:rsidRPr="0030755E">
              <w:t>1. Каждая единица требуемых материальных и трудовых ресурсов указывается отдельной строкой.</w:t>
            </w:r>
          </w:p>
          <w:p w14:paraId="6DE60943" w14:textId="77777777" w:rsidR="00E028D5" w:rsidRPr="0030755E" w:rsidRDefault="00E028D5" w:rsidP="00E028D5">
            <w:pPr>
              <w:pStyle w:val="a4"/>
              <w:spacing w:before="0" w:beforeAutospacing="0" w:after="0" w:afterAutospacing="0"/>
              <w:ind w:firstLine="426"/>
              <w:jc w:val="both"/>
            </w:pPr>
            <w:r w:rsidRPr="0030755E">
              <w:t xml:space="preserve">2. Квалификационные требования, предъявляемые потенциальным поставщикам </w:t>
            </w:r>
            <w:proofErr w:type="gramStart"/>
            <w:r w:rsidRPr="0030755E">
              <w:t>в иных документах</w:t>
            </w:r>
            <w:proofErr w:type="gramEnd"/>
            <w:r w:rsidRPr="0030755E">
              <w:t xml:space="preserve"> не устанавливаются.</w:t>
            </w:r>
          </w:p>
          <w:p w14:paraId="53EA66E2" w14:textId="77777777" w:rsidR="00E028D5" w:rsidRPr="0030755E" w:rsidRDefault="00E028D5" w:rsidP="00E028D5">
            <w:pPr>
              <w:pStyle w:val="a4"/>
              <w:shd w:val="clear" w:color="auto" w:fill="FFFFFF"/>
              <w:spacing w:before="0" w:beforeAutospacing="0" w:after="0" w:afterAutospacing="0"/>
              <w:ind w:firstLine="459"/>
              <w:jc w:val="right"/>
              <w:textAlignment w:val="baseline"/>
              <w:rPr>
                <w:rFonts w:eastAsiaTheme="minorHAnsi"/>
                <w:lang w:eastAsia="en-US"/>
              </w:rPr>
            </w:pPr>
          </w:p>
        </w:tc>
        <w:tc>
          <w:tcPr>
            <w:tcW w:w="3260" w:type="dxa"/>
          </w:tcPr>
          <w:p w14:paraId="6279C9C3" w14:textId="5A0E92C6" w:rsidR="00E028D5" w:rsidRPr="0030755E" w:rsidRDefault="00E6168F" w:rsidP="00E028D5">
            <w:pPr>
              <w:ind w:firstLine="312"/>
              <w:jc w:val="both"/>
              <w:rPr>
                <w:rFonts w:ascii="Times New Roman" w:hAnsi="Times New Roman" w:cs="Times New Roman"/>
                <w:spacing w:val="2"/>
                <w:sz w:val="24"/>
                <w:szCs w:val="24"/>
              </w:rPr>
            </w:pPr>
            <w:r w:rsidRPr="0030755E">
              <w:rPr>
                <w:rFonts w:ascii="Times New Roman" w:hAnsi="Times New Roman" w:cs="Times New Roman"/>
                <w:spacing w:val="2"/>
                <w:sz w:val="24"/>
                <w:szCs w:val="24"/>
              </w:rPr>
              <w:lastRenderedPageBreak/>
              <w:t xml:space="preserve">В рамках унификации подходов и процедур закупок квазигосударственного и государственных закупок в рамках поручения </w:t>
            </w:r>
            <w:r w:rsidRPr="0030755E">
              <w:rPr>
                <w:rFonts w:ascii="Times New Roman" w:hAnsi="Times New Roman" w:cs="Times New Roman"/>
                <w:spacing w:val="2"/>
                <w:sz w:val="24"/>
                <w:szCs w:val="24"/>
              </w:rPr>
              <w:lastRenderedPageBreak/>
              <w:t>Администрации Президента от 2 января 2025 года № 8018 ПАБ-20.</w:t>
            </w:r>
          </w:p>
        </w:tc>
      </w:tr>
      <w:tr w:rsidR="0030755E" w:rsidRPr="0030755E" w14:paraId="0299FC18" w14:textId="77777777" w:rsidTr="00863FAD">
        <w:trPr>
          <w:trHeight w:val="70"/>
        </w:trPr>
        <w:tc>
          <w:tcPr>
            <w:tcW w:w="561" w:type="dxa"/>
          </w:tcPr>
          <w:p w14:paraId="01A7D778" w14:textId="77777777" w:rsidR="00E028D5" w:rsidRPr="0030755E" w:rsidRDefault="00E028D5" w:rsidP="00E028D5">
            <w:pPr>
              <w:pStyle w:val="af0"/>
              <w:numPr>
                <w:ilvl w:val="0"/>
                <w:numId w:val="15"/>
              </w:numPr>
              <w:jc w:val="both"/>
              <w:rPr>
                <w:rFonts w:ascii="Times New Roman" w:hAnsi="Times New Roman" w:cs="Times New Roman"/>
                <w:sz w:val="24"/>
                <w:szCs w:val="24"/>
              </w:rPr>
            </w:pPr>
          </w:p>
        </w:tc>
        <w:tc>
          <w:tcPr>
            <w:tcW w:w="1847" w:type="dxa"/>
          </w:tcPr>
          <w:p w14:paraId="1F01D65C" w14:textId="7531B81B" w:rsidR="00E028D5" w:rsidRPr="0030755E" w:rsidRDefault="00E028D5" w:rsidP="00E028D5">
            <w:pPr>
              <w:jc w:val="center"/>
              <w:rPr>
                <w:rFonts w:ascii="Times New Roman" w:hAnsi="Times New Roman" w:cs="Times New Roman"/>
                <w:sz w:val="24"/>
                <w:szCs w:val="24"/>
                <w:lang w:val="kk-KZ"/>
              </w:rPr>
            </w:pPr>
            <w:proofErr w:type="spellStart"/>
            <w:r w:rsidRPr="0030755E">
              <w:rPr>
                <w:rFonts w:ascii="Times New Roman" w:hAnsi="Times New Roman" w:cs="Times New Roman"/>
                <w:sz w:val="24"/>
                <w:szCs w:val="24"/>
                <w:lang w:val="kk-KZ"/>
              </w:rPr>
              <w:t>Приложение</w:t>
            </w:r>
            <w:proofErr w:type="spellEnd"/>
            <w:r w:rsidRPr="0030755E">
              <w:rPr>
                <w:rFonts w:ascii="Times New Roman" w:hAnsi="Times New Roman" w:cs="Times New Roman"/>
                <w:sz w:val="24"/>
                <w:szCs w:val="24"/>
                <w:lang w:val="kk-KZ"/>
              </w:rPr>
              <w:t xml:space="preserve"> 6 к </w:t>
            </w:r>
            <w:proofErr w:type="spellStart"/>
            <w:r w:rsidRPr="0030755E">
              <w:rPr>
                <w:rFonts w:ascii="Times New Roman" w:hAnsi="Times New Roman" w:cs="Times New Roman"/>
                <w:sz w:val="24"/>
                <w:szCs w:val="24"/>
                <w:lang w:val="kk-KZ"/>
              </w:rPr>
              <w:t>Правилам</w:t>
            </w:r>
            <w:proofErr w:type="spellEnd"/>
          </w:p>
        </w:tc>
        <w:tc>
          <w:tcPr>
            <w:tcW w:w="4958" w:type="dxa"/>
          </w:tcPr>
          <w:p w14:paraId="6C693998" w14:textId="206A9953" w:rsidR="00E028D5" w:rsidRPr="0030755E" w:rsidRDefault="00E028D5" w:rsidP="00AD1C63">
            <w:pPr>
              <w:pStyle w:val="a4"/>
              <w:shd w:val="clear" w:color="auto" w:fill="FFFFFF"/>
              <w:spacing w:before="0" w:beforeAutospacing="0" w:after="0" w:afterAutospacing="0"/>
              <w:ind w:left="882"/>
              <w:jc w:val="center"/>
              <w:textAlignment w:val="baseline"/>
              <w:rPr>
                <w:rFonts w:eastAsiaTheme="minorHAnsi"/>
                <w:b/>
                <w:bCs/>
                <w:lang w:eastAsia="en-US"/>
              </w:rPr>
            </w:pPr>
            <w:r w:rsidRPr="0030755E">
              <w:rPr>
                <w:rFonts w:eastAsiaTheme="minorHAnsi"/>
                <w:b/>
                <w:bCs/>
                <w:lang w:eastAsia="en-US"/>
              </w:rPr>
              <w:t>Приложение 6 к Правилам</w:t>
            </w:r>
            <w:r w:rsidR="00A14908" w:rsidRPr="0030755E">
              <w:rPr>
                <w:rFonts w:ascii="Courier New" w:eastAsiaTheme="minorHAnsi" w:hAnsi="Courier New" w:cs="Courier New"/>
                <w:sz w:val="20"/>
                <w:szCs w:val="20"/>
                <w:shd w:val="clear" w:color="auto" w:fill="FFFFFF"/>
                <w:lang w:eastAsia="en-US"/>
              </w:rPr>
              <w:t xml:space="preserve"> </w:t>
            </w:r>
            <w:r w:rsidR="00A14908" w:rsidRPr="0030755E">
              <w:rPr>
                <w:rFonts w:eastAsiaTheme="minorHAnsi"/>
                <w:b/>
                <w:bCs/>
                <w:lang w:eastAsia="en-US"/>
              </w:rPr>
              <w:t>осуществления</w:t>
            </w:r>
            <w:r w:rsidR="00A14908" w:rsidRPr="0030755E">
              <w:rPr>
                <w:rFonts w:eastAsiaTheme="minorHAnsi"/>
                <w:b/>
                <w:bCs/>
                <w:lang w:eastAsia="en-US"/>
              </w:rPr>
              <w:br/>
              <w:t>закупок отдельными субъектами</w:t>
            </w:r>
            <w:r w:rsidR="00A14908" w:rsidRPr="0030755E">
              <w:rPr>
                <w:rFonts w:eastAsiaTheme="minorHAnsi"/>
                <w:b/>
                <w:bCs/>
                <w:lang w:eastAsia="en-US"/>
              </w:rPr>
              <w:br/>
              <w:t>квазигосударственного сектора,</w:t>
            </w:r>
            <w:r w:rsidR="00A14908" w:rsidRPr="0030755E">
              <w:rPr>
                <w:rFonts w:eastAsiaTheme="minorHAnsi"/>
                <w:b/>
                <w:bCs/>
                <w:lang w:eastAsia="en-US"/>
              </w:rPr>
              <w:br/>
              <w:t>за исключением Фонда</w:t>
            </w:r>
            <w:r w:rsidR="00A14908" w:rsidRPr="0030755E">
              <w:rPr>
                <w:rFonts w:eastAsiaTheme="minorHAnsi"/>
                <w:b/>
                <w:bCs/>
                <w:lang w:eastAsia="en-US"/>
              </w:rPr>
              <w:br/>
              <w:t>национального благосостояния</w:t>
            </w:r>
            <w:r w:rsidR="00A14908" w:rsidRPr="0030755E">
              <w:rPr>
                <w:rFonts w:eastAsiaTheme="minorHAnsi"/>
                <w:b/>
                <w:bCs/>
                <w:lang w:eastAsia="en-US"/>
              </w:rPr>
              <w:br/>
              <w:t>и организаций Фонда</w:t>
            </w:r>
            <w:r w:rsidR="00A14908" w:rsidRPr="0030755E">
              <w:rPr>
                <w:rFonts w:eastAsiaTheme="minorHAnsi"/>
                <w:b/>
                <w:bCs/>
                <w:lang w:eastAsia="en-US"/>
              </w:rPr>
              <w:br/>
              <w:t>национального благосостояния</w:t>
            </w:r>
          </w:p>
          <w:p w14:paraId="73B86819" w14:textId="77777777" w:rsidR="00E028D5" w:rsidRPr="0030755E" w:rsidRDefault="00E028D5" w:rsidP="00E028D5">
            <w:pPr>
              <w:pStyle w:val="a4"/>
              <w:shd w:val="clear" w:color="auto" w:fill="FFFFFF"/>
              <w:spacing w:before="0" w:beforeAutospacing="0" w:after="0" w:afterAutospacing="0"/>
              <w:ind w:firstLine="459"/>
              <w:jc w:val="right"/>
              <w:textAlignment w:val="baseline"/>
              <w:rPr>
                <w:rFonts w:eastAsiaTheme="minorHAnsi"/>
                <w:b/>
                <w:bCs/>
                <w:lang w:eastAsia="en-US"/>
              </w:rPr>
            </w:pPr>
          </w:p>
          <w:p w14:paraId="6C4CA6F5" w14:textId="77777777" w:rsidR="00E028D5" w:rsidRPr="0030755E" w:rsidRDefault="00E028D5" w:rsidP="00E028D5">
            <w:pPr>
              <w:pStyle w:val="a4"/>
              <w:shd w:val="clear" w:color="auto" w:fill="FFFFFF"/>
              <w:spacing w:before="0" w:beforeAutospacing="0" w:after="0" w:afterAutospacing="0"/>
              <w:jc w:val="center"/>
              <w:textAlignment w:val="baseline"/>
              <w:rPr>
                <w:rFonts w:eastAsiaTheme="minorHAnsi"/>
                <w:b/>
                <w:bCs/>
                <w:lang w:eastAsia="en-US"/>
              </w:rPr>
            </w:pPr>
            <w:r w:rsidRPr="0030755E">
              <w:rPr>
                <w:rFonts w:eastAsiaTheme="minorHAnsi"/>
                <w:b/>
                <w:bCs/>
                <w:lang w:eastAsia="en-US"/>
              </w:rPr>
              <w:t>Предварительный протокол допуска к участию в тендере по закупкам товаров, работ, услуг (номер тендера) при этом номер привязывается к способу и номеру закупки (формируется на каждый лот в отдельности)</w:t>
            </w:r>
          </w:p>
          <w:p w14:paraId="560A9400" w14:textId="77777777" w:rsidR="00E028D5" w:rsidRPr="0030755E" w:rsidRDefault="00E028D5" w:rsidP="00E028D5">
            <w:pPr>
              <w:pStyle w:val="a4"/>
              <w:shd w:val="clear" w:color="auto" w:fill="FFFFFF"/>
              <w:spacing w:before="0" w:beforeAutospacing="0" w:after="0" w:afterAutospacing="0"/>
              <w:jc w:val="center"/>
              <w:textAlignment w:val="baseline"/>
              <w:rPr>
                <w:rFonts w:eastAsiaTheme="minorHAnsi"/>
                <w:b/>
                <w:bCs/>
                <w:lang w:eastAsia="en-US"/>
              </w:rPr>
            </w:pPr>
          </w:p>
          <w:p w14:paraId="6023E859" w14:textId="5177E4D7" w:rsidR="00E028D5" w:rsidRPr="0030755E" w:rsidRDefault="00E028D5" w:rsidP="00E028D5">
            <w:pPr>
              <w:pStyle w:val="a4"/>
              <w:shd w:val="clear" w:color="auto" w:fill="FFFFFF"/>
              <w:spacing w:before="0" w:beforeAutospacing="0" w:after="0" w:afterAutospacing="0"/>
              <w:ind w:firstLine="312"/>
              <w:jc w:val="both"/>
              <w:textAlignment w:val="baseline"/>
              <w:rPr>
                <w:rFonts w:eastAsiaTheme="minorHAnsi"/>
                <w:b/>
                <w:bCs/>
                <w:lang w:eastAsia="en-US"/>
              </w:rPr>
            </w:pPr>
            <w:r w:rsidRPr="0030755E">
              <w:rPr>
                <w:rFonts w:eastAsiaTheme="minorHAnsi"/>
                <w:b/>
                <w:bCs/>
                <w:lang w:eastAsia="en-US"/>
              </w:rPr>
              <w:lastRenderedPageBreak/>
              <w:t>Дата и время</w:t>
            </w:r>
          </w:p>
          <w:p w14:paraId="5C95922B" w14:textId="39389449" w:rsidR="00E028D5" w:rsidRPr="0030755E" w:rsidRDefault="00E028D5" w:rsidP="00E028D5">
            <w:pPr>
              <w:pStyle w:val="a4"/>
              <w:shd w:val="clear" w:color="auto" w:fill="FFFFFF"/>
              <w:spacing w:before="0" w:beforeAutospacing="0" w:after="0" w:afterAutospacing="0"/>
              <w:ind w:firstLine="312"/>
              <w:jc w:val="both"/>
              <w:textAlignment w:val="baseline"/>
              <w:rPr>
                <w:rFonts w:eastAsiaTheme="minorHAnsi"/>
                <w:b/>
                <w:bCs/>
                <w:lang w:eastAsia="en-US"/>
              </w:rPr>
            </w:pPr>
            <w:r w:rsidRPr="0030755E">
              <w:rPr>
                <w:rFonts w:eastAsiaTheme="minorHAnsi"/>
                <w:b/>
                <w:bCs/>
                <w:lang w:eastAsia="en-US"/>
              </w:rPr>
              <w:t>Заказчик* __________________________</w:t>
            </w:r>
          </w:p>
          <w:p w14:paraId="711574C7" w14:textId="5E5BFCE7" w:rsidR="00E028D5" w:rsidRPr="0030755E" w:rsidRDefault="00E028D5" w:rsidP="00E028D5">
            <w:pPr>
              <w:pStyle w:val="a4"/>
              <w:shd w:val="clear" w:color="auto" w:fill="FFFFFF"/>
              <w:spacing w:before="0" w:beforeAutospacing="0" w:after="0" w:afterAutospacing="0"/>
              <w:ind w:firstLine="312"/>
              <w:jc w:val="both"/>
              <w:textAlignment w:val="baseline"/>
              <w:rPr>
                <w:rFonts w:eastAsiaTheme="minorHAnsi"/>
                <w:b/>
                <w:bCs/>
                <w:lang w:eastAsia="en-US"/>
              </w:rPr>
            </w:pPr>
            <w:r w:rsidRPr="0030755E">
              <w:rPr>
                <w:rFonts w:eastAsiaTheme="minorHAnsi"/>
                <w:b/>
                <w:bCs/>
                <w:lang w:eastAsia="en-US"/>
              </w:rPr>
              <w:t>№ тендера _________________________</w:t>
            </w:r>
          </w:p>
          <w:p w14:paraId="5F2DEB7B" w14:textId="148F2997" w:rsidR="00E028D5" w:rsidRPr="0030755E" w:rsidRDefault="00E028D5" w:rsidP="00E028D5">
            <w:pPr>
              <w:pStyle w:val="a4"/>
              <w:shd w:val="clear" w:color="auto" w:fill="FFFFFF"/>
              <w:spacing w:before="0" w:beforeAutospacing="0" w:after="0" w:afterAutospacing="0"/>
              <w:ind w:firstLine="312"/>
              <w:jc w:val="both"/>
              <w:textAlignment w:val="baseline"/>
              <w:rPr>
                <w:rFonts w:eastAsiaTheme="minorHAnsi"/>
                <w:b/>
                <w:bCs/>
                <w:lang w:eastAsia="en-US"/>
              </w:rPr>
            </w:pPr>
            <w:r w:rsidRPr="0030755E">
              <w:rPr>
                <w:rFonts w:eastAsiaTheme="minorHAnsi"/>
                <w:b/>
                <w:bCs/>
                <w:lang w:eastAsia="en-US"/>
              </w:rPr>
              <w:t>Название тендера ___________________</w:t>
            </w:r>
          </w:p>
          <w:p w14:paraId="7FAFAAD1" w14:textId="6CE4CCC9" w:rsidR="00E028D5" w:rsidRPr="0030755E" w:rsidRDefault="00E028D5" w:rsidP="00E028D5">
            <w:pPr>
              <w:pStyle w:val="a4"/>
              <w:shd w:val="clear" w:color="auto" w:fill="FFFFFF"/>
              <w:spacing w:before="0" w:beforeAutospacing="0" w:after="0" w:afterAutospacing="0"/>
              <w:ind w:firstLine="312"/>
              <w:jc w:val="both"/>
              <w:textAlignment w:val="baseline"/>
              <w:rPr>
                <w:rFonts w:eastAsiaTheme="minorHAnsi"/>
                <w:b/>
                <w:bCs/>
                <w:lang w:eastAsia="en-US"/>
              </w:rPr>
            </w:pPr>
            <w:r w:rsidRPr="0030755E">
              <w:rPr>
                <w:rFonts w:eastAsiaTheme="minorHAnsi"/>
                <w:b/>
                <w:bCs/>
                <w:lang w:eastAsia="en-US"/>
              </w:rPr>
              <w:t>Наименование организатора _________</w:t>
            </w:r>
          </w:p>
          <w:p w14:paraId="11390BAA" w14:textId="015F7EDD" w:rsidR="00E028D5" w:rsidRPr="0030755E" w:rsidRDefault="00E028D5" w:rsidP="00E028D5">
            <w:pPr>
              <w:pStyle w:val="a4"/>
              <w:shd w:val="clear" w:color="auto" w:fill="FFFFFF"/>
              <w:spacing w:before="0" w:beforeAutospacing="0" w:after="0" w:afterAutospacing="0"/>
              <w:ind w:firstLine="312"/>
              <w:jc w:val="both"/>
              <w:textAlignment w:val="baseline"/>
              <w:rPr>
                <w:rFonts w:eastAsiaTheme="minorHAnsi"/>
                <w:b/>
                <w:bCs/>
                <w:lang w:eastAsia="en-US"/>
              </w:rPr>
            </w:pPr>
            <w:r w:rsidRPr="0030755E">
              <w:rPr>
                <w:rFonts w:eastAsiaTheme="minorHAnsi"/>
                <w:b/>
                <w:bCs/>
                <w:lang w:eastAsia="en-US"/>
              </w:rPr>
              <w:t>Адрес организатора _________________</w:t>
            </w:r>
          </w:p>
          <w:p w14:paraId="219A2787" w14:textId="5481366C" w:rsidR="00E028D5" w:rsidRPr="0030755E" w:rsidRDefault="00E028D5" w:rsidP="00E028D5">
            <w:pPr>
              <w:pStyle w:val="a4"/>
              <w:shd w:val="clear" w:color="auto" w:fill="FFFFFF"/>
              <w:spacing w:before="0" w:beforeAutospacing="0" w:after="0" w:afterAutospacing="0"/>
              <w:ind w:firstLine="312"/>
              <w:jc w:val="both"/>
              <w:textAlignment w:val="baseline"/>
              <w:rPr>
                <w:rFonts w:eastAsiaTheme="minorHAnsi"/>
                <w:b/>
                <w:bCs/>
                <w:lang w:eastAsia="en-US"/>
              </w:rPr>
            </w:pPr>
            <w:r w:rsidRPr="0030755E">
              <w:rPr>
                <w:rFonts w:eastAsiaTheme="minorHAnsi"/>
                <w:b/>
                <w:bCs/>
                <w:lang w:eastAsia="en-US"/>
              </w:rPr>
              <w:t>Состав тендерной комиссии:</w:t>
            </w:r>
          </w:p>
          <w:tbl>
            <w:tblPr>
              <w:tblStyle w:val="a3"/>
              <w:tblW w:w="0" w:type="auto"/>
              <w:tblLayout w:type="fixed"/>
              <w:tblLook w:val="04A0" w:firstRow="1" w:lastRow="0" w:firstColumn="1" w:lastColumn="0" w:noHBand="0" w:noVBand="1"/>
            </w:tblPr>
            <w:tblGrid>
              <w:gridCol w:w="447"/>
              <w:gridCol w:w="992"/>
              <w:gridCol w:w="1843"/>
              <w:gridCol w:w="1417"/>
            </w:tblGrid>
            <w:tr w:rsidR="0030755E" w:rsidRPr="0030755E" w14:paraId="05F0E421" w14:textId="77777777" w:rsidTr="001B285F">
              <w:tc>
                <w:tcPr>
                  <w:tcW w:w="447" w:type="dxa"/>
                  <w:vAlign w:val="center"/>
                </w:tcPr>
                <w:p w14:paraId="25913809" w14:textId="5E498A0B" w:rsidR="00E028D5" w:rsidRPr="0030755E" w:rsidRDefault="00E028D5" w:rsidP="00D45075">
                  <w:pPr>
                    <w:pStyle w:val="a4"/>
                    <w:framePr w:hSpace="180" w:wrap="around" w:vAnchor="text" w:hAnchor="page" w:x="491" w:y="263"/>
                    <w:spacing w:before="0" w:beforeAutospacing="0" w:after="0" w:afterAutospacing="0"/>
                    <w:jc w:val="center"/>
                    <w:textAlignment w:val="baseline"/>
                    <w:rPr>
                      <w:rFonts w:eastAsiaTheme="minorHAnsi"/>
                      <w:b/>
                      <w:bCs/>
                      <w:lang w:eastAsia="en-US"/>
                    </w:rPr>
                  </w:pPr>
                  <w:r w:rsidRPr="0030755E">
                    <w:rPr>
                      <w:b/>
                      <w:bCs/>
                    </w:rPr>
                    <w:t>№</w:t>
                  </w:r>
                </w:p>
              </w:tc>
              <w:tc>
                <w:tcPr>
                  <w:tcW w:w="992" w:type="dxa"/>
                  <w:vAlign w:val="center"/>
                </w:tcPr>
                <w:p w14:paraId="4F1F7FA5" w14:textId="629CF886" w:rsidR="00E028D5" w:rsidRPr="0030755E" w:rsidRDefault="00E028D5" w:rsidP="00D45075">
                  <w:pPr>
                    <w:pStyle w:val="a4"/>
                    <w:framePr w:hSpace="180" w:wrap="around" w:vAnchor="text" w:hAnchor="page" w:x="491" w:y="263"/>
                    <w:spacing w:before="0" w:beforeAutospacing="0" w:after="0" w:afterAutospacing="0"/>
                    <w:jc w:val="center"/>
                    <w:textAlignment w:val="baseline"/>
                    <w:rPr>
                      <w:rFonts w:eastAsiaTheme="minorHAnsi"/>
                      <w:b/>
                      <w:bCs/>
                      <w:lang w:eastAsia="en-US"/>
                    </w:rPr>
                  </w:pPr>
                  <w:r w:rsidRPr="0030755E">
                    <w:rPr>
                      <w:b/>
                      <w:bCs/>
                    </w:rPr>
                    <w:t>Ф.И.О.</w:t>
                  </w:r>
                </w:p>
              </w:tc>
              <w:tc>
                <w:tcPr>
                  <w:tcW w:w="1843" w:type="dxa"/>
                  <w:vAlign w:val="center"/>
                </w:tcPr>
                <w:p w14:paraId="0670B6A2" w14:textId="60E72986" w:rsidR="00E028D5" w:rsidRPr="0030755E" w:rsidRDefault="00E028D5" w:rsidP="00D45075">
                  <w:pPr>
                    <w:pStyle w:val="a4"/>
                    <w:framePr w:hSpace="180" w:wrap="around" w:vAnchor="text" w:hAnchor="page" w:x="491" w:y="263"/>
                    <w:spacing w:before="0" w:beforeAutospacing="0" w:after="0" w:afterAutospacing="0"/>
                    <w:jc w:val="center"/>
                    <w:textAlignment w:val="baseline"/>
                    <w:rPr>
                      <w:rFonts w:eastAsiaTheme="minorHAnsi"/>
                      <w:b/>
                      <w:bCs/>
                      <w:lang w:eastAsia="en-US"/>
                    </w:rPr>
                  </w:pPr>
                  <w:r w:rsidRPr="0030755E">
                    <w:rPr>
                      <w:b/>
                      <w:bCs/>
                    </w:rPr>
                    <w:t>Должность в организации</w:t>
                  </w:r>
                </w:p>
              </w:tc>
              <w:tc>
                <w:tcPr>
                  <w:tcW w:w="1417" w:type="dxa"/>
                  <w:vAlign w:val="center"/>
                </w:tcPr>
                <w:p w14:paraId="2D1B2897" w14:textId="1F30D28C" w:rsidR="00E028D5" w:rsidRPr="0030755E" w:rsidRDefault="00E028D5" w:rsidP="00D45075">
                  <w:pPr>
                    <w:pStyle w:val="a4"/>
                    <w:framePr w:hSpace="180" w:wrap="around" w:vAnchor="text" w:hAnchor="page" w:x="491" w:y="263"/>
                    <w:spacing w:before="0" w:beforeAutospacing="0" w:after="0" w:afterAutospacing="0"/>
                    <w:jc w:val="center"/>
                    <w:textAlignment w:val="baseline"/>
                    <w:rPr>
                      <w:rFonts w:eastAsiaTheme="minorHAnsi"/>
                      <w:b/>
                      <w:bCs/>
                      <w:lang w:eastAsia="en-US"/>
                    </w:rPr>
                  </w:pPr>
                  <w:r w:rsidRPr="0030755E">
                    <w:rPr>
                      <w:b/>
                      <w:bCs/>
                    </w:rPr>
                    <w:t>Роль в комиссии</w:t>
                  </w:r>
                </w:p>
              </w:tc>
            </w:tr>
            <w:tr w:rsidR="0030755E" w:rsidRPr="0030755E" w14:paraId="7F7789F6" w14:textId="77777777" w:rsidTr="001B285F">
              <w:tc>
                <w:tcPr>
                  <w:tcW w:w="447" w:type="dxa"/>
                </w:tcPr>
                <w:p w14:paraId="056C6D1B" w14:textId="77777777" w:rsidR="00E028D5" w:rsidRPr="0030755E" w:rsidRDefault="00E028D5" w:rsidP="00D45075">
                  <w:pPr>
                    <w:pStyle w:val="a4"/>
                    <w:framePr w:hSpace="180" w:wrap="around" w:vAnchor="text" w:hAnchor="page" w:x="491" w:y="263"/>
                    <w:spacing w:before="0" w:beforeAutospacing="0" w:after="0" w:afterAutospacing="0"/>
                    <w:jc w:val="center"/>
                    <w:textAlignment w:val="baseline"/>
                    <w:rPr>
                      <w:rFonts w:eastAsiaTheme="minorHAnsi"/>
                      <w:b/>
                      <w:bCs/>
                      <w:lang w:eastAsia="en-US"/>
                    </w:rPr>
                  </w:pPr>
                </w:p>
              </w:tc>
              <w:tc>
                <w:tcPr>
                  <w:tcW w:w="992" w:type="dxa"/>
                </w:tcPr>
                <w:p w14:paraId="2BA2513E" w14:textId="77777777" w:rsidR="00E028D5" w:rsidRPr="0030755E" w:rsidRDefault="00E028D5" w:rsidP="00D45075">
                  <w:pPr>
                    <w:pStyle w:val="a4"/>
                    <w:framePr w:hSpace="180" w:wrap="around" w:vAnchor="text" w:hAnchor="page" w:x="491" w:y="263"/>
                    <w:spacing w:before="0" w:beforeAutospacing="0" w:after="0" w:afterAutospacing="0"/>
                    <w:jc w:val="center"/>
                    <w:textAlignment w:val="baseline"/>
                    <w:rPr>
                      <w:rFonts w:eastAsiaTheme="minorHAnsi"/>
                      <w:b/>
                      <w:bCs/>
                      <w:lang w:eastAsia="en-US"/>
                    </w:rPr>
                  </w:pPr>
                </w:p>
              </w:tc>
              <w:tc>
                <w:tcPr>
                  <w:tcW w:w="1843" w:type="dxa"/>
                </w:tcPr>
                <w:p w14:paraId="0D13865A" w14:textId="77777777" w:rsidR="00E028D5" w:rsidRPr="0030755E" w:rsidRDefault="00E028D5" w:rsidP="00D45075">
                  <w:pPr>
                    <w:pStyle w:val="a4"/>
                    <w:framePr w:hSpace="180" w:wrap="around" w:vAnchor="text" w:hAnchor="page" w:x="491" w:y="263"/>
                    <w:spacing w:before="0" w:beforeAutospacing="0" w:after="0" w:afterAutospacing="0"/>
                    <w:jc w:val="center"/>
                    <w:textAlignment w:val="baseline"/>
                    <w:rPr>
                      <w:rFonts w:eastAsiaTheme="minorHAnsi"/>
                      <w:b/>
                      <w:bCs/>
                      <w:lang w:eastAsia="en-US"/>
                    </w:rPr>
                  </w:pPr>
                </w:p>
              </w:tc>
              <w:tc>
                <w:tcPr>
                  <w:tcW w:w="1417" w:type="dxa"/>
                </w:tcPr>
                <w:p w14:paraId="4115E178" w14:textId="77777777" w:rsidR="00E028D5" w:rsidRPr="0030755E" w:rsidRDefault="00E028D5" w:rsidP="00D45075">
                  <w:pPr>
                    <w:pStyle w:val="a4"/>
                    <w:framePr w:hSpace="180" w:wrap="around" w:vAnchor="text" w:hAnchor="page" w:x="491" w:y="263"/>
                    <w:spacing w:before="0" w:beforeAutospacing="0" w:after="0" w:afterAutospacing="0"/>
                    <w:jc w:val="center"/>
                    <w:textAlignment w:val="baseline"/>
                    <w:rPr>
                      <w:rFonts w:eastAsiaTheme="minorHAnsi"/>
                      <w:b/>
                      <w:bCs/>
                      <w:lang w:eastAsia="en-US"/>
                    </w:rPr>
                  </w:pPr>
                </w:p>
              </w:tc>
            </w:tr>
          </w:tbl>
          <w:p w14:paraId="590F2D5A" w14:textId="77777777" w:rsidR="00E028D5" w:rsidRPr="0030755E" w:rsidRDefault="00E028D5" w:rsidP="00E028D5">
            <w:pPr>
              <w:pStyle w:val="a4"/>
              <w:shd w:val="clear" w:color="auto" w:fill="FFFFFF"/>
              <w:spacing w:before="0" w:beforeAutospacing="0" w:after="0" w:afterAutospacing="0"/>
              <w:jc w:val="center"/>
              <w:textAlignment w:val="baseline"/>
              <w:rPr>
                <w:rFonts w:eastAsiaTheme="minorHAnsi"/>
                <w:b/>
                <w:bCs/>
                <w:lang w:eastAsia="en-US"/>
              </w:rPr>
            </w:pPr>
          </w:p>
          <w:p w14:paraId="3E7DD7DE" w14:textId="77777777" w:rsidR="00E028D5" w:rsidRPr="0030755E" w:rsidRDefault="00E028D5" w:rsidP="00E028D5">
            <w:pPr>
              <w:pStyle w:val="a4"/>
              <w:shd w:val="clear" w:color="auto" w:fill="FFFFFF"/>
              <w:spacing w:before="0" w:beforeAutospacing="0" w:after="0" w:afterAutospacing="0"/>
              <w:ind w:firstLine="312"/>
              <w:jc w:val="both"/>
              <w:textAlignment w:val="baseline"/>
              <w:rPr>
                <w:rFonts w:eastAsiaTheme="minorHAnsi"/>
                <w:b/>
                <w:bCs/>
                <w:lang w:eastAsia="en-US"/>
              </w:rPr>
            </w:pPr>
            <w:r w:rsidRPr="0030755E">
              <w:rPr>
                <w:rFonts w:eastAsiaTheme="minorHAnsi"/>
                <w:b/>
                <w:bCs/>
                <w:lang w:eastAsia="en-US"/>
              </w:rPr>
              <w:t>Перечень закупаемых товаров, работ, услуг с указанием общей суммы ___________</w:t>
            </w:r>
          </w:p>
          <w:tbl>
            <w:tblPr>
              <w:tblStyle w:val="a3"/>
              <w:tblW w:w="0" w:type="auto"/>
              <w:tblLayout w:type="fixed"/>
              <w:tblLook w:val="04A0" w:firstRow="1" w:lastRow="0" w:firstColumn="1" w:lastColumn="0" w:noHBand="0" w:noVBand="1"/>
            </w:tblPr>
            <w:tblGrid>
              <w:gridCol w:w="447"/>
              <w:gridCol w:w="992"/>
              <w:gridCol w:w="1843"/>
              <w:gridCol w:w="1417"/>
            </w:tblGrid>
            <w:tr w:rsidR="0030755E" w:rsidRPr="0030755E" w14:paraId="6E01BA18" w14:textId="77777777" w:rsidTr="00EA26F3">
              <w:tc>
                <w:tcPr>
                  <w:tcW w:w="447" w:type="dxa"/>
                  <w:vAlign w:val="center"/>
                </w:tcPr>
                <w:p w14:paraId="7CCF44B9" w14:textId="77777777" w:rsidR="00E028D5" w:rsidRPr="0030755E" w:rsidRDefault="00E028D5" w:rsidP="00D45075">
                  <w:pPr>
                    <w:pStyle w:val="a4"/>
                    <w:framePr w:hSpace="180" w:wrap="around" w:vAnchor="text" w:hAnchor="page" w:x="491" w:y="263"/>
                    <w:spacing w:before="0" w:beforeAutospacing="0" w:after="0" w:afterAutospacing="0"/>
                    <w:jc w:val="center"/>
                    <w:textAlignment w:val="baseline"/>
                    <w:rPr>
                      <w:rFonts w:eastAsiaTheme="minorHAnsi"/>
                      <w:b/>
                      <w:bCs/>
                      <w:lang w:eastAsia="en-US"/>
                    </w:rPr>
                  </w:pPr>
                  <w:r w:rsidRPr="0030755E">
                    <w:rPr>
                      <w:b/>
                      <w:bCs/>
                    </w:rPr>
                    <w:t>№</w:t>
                  </w:r>
                </w:p>
              </w:tc>
              <w:tc>
                <w:tcPr>
                  <w:tcW w:w="992" w:type="dxa"/>
                  <w:vAlign w:val="center"/>
                </w:tcPr>
                <w:p w14:paraId="368C6EAF" w14:textId="77777777" w:rsidR="00E028D5" w:rsidRPr="0030755E" w:rsidRDefault="00E028D5" w:rsidP="00D45075">
                  <w:pPr>
                    <w:pStyle w:val="a4"/>
                    <w:framePr w:hSpace="180" w:wrap="around" w:vAnchor="text" w:hAnchor="page" w:x="491" w:y="263"/>
                    <w:spacing w:before="0" w:beforeAutospacing="0" w:after="0" w:afterAutospacing="0"/>
                    <w:jc w:val="center"/>
                    <w:textAlignment w:val="baseline"/>
                    <w:rPr>
                      <w:rFonts w:eastAsiaTheme="minorHAnsi"/>
                      <w:b/>
                      <w:bCs/>
                      <w:lang w:eastAsia="en-US"/>
                    </w:rPr>
                  </w:pPr>
                  <w:r w:rsidRPr="0030755E">
                    <w:rPr>
                      <w:b/>
                      <w:bCs/>
                    </w:rPr>
                    <w:t>Ф.И.О.</w:t>
                  </w:r>
                </w:p>
              </w:tc>
              <w:tc>
                <w:tcPr>
                  <w:tcW w:w="1843" w:type="dxa"/>
                  <w:vAlign w:val="center"/>
                </w:tcPr>
                <w:p w14:paraId="447F049E" w14:textId="77777777" w:rsidR="00E028D5" w:rsidRPr="0030755E" w:rsidRDefault="00E028D5" w:rsidP="00D45075">
                  <w:pPr>
                    <w:pStyle w:val="a4"/>
                    <w:framePr w:hSpace="180" w:wrap="around" w:vAnchor="text" w:hAnchor="page" w:x="491" w:y="263"/>
                    <w:spacing w:before="0" w:beforeAutospacing="0" w:after="0" w:afterAutospacing="0"/>
                    <w:jc w:val="center"/>
                    <w:textAlignment w:val="baseline"/>
                    <w:rPr>
                      <w:rFonts w:eastAsiaTheme="minorHAnsi"/>
                      <w:b/>
                      <w:bCs/>
                      <w:lang w:eastAsia="en-US"/>
                    </w:rPr>
                  </w:pPr>
                  <w:r w:rsidRPr="0030755E">
                    <w:rPr>
                      <w:b/>
                      <w:bCs/>
                    </w:rPr>
                    <w:t>Должность в организации</w:t>
                  </w:r>
                </w:p>
              </w:tc>
              <w:tc>
                <w:tcPr>
                  <w:tcW w:w="1417" w:type="dxa"/>
                  <w:vAlign w:val="center"/>
                </w:tcPr>
                <w:p w14:paraId="57E10175" w14:textId="77777777" w:rsidR="00E028D5" w:rsidRPr="0030755E" w:rsidRDefault="00E028D5" w:rsidP="00D45075">
                  <w:pPr>
                    <w:pStyle w:val="a4"/>
                    <w:framePr w:hSpace="180" w:wrap="around" w:vAnchor="text" w:hAnchor="page" w:x="491" w:y="263"/>
                    <w:spacing w:before="0" w:beforeAutospacing="0" w:after="0" w:afterAutospacing="0"/>
                    <w:jc w:val="center"/>
                    <w:textAlignment w:val="baseline"/>
                    <w:rPr>
                      <w:rFonts w:eastAsiaTheme="minorHAnsi"/>
                      <w:b/>
                      <w:bCs/>
                      <w:lang w:eastAsia="en-US"/>
                    </w:rPr>
                  </w:pPr>
                  <w:r w:rsidRPr="0030755E">
                    <w:rPr>
                      <w:b/>
                      <w:bCs/>
                    </w:rPr>
                    <w:t>Роль в комиссии</w:t>
                  </w:r>
                </w:p>
              </w:tc>
            </w:tr>
            <w:tr w:rsidR="0030755E" w:rsidRPr="0030755E" w14:paraId="17586E06" w14:textId="77777777" w:rsidTr="00EA26F3">
              <w:tc>
                <w:tcPr>
                  <w:tcW w:w="447" w:type="dxa"/>
                </w:tcPr>
                <w:p w14:paraId="534D2DB1" w14:textId="77777777" w:rsidR="00E028D5" w:rsidRPr="0030755E" w:rsidRDefault="00E028D5" w:rsidP="00D45075">
                  <w:pPr>
                    <w:pStyle w:val="a4"/>
                    <w:framePr w:hSpace="180" w:wrap="around" w:vAnchor="text" w:hAnchor="page" w:x="491" w:y="263"/>
                    <w:spacing w:before="0" w:beforeAutospacing="0" w:after="0" w:afterAutospacing="0"/>
                    <w:jc w:val="center"/>
                    <w:textAlignment w:val="baseline"/>
                    <w:rPr>
                      <w:rFonts w:eastAsiaTheme="minorHAnsi"/>
                      <w:b/>
                      <w:bCs/>
                      <w:lang w:eastAsia="en-US"/>
                    </w:rPr>
                  </w:pPr>
                </w:p>
              </w:tc>
              <w:tc>
                <w:tcPr>
                  <w:tcW w:w="992" w:type="dxa"/>
                </w:tcPr>
                <w:p w14:paraId="52DECC9F" w14:textId="77777777" w:rsidR="00E028D5" w:rsidRPr="0030755E" w:rsidRDefault="00E028D5" w:rsidP="00D45075">
                  <w:pPr>
                    <w:pStyle w:val="a4"/>
                    <w:framePr w:hSpace="180" w:wrap="around" w:vAnchor="text" w:hAnchor="page" w:x="491" w:y="263"/>
                    <w:spacing w:before="0" w:beforeAutospacing="0" w:after="0" w:afterAutospacing="0"/>
                    <w:jc w:val="center"/>
                    <w:textAlignment w:val="baseline"/>
                    <w:rPr>
                      <w:rFonts w:eastAsiaTheme="minorHAnsi"/>
                      <w:b/>
                      <w:bCs/>
                      <w:lang w:eastAsia="en-US"/>
                    </w:rPr>
                  </w:pPr>
                </w:p>
              </w:tc>
              <w:tc>
                <w:tcPr>
                  <w:tcW w:w="1843" w:type="dxa"/>
                </w:tcPr>
                <w:p w14:paraId="485CCA20" w14:textId="77777777" w:rsidR="00E028D5" w:rsidRPr="0030755E" w:rsidRDefault="00E028D5" w:rsidP="00D45075">
                  <w:pPr>
                    <w:pStyle w:val="a4"/>
                    <w:framePr w:hSpace="180" w:wrap="around" w:vAnchor="text" w:hAnchor="page" w:x="491" w:y="263"/>
                    <w:spacing w:before="0" w:beforeAutospacing="0" w:after="0" w:afterAutospacing="0"/>
                    <w:jc w:val="center"/>
                    <w:textAlignment w:val="baseline"/>
                    <w:rPr>
                      <w:rFonts w:eastAsiaTheme="minorHAnsi"/>
                      <w:b/>
                      <w:bCs/>
                      <w:lang w:eastAsia="en-US"/>
                    </w:rPr>
                  </w:pPr>
                </w:p>
              </w:tc>
              <w:tc>
                <w:tcPr>
                  <w:tcW w:w="1417" w:type="dxa"/>
                </w:tcPr>
                <w:p w14:paraId="2AC309B7" w14:textId="77777777" w:rsidR="00E028D5" w:rsidRPr="0030755E" w:rsidRDefault="00E028D5" w:rsidP="00D45075">
                  <w:pPr>
                    <w:pStyle w:val="a4"/>
                    <w:framePr w:hSpace="180" w:wrap="around" w:vAnchor="text" w:hAnchor="page" w:x="491" w:y="263"/>
                    <w:spacing w:before="0" w:beforeAutospacing="0" w:after="0" w:afterAutospacing="0"/>
                    <w:jc w:val="center"/>
                    <w:textAlignment w:val="baseline"/>
                    <w:rPr>
                      <w:rFonts w:eastAsiaTheme="minorHAnsi"/>
                      <w:b/>
                      <w:bCs/>
                      <w:lang w:eastAsia="en-US"/>
                    </w:rPr>
                  </w:pPr>
                </w:p>
              </w:tc>
            </w:tr>
          </w:tbl>
          <w:p w14:paraId="79069F34" w14:textId="77777777" w:rsidR="00E028D5" w:rsidRPr="0030755E" w:rsidRDefault="00E028D5" w:rsidP="00E028D5">
            <w:pPr>
              <w:pStyle w:val="a4"/>
              <w:spacing w:before="0" w:beforeAutospacing="0" w:after="0" w:afterAutospacing="0"/>
              <w:ind w:firstLine="426"/>
              <w:rPr>
                <w:b/>
                <w:bCs/>
              </w:rPr>
            </w:pPr>
          </w:p>
          <w:p w14:paraId="43A02637" w14:textId="32657357" w:rsidR="00E028D5" w:rsidRPr="0030755E" w:rsidRDefault="00E028D5" w:rsidP="00E028D5">
            <w:pPr>
              <w:pStyle w:val="a4"/>
              <w:spacing w:before="0" w:beforeAutospacing="0" w:after="0" w:afterAutospacing="0"/>
              <w:ind w:firstLine="426"/>
              <w:rPr>
                <w:b/>
                <w:bCs/>
              </w:rPr>
            </w:pPr>
            <w:r w:rsidRPr="0030755E">
              <w:rPr>
                <w:b/>
                <w:bCs/>
              </w:rPr>
              <w:t>№ лота _________________________</w:t>
            </w:r>
          </w:p>
          <w:p w14:paraId="71E6F40E" w14:textId="37FA658E" w:rsidR="00E028D5" w:rsidRPr="0030755E" w:rsidRDefault="00E028D5" w:rsidP="00E028D5">
            <w:pPr>
              <w:pStyle w:val="a4"/>
              <w:spacing w:before="0" w:beforeAutospacing="0" w:after="0" w:afterAutospacing="0"/>
              <w:ind w:firstLine="426"/>
              <w:rPr>
                <w:b/>
                <w:bCs/>
              </w:rPr>
            </w:pPr>
            <w:r w:rsidRPr="0030755E">
              <w:rPr>
                <w:b/>
                <w:bCs/>
              </w:rPr>
              <w:t>Наименование лота _________________</w:t>
            </w:r>
          </w:p>
          <w:p w14:paraId="442DA264" w14:textId="77777777" w:rsidR="00E028D5" w:rsidRPr="0030755E" w:rsidRDefault="00E028D5" w:rsidP="00E028D5">
            <w:pPr>
              <w:pStyle w:val="a4"/>
              <w:spacing w:before="0" w:beforeAutospacing="0" w:after="0" w:afterAutospacing="0"/>
              <w:ind w:firstLine="426"/>
              <w:rPr>
                <w:b/>
                <w:bCs/>
              </w:rPr>
            </w:pPr>
            <w:r w:rsidRPr="0030755E">
              <w:rPr>
                <w:b/>
                <w:bCs/>
              </w:rPr>
              <w:t>Информация о представленных заявках на участие в тендере (лоте) (по хронологии): (количество заявок)</w:t>
            </w:r>
          </w:p>
          <w:tbl>
            <w:tblPr>
              <w:tblStyle w:val="a3"/>
              <w:tblW w:w="4761" w:type="dxa"/>
              <w:tblLayout w:type="fixed"/>
              <w:tblLook w:val="04A0" w:firstRow="1" w:lastRow="0" w:firstColumn="1" w:lastColumn="0" w:noHBand="0" w:noVBand="1"/>
            </w:tblPr>
            <w:tblGrid>
              <w:gridCol w:w="273"/>
              <w:gridCol w:w="1828"/>
              <w:gridCol w:w="911"/>
              <w:gridCol w:w="1749"/>
            </w:tblGrid>
            <w:tr w:rsidR="0030755E" w:rsidRPr="0030755E" w14:paraId="7D9AB719" w14:textId="77777777" w:rsidTr="00593689">
              <w:trPr>
                <w:trHeight w:val="340"/>
              </w:trPr>
              <w:tc>
                <w:tcPr>
                  <w:tcW w:w="273" w:type="dxa"/>
                  <w:vAlign w:val="center"/>
                </w:tcPr>
                <w:p w14:paraId="25BB9FFC" w14:textId="77777777" w:rsidR="00E028D5" w:rsidRPr="0030755E" w:rsidRDefault="00E028D5" w:rsidP="00D45075">
                  <w:pPr>
                    <w:pStyle w:val="a4"/>
                    <w:framePr w:hSpace="180" w:wrap="around" w:vAnchor="text" w:hAnchor="page" w:x="491" w:y="263"/>
                    <w:spacing w:before="0" w:beforeAutospacing="0" w:after="0" w:afterAutospacing="0"/>
                    <w:rPr>
                      <w:b/>
                      <w:bCs/>
                    </w:rPr>
                  </w:pPr>
                  <w:r w:rsidRPr="0030755E">
                    <w:rPr>
                      <w:b/>
                      <w:bCs/>
                    </w:rPr>
                    <w:t>№</w:t>
                  </w:r>
                </w:p>
              </w:tc>
              <w:tc>
                <w:tcPr>
                  <w:tcW w:w="1828" w:type="dxa"/>
                  <w:vAlign w:val="center"/>
                </w:tcPr>
                <w:p w14:paraId="29F54F3B" w14:textId="77777777" w:rsidR="00E028D5" w:rsidRPr="0030755E" w:rsidRDefault="00E028D5" w:rsidP="00D45075">
                  <w:pPr>
                    <w:pStyle w:val="a4"/>
                    <w:framePr w:hSpace="180" w:wrap="around" w:vAnchor="text" w:hAnchor="page" w:x="491" w:y="263"/>
                    <w:spacing w:before="0" w:beforeAutospacing="0" w:after="0" w:afterAutospacing="0"/>
                    <w:rPr>
                      <w:b/>
                      <w:bCs/>
                    </w:rPr>
                  </w:pPr>
                  <w:r w:rsidRPr="0030755E">
                    <w:rPr>
                      <w:b/>
                      <w:bCs/>
                    </w:rPr>
                    <w:t>Наименование потенциального поставщика</w:t>
                  </w:r>
                </w:p>
              </w:tc>
              <w:tc>
                <w:tcPr>
                  <w:tcW w:w="911" w:type="dxa"/>
                  <w:vAlign w:val="center"/>
                </w:tcPr>
                <w:p w14:paraId="42ED4541" w14:textId="77777777" w:rsidR="00E028D5" w:rsidRPr="0030755E" w:rsidRDefault="00E028D5" w:rsidP="00D45075">
                  <w:pPr>
                    <w:pStyle w:val="a4"/>
                    <w:framePr w:hSpace="180" w:wrap="around" w:vAnchor="text" w:hAnchor="page" w:x="491" w:y="263"/>
                    <w:spacing w:before="0" w:beforeAutospacing="0" w:after="0" w:afterAutospacing="0"/>
                    <w:rPr>
                      <w:b/>
                      <w:bCs/>
                    </w:rPr>
                  </w:pPr>
                  <w:r w:rsidRPr="0030755E">
                    <w:rPr>
                      <w:b/>
                      <w:bCs/>
                    </w:rPr>
                    <w:t>БИН (ИИН) / ИНН / УНП</w:t>
                  </w:r>
                </w:p>
              </w:tc>
              <w:tc>
                <w:tcPr>
                  <w:tcW w:w="1749" w:type="dxa"/>
                  <w:vAlign w:val="center"/>
                </w:tcPr>
                <w:p w14:paraId="238698A5" w14:textId="77777777" w:rsidR="00E028D5" w:rsidRPr="0030755E" w:rsidRDefault="00E028D5" w:rsidP="00D45075">
                  <w:pPr>
                    <w:pStyle w:val="a4"/>
                    <w:framePr w:hSpace="180" w:wrap="around" w:vAnchor="text" w:hAnchor="page" w:x="491" w:y="263"/>
                    <w:spacing w:before="0" w:beforeAutospacing="0" w:after="0" w:afterAutospacing="0"/>
                    <w:rPr>
                      <w:b/>
                      <w:bCs/>
                    </w:rPr>
                  </w:pPr>
                  <w:r w:rsidRPr="0030755E">
                    <w:rPr>
                      <w:b/>
                      <w:bCs/>
                    </w:rPr>
                    <w:t>Дата и время представления заявки (по хронологии)</w:t>
                  </w:r>
                </w:p>
              </w:tc>
            </w:tr>
            <w:tr w:rsidR="0030755E" w:rsidRPr="0030755E" w14:paraId="1599FB65" w14:textId="77777777" w:rsidTr="00593689">
              <w:trPr>
                <w:trHeight w:val="173"/>
              </w:trPr>
              <w:tc>
                <w:tcPr>
                  <w:tcW w:w="273" w:type="dxa"/>
                  <w:vAlign w:val="center"/>
                </w:tcPr>
                <w:p w14:paraId="336F2D06" w14:textId="77777777" w:rsidR="00E028D5" w:rsidRPr="0030755E" w:rsidRDefault="00E028D5" w:rsidP="00D45075">
                  <w:pPr>
                    <w:pStyle w:val="a4"/>
                    <w:framePr w:hSpace="180" w:wrap="around" w:vAnchor="text" w:hAnchor="page" w:x="491" w:y="263"/>
                    <w:spacing w:before="0" w:beforeAutospacing="0" w:after="0" w:afterAutospacing="0"/>
                    <w:rPr>
                      <w:b/>
                      <w:bCs/>
                    </w:rPr>
                  </w:pPr>
                </w:p>
              </w:tc>
              <w:tc>
                <w:tcPr>
                  <w:tcW w:w="1828" w:type="dxa"/>
                  <w:vAlign w:val="center"/>
                </w:tcPr>
                <w:p w14:paraId="4B1F0B3B" w14:textId="77777777" w:rsidR="00E028D5" w:rsidRPr="0030755E" w:rsidRDefault="00E028D5" w:rsidP="00D45075">
                  <w:pPr>
                    <w:pStyle w:val="a4"/>
                    <w:framePr w:hSpace="180" w:wrap="around" w:vAnchor="text" w:hAnchor="page" w:x="491" w:y="263"/>
                    <w:spacing w:before="0" w:beforeAutospacing="0" w:after="0" w:afterAutospacing="0"/>
                    <w:rPr>
                      <w:b/>
                      <w:bCs/>
                    </w:rPr>
                  </w:pPr>
                </w:p>
              </w:tc>
              <w:tc>
                <w:tcPr>
                  <w:tcW w:w="911" w:type="dxa"/>
                  <w:vAlign w:val="center"/>
                </w:tcPr>
                <w:p w14:paraId="00FEBE4A" w14:textId="77777777" w:rsidR="00E028D5" w:rsidRPr="0030755E" w:rsidRDefault="00E028D5" w:rsidP="00D45075">
                  <w:pPr>
                    <w:pStyle w:val="a4"/>
                    <w:framePr w:hSpace="180" w:wrap="around" w:vAnchor="text" w:hAnchor="page" w:x="491" w:y="263"/>
                    <w:spacing w:before="0" w:beforeAutospacing="0" w:after="0" w:afterAutospacing="0"/>
                    <w:rPr>
                      <w:b/>
                      <w:bCs/>
                    </w:rPr>
                  </w:pPr>
                </w:p>
              </w:tc>
              <w:tc>
                <w:tcPr>
                  <w:tcW w:w="1749" w:type="dxa"/>
                  <w:vAlign w:val="center"/>
                </w:tcPr>
                <w:p w14:paraId="47D6C6EB" w14:textId="77777777" w:rsidR="00E028D5" w:rsidRPr="0030755E" w:rsidRDefault="00E028D5" w:rsidP="00D45075">
                  <w:pPr>
                    <w:pStyle w:val="a4"/>
                    <w:framePr w:hSpace="180" w:wrap="around" w:vAnchor="text" w:hAnchor="page" w:x="491" w:y="263"/>
                    <w:spacing w:before="0" w:beforeAutospacing="0" w:after="0" w:afterAutospacing="0"/>
                    <w:rPr>
                      <w:b/>
                      <w:bCs/>
                    </w:rPr>
                  </w:pPr>
                </w:p>
              </w:tc>
            </w:tr>
          </w:tbl>
          <w:p w14:paraId="4F4DFE59" w14:textId="77777777" w:rsidR="00E028D5" w:rsidRPr="0030755E" w:rsidRDefault="00E028D5" w:rsidP="00E028D5">
            <w:pPr>
              <w:pStyle w:val="a4"/>
              <w:spacing w:before="0" w:beforeAutospacing="0" w:after="0" w:afterAutospacing="0"/>
              <w:ind w:firstLine="426"/>
              <w:rPr>
                <w:b/>
                <w:bCs/>
              </w:rPr>
            </w:pPr>
          </w:p>
          <w:p w14:paraId="7E23800F" w14:textId="77777777" w:rsidR="00E028D5" w:rsidRPr="0030755E" w:rsidRDefault="00E028D5" w:rsidP="00E028D5">
            <w:pPr>
              <w:pStyle w:val="a4"/>
              <w:spacing w:before="0" w:beforeAutospacing="0" w:after="0" w:afterAutospacing="0"/>
              <w:ind w:firstLine="426"/>
              <w:rPr>
                <w:b/>
                <w:bCs/>
              </w:rPr>
            </w:pPr>
            <w:r w:rsidRPr="0030755E">
              <w:rPr>
                <w:b/>
                <w:bCs/>
              </w:rPr>
              <w:t>Результаты предварительного голосования членов тендерной комиссии:</w:t>
            </w:r>
          </w:p>
          <w:tbl>
            <w:tblPr>
              <w:tblStyle w:val="a3"/>
              <w:tblW w:w="0" w:type="auto"/>
              <w:tblLayout w:type="fixed"/>
              <w:tblLook w:val="04A0" w:firstRow="1" w:lastRow="0" w:firstColumn="1" w:lastColumn="0" w:noHBand="0" w:noVBand="1"/>
            </w:tblPr>
            <w:tblGrid>
              <w:gridCol w:w="269"/>
              <w:gridCol w:w="608"/>
              <w:gridCol w:w="485"/>
              <w:gridCol w:w="1268"/>
              <w:gridCol w:w="795"/>
              <w:gridCol w:w="1214"/>
            </w:tblGrid>
            <w:tr w:rsidR="0030755E" w:rsidRPr="0030755E" w14:paraId="2AD404F8" w14:textId="77777777" w:rsidTr="00593689">
              <w:trPr>
                <w:trHeight w:val="433"/>
              </w:trPr>
              <w:tc>
                <w:tcPr>
                  <w:tcW w:w="269" w:type="dxa"/>
                </w:tcPr>
                <w:p w14:paraId="32F4B696" w14:textId="77777777" w:rsidR="00E028D5" w:rsidRPr="0030755E" w:rsidRDefault="00E028D5" w:rsidP="00D45075">
                  <w:pPr>
                    <w:pStyle w:val="a4"/>
                    <w:framePr w:hSpace="180" w:wrap="around" w:vAnchor="text" w:hAnchor="page" w:x="491" w:y="263"/>
                    <w:spacing w:before="0" w:beforeAutospacing="0" w:after="0" w:afterAutospacing="0"/>
                    <w:rPr>
                      <w:b/>
                      <w:bCs/>
                    </w:rPr>
                  </w:pPr>
                  <w:r w:rsidRPr="0030755E">
                    <w:rPr>
                      <w:b/>
                      <w:bCs/>
                    </w:rPr>
                    <w:t>№ п/п</w:t>
                  </w:r>
                </w:p>
              </w:tc>
              <w:tc>
                <w:tcPr>
                  <w:tcW w:w="4370" w:type="dxa"/>
                  <w:gridSpan w:val="5"/>
                </w:tcPr>
                <w:p w14:paraId="710D6B23" w14:textId="77777777" w:rsidR="00E028D5" w:rsidRPr="0030755E" w:rsidRDefault="00E028D5" w:rsidP="00D45075">
                  <w:pPr>
                    <w:pStyle w:val="a4"/>
                    <w:framePr w:hSpace="180" w:wrap="around" w:vAnchor="text" w:hAnchor="page" w:x="491" w:y="263"/>
                    <w:spacing w:before="0" w:beforeAutospacing="0" w:after="0" w:afterAutospacing="0"/>
                    <w:rPr>
                      <w:b/>
                      <w:bCs/>
                    </w:rPr>
                  </w:pPr>
                  <w:r w:rsidRPr="0030755E">
                    <w:rPr>
                      <w:b/>
                      <w:bCs/>
                    </w:rPr>
                    <w:t>Наименование потенциального поставщика (перечень потенциальных поставщиков), БИН (ИИН)/ ИНН/УНП</w:t>
                  </w:r>
                </w:p>
              </w:tc>
            </w:tr>
            <w:tr w:rsidR="0030755E" w:rsidRPr="0030755E" w14:paraId="3DD7B799" w14:textId="77777777" w:rsidTr="00593689">
              <w:trPr>
                <w:trHeight w:val="2389"/>
              </w:trPr>
              <w:tc>
                <w:tcPr>
                  <w:tcW w:w="269" w:type="dxa"/>
                </w:tcPr>
                <w:p w14:paraId="22CF5D43" w14:textId="77777777" w:rsidR="00E028D5" w:rsidRPr="0030755E" w:rsidRDefault="00E028D5" w:rsidP="00D45075">
                  <w:pPr>
                    <w:pStyle w:val="a4"/>
                    <w:framePr w:hSpace="180" w:wrap="around" w:vAnchor="text" w:hAnchor="page" w:x="491" w:y="263"/>
                    <w:spacing w:before="0" w:beforeAutospacing="0" w:after="0" w:afterAutospacing="0"/>
                    <w:rPr>
                      <w:b/>
                      <w:bCs/>
                    </w:rPr>
                  </w:pPr>
                </w:p>
              </w:tc>
              <w:tc>
                <w:tcPr>
                  <w:tcW w:w="608" w:type="dxa"/>
                  <w:vAlign w:val="center"/>
                </w:tcPr>
                <w:p w14:paraId="08398B8A" w14:textId="77777777" w:rsidR="00E028D5" w:rsidRPr="0030755E" w:rsidRDefault="00E028D5" w:rsidP="00D45075">
                  <w:pPr>
                    <w:pStyle w:val="a4"/>
                    <w:framePr w:hSpace="180" w:wrap="around" w:vAnchor="text" w:hAnchor="page" w:x="491" w:y="263"/>
                    <w:spacing w:before="0" w:beforeAutospacing="0" w:after="0" w:afterAutospacing="0"/>
                    <w:rPr>
                      <w:b/>
                      <w:bCs/>
                    </w:rPr>
                  </w:pPr>
                  <w:r w:rsidRPr="0030755E">
                    <w:rPr>
                      <w:b/>
                      <w:bCs/>
                    </w:rPr>
                    <w:t>ФИО члена комиссии</w:t>
                  </w:r>
                </w:p>
              </w:tc>
              <w:tc>
                <w:tcPr>
                  <w:tcW w:w="485" w:type="dxa"/>
                  <w:vAlign w:val="center"/>
                </w:tcPr>
                <w:p w14:paraId="22AAE974" w14:textId="77777777" w:rsidR="00E028D5" w:rsidRPr="0030755E" w:rsidRDefault="00E028D5" w:rsidP="00D45075">
                  <w:pPr>
                    <w:pStyle w:val="a4"/>
                    <w:framePr w:hSpace="180" w:wrap="around" w:vAnchor="text" w:hAnchor="page" w:x="491" w:y="263"/>
                    <w:spacing w:before="0" w:beforeAutospacing="0" w:after="0" w:afterAutospacing="0"/>
                    <w:rPr>
                      <w:b/>
                      <w:bCs/>
                    </w:rPr>
                  </w:pPr>
                  <w:r w:rsidRPr="0030755E">
                    <w:rPr>
                      <w:b/>
                      <w:bCs/>
                    </w:rPr>
                    <w:t>Решение члена комиссии</w:t>
                  </w:r>
                </w:p>
              </w:tc>
              <w:tc>
                <w:tcPr>
                  <w:tcW w:w="1268" w:type="dxa"/>
                  <w:vAlign w:val="center"/>
                </w:tcPr>
                <w:p w14:paraId="11CAC316" w14:textId="77777777" w:rsidR="00E028D5" w:rsidRPr="0030755E" w:rsidRDefault="00E028D5" w:rsidP="00D45075">
                  <w:pPr>
                    <w:pStyle w:val="a4"/>
                    <w:framePr w:hSpace="180" w:wrap="around" w:vAnchor="text" w:hAnchor="page" w:x="491" w:y="263"/>
                    <w:spacing w:before="0" w:beforeAutospacing="0" w:after="0" w:afterAutospacing="0"/>
                    <w:rPr>
                      <w:b/>
                      <w:bCs/>
                    </w:rPr>
                  </w:pPr>
                  <w:r w:rsidRPr="0030755E">
                    <w:rPr>
                      <w:b/>
                      <w:bCs/>
                    </w:rPr>
                    <w:t>Подробное описание причин несоответствия квалификационным требованиям и требованиям тендерной документации</w:t>
                  </w:r>
                </w:p>
              </w:tc>
              <w:tc>
                <w:tcPr>
                  <w:tcW w:w="795" w:type="dxa"/>
                  <w:vAlign w:val="center"/>
                </w:tcPr>
                <w:p w14:paraId="2AAAE275" w14:textId="77777777" w:rsidR="00E028D5" w:rsidRPr="0030755E" w:rsidRDefault="00E028D5" w:rsidP="00D45075">
                  <w:pPr>
                    <w:pStyle w:val="a4"/>
                    <w:framePr w:hSpace="180" w:wrap="around" w:vAnchor="text" w:hAnchor="page" w:x="491" w:y="263"/>
                    <w:spacing w:before="0" w:beforeAutospacing="0" w:after="0" w:afterAutospacing="0"/>
                    <w:rPr>
                      <w:b/>
                      <w:bCs/>
                    </w:rPr>
                  </w:pPr>
                  <w:r w:rsidRPr="0030755E">
                    <w:rPr>
                      <w:b/>
                      <w:bCs/>
                    </w:rPr>
                    <w:t>Обоснование причин отклонения</w:t>
                  </w:r>
                </w:p>
              </w:tc>
              <w:tc>
                <w:tcPr>
                  <w:tcW w:w="1211" w:type="dxa"/>
                  <w:vAlign w:val="center"/>
                </w:tcPr>
                <w:p w14:paraId="78BE7692" w14:textId="77777777" w:rsidR="00E028D5" w:rsidRPr="0030755E" w:rsidRDefault="00E028D5" w:rsidP="00D45075">
                  <w:pPr>
                    <w:pStyle w:val="a4"/>
                    <w:framePr w:hSpace="180" w:wrap="around" w:vAnchor="text" w:hAnchor="page" w:x="491" w:y="263"/>
                    <w:spacing w:before="0" w:beforeAutospacing="0" w:after="0" w:afterAutospacing="0"/>
                    <w:rPr>
                      <w:b/>
                      <w:bCs/>
                    </w:rPr>
                  </w:pPr>
                  <w:r w:rsidRPr="0030755E">
                    <w:rPr>
                      <w:b/>
                      <w:bCs/>
                    </w:rPr>
                    <w:t>Перечень документов в заявке потенциального поставщика которые необходимо привести в соответствие с квалификационными требованиями и требованиями тендерной документации</w:t>
                  </w:r>
                </w:p>
              </w:tc>
            </w:tr>
            <w:tr w:rsidR="0030755E" w:rsidRPr="0030755E" w14:paraId="207CD97E" w14:textId="77777777" w:rsidTr="00593689">
              <w:trPr>
                <w:trHeight w:val="213"/>
              </w:trPr>
              <w:tc>
                <w:tcPr>
                  <w:tcW w:w="269" w:type="dxa"/>
                </w:tcPr>
                <w:p w14:paraId="17AB4C77" w14:textId="77777777" w:rsidR="00E028D5" w:rsidRPr="0030755E" w:rsidRDefault="00E028D5" w:rsidP="00D45075">
                  <w:pPr>
                    <w:pStyle w:val="a4"/>
                    <w:framePr w:hSpace="180" w:wrap="around" w:vAnchor="text" w:hAnchor="page" w:x="491" w:y="263"/>
                    <w:spacing w:before="0" w:beforeAutospacing="0" w:after="0" w:afterAutospacing="0"/>
                    <w:rPr>
                      <w:b/>
                      <w:bCs/>
                    </w:rPr>
                  </w:pPr>
                </w:p>
              </w:tc>
              <w:tc>
                <w:tcPr>
                  <w:tcW w:w="608" w:type="dxa"/>
                </w:tcPr>
                <w:p w14:paraId="21A12994" w14:textId="77777777" w:rsidR="00E028D5" w:rsidRPr="0030755E" w:rsidRDefault="00E028D5" w:rsidP="00D45075">
                  <w:pPr>
                    <w:pStyle w:val="a4"/>
                    <w:framePr w:hSpace="180" w:wrap="around" w:vAnchor="text" w:hAnchor="page" w:x="491" w:y="263"/>
                    <w:spacing w:before="0" w:beforeAutospacing="0" w:after="0" w:afterAutospacing="0"/>
                    <w:rPr>
                      <w:b/>
                      <w:bCs/>
                    </w:rPr>
                  </w:pPr>
                </w:p>
              </w:tc>
              <w:tc>
                <w:tcPr>
                  <w:tcW w:w="485" w:type="dxa"/>
                </w:tcPr>
                <w:p w14:paraId="3EC4DD05" w14:textId="77777777" w:rsidR="00E028D5" w:rsidRPr="0030755E" w:rsidRDefault="00E028D5" w:rsidP="00D45075">
                  <w:pPr>
                    <w:pStyle w:val="a4"/>
                    <w:framePr w:hSpace="180" w:wrap="around" w:vAnchor="text" w:hAnchor="page" w:x="491" w:y="263"/>
                    <w:spacing w:before="0" w:beforeAutospacing="0" w:after="0" w:afterAutospacing="0"/>
                    <w:rPr>
                      <w:b/>
                      <w:bCs/>
                    </w:rPr>
                  </w:pPr>
                </w:p>
              </w:tc>
              <w:tc>
                <w:tcPr>
                  <w:tcW w:w="1268" w:type="dxa"/>
                </w:tcPr>
                <w:p w14:paraId="215FE2E2" w14:textId="77777777" w:rsidR="00E028D5" w:rsidRPr="0030755E" w:rsidRDefault="00E028D5" w:rsidP="00D45075">
                  <w:pPr>
                    <w:pStyle w:val="a4"/>
                    <w:framePr w:hSpace="180" w:wrap="around" w:vAnchor="text" w:hAnchor="page" w:x="491" w:y="263"/>
                    <w:spacing w:before="0" w:beforeAutospacing="0" w:after="0" w:afterAutospacing="0"/>
                    <w:rPr>
                      <w:b/>
                      <w:bCs/>
                    </w:rPr>
                  </w:pPr>
                </w:p>
              </w:tc>
              <w:tc>
                <w:tcPr>
                  <w:tcW w:w="795" w:type="dxa"/>
                </w:tcPr>
                <w:p w14:paraId="768FB850" w14:textId="77777777" w:rsidR="00E028D5" w:rsidRPr="0030755E" w:rsidRDefault="00E028D5" w:rsidP="00D45075">
                  <w:pPr>
                    <w:pStyle w:val="a4"/>
                    <w:framePr w:hSpace="180" w:wrap="around" w:vAnchor="text" w:hAnchor="page" w:x="491" w:y="263"/>
                    <w:spacing w:before="0" w:beforeAutospacing="0" w:after="0" w:afterAutospacing="0"/>
                    <w:rPr>
                      <w:b/>
                      <w:bCs/>
                    </w:rPr>
                  </w:pPr>
                </w:p>
              </w:tc>
              <w:tc>
                <w:tcPr>
                  <w:tcW w:w="1211" w:type="dxa"/>
                </w:tcPr>
                <w:p w14:paraId="029EC875" w14:textId="77777777" w:rsidR="00E028D5" w:rsidRPr="0030755E" w:rsidRDefault="00E028D5" w:rsidP="00D45075">
                  <w:pPr>
                    <w:pStyle w:val="a4"/>
                    <w:framePr w:hSpace="180" w:wrap="around" w:vAnchor="text" w:hAnchor="page" w:x="491" w:y="263"/>
                    <w:spacing w:before="0" w:beforeAutospacing="0" w:after="0" w:afterAutospacing="0"/>
                    <w:rPr>
                      <w:b/>
                      <w:bCs/>
                    </w:rPr>
                  </w:pPr>
                </w:p>
              </w:tc>
            </w:tr>
          </w:tbl>
          <w:p w14:paraId="70B077F6" w14:textId="77777777" w:rsidR="00E028D5" w:rsidRPr="0030755E" w:rsidRDefault="00E028D5" w:rsidP="00E028D5">
            <w:pPr>
              <w:pStyle w:val="a4"/>
              <w:spacing w:before="0" w:beforeAutospacing="0" w:after="0" w:afterAutospacing="0"/>
              <w:rPr>
                <w:b/>
                <w:bCs/>
              </w:rPr>
            </w:pPr>
          </w:p>
          <w:p w14:paraId="3CF70A42" w14:textId="77777777" w:rsidR="00E028D5" w:rsidRPr="0030755E" w:rsidRDefault="00E028D5" w:rsidP="00E028D5">
            <w:pPr>
              <w:pStyle w:val="a4"/>
              <w:spacing w:before="0" w:beforeAutospacing="0" w:after="0" w:afterAutospacing="0"/>
              <w:ind w:firstLine="426"/>
              <w:rPr>
                <w:b/>
                <w:bCs/>
              </w:rPr>
            </w:pPr>
            <w:r w:rsidRPr="0030755E">
              <w:rPr>
                <w:b/>
                <w:bCs/>
              </w:rPr>
              <w:t>Отклоненные заявки на участие в тендере: (количество заявок):</w:t>
            </w:r>
          </w:p>
          <w:tbl>
            <w:tblPr>
              <w:tblStyle w:val="a3"/>
              <w:tblW w:w="4742" w:type="dxa"/>
              <w:tblLayout w:type="fixed"/>
              <w:tblLook w:val="04A0" w:firstRow="1" w:lastRow="0" w:firstColumn="1" w:lastColumn="0" w:noHBand="0" w:noVBand="1"/>
            </w:tblPr>
            <w:tblGrid>
              <w:gridCol w:w="271"/>
              <w:gridCol w:w="1821"/>
              <w:gridCol w:w="908"/>
              <w:gridCol w:w="1742"/>
            </w:tblGrid>
            <w:tr w:rsidR="0030755E" w:rsidRPr="0030755E" w14:paraId="61A5D4D1" w14:textId="77777777" w:rsidTr="00593689">
              <w:trPr>
                <w:trHeight w:val="406"/>
              </w:trPr>
              <w:tc>
                <w:tcPr>
                  <w:tcW w:w="271" w:type="dxa"/>
                  <w:vAlign w:val="center"/>
                </w:tcPr>
                <w:p w14:paraId="6C516369" w14:textId="77777777" w:rsidR="00E028D5" w:rsidRPr="0030755E" w:rsidRDefault="00E028D5" w:rsidP="00D45075">
                  <w:pPr>
                    <w:pStyle w:val="a4"/>
                    <w:framePr w:hSpace="180" w:wrap="around" w:vAnchor="text" w:hAnchor="page" w:x="491" w:y="263"/>
                    <w:spacing w:before="0" w:beforeAutospacing="0" w:after="0" w:afterAutospacing="0"/>
                    <w:rPr>
                      <w:b/>
                      <w:bCs/>
                    </w:rPr>
                  </w:pPr>
                  <w:r w:rsidRPr="0030755E">
                    <w:rPr>
                      <w:b/>
                      <w:bCs/>
                    </w:rPr>
                    <w:t>№ п/п</w:t>
                  </w:r>
                </w:p>
              </w:tc>
              <w:tc>
                <w:tcPr>
                  <w:tcW w:w="1821" w:type="dxa"/>
                  <w:vAlign w:val="center"/>
                </w:tcPr>
                <w:p w14:paraId="095FA065" w14:textId="77777777" w:rsidR="00E028D5" w:rsidRPr="0030755E" w:rsidRDefault="00E028D5" w:rsidP="00D45075">
                  <w:pPr>
                    <w:pStyle w:val="a4"/>
                    <w:framePr w:hSpace="180" w:wrap="around" w:vAnchor="text" w:hAnchor="page" w:x="491" w:y="263"/>
                    <w:spacing w:before="0" w:beforeAutospacing="0" w:after="0" w:afterAutospacing="0"/>
                    <w:rPr>
                      <w:b/>
                      <w:bCs/>
                    </w:rPr>
                  </w:pPr>
                  <w:r w:rsidRPr="0030755E">
                    <w:rPr>
                      <w:b/>
                      <w:bCs/>
                    </w:rPr>
                    <w:t>Наименование потенциального поставщика</w:t>
                  </w:r>
                </w:p>
              </w:tc>
              <w:tc>
                <w:tcPr>
                  <w:tcW w:w="908" w:type="dxa"/>
                  <w:vAlign w:val="center"/>
                </w:tcPr>
                <w:p w14:paraId="3498EFE0" w14:textId="77777777" w:rsidR="00E028D5" w:rsidRPr="0030755E" w:rsidRDefault="00E028D5" w:rsidP="00D45075">
                  <w:pPr>
                    <w:pStyle w:val="a4"/>
                    <w:framePr w:hSpace="180" w:wrap="around" w:vAnchor="text" w:hAnchor="page" w:x="491" w:y="263"/>
                    <w:spacing w:before="0" w:beforeAutospacing="0" w:after="0" w:afterAutospacing="0"/>
                    <w:rPr>
                      <w:b/>
                      <w:bCs/>
                    </w:rPr>
                  </w:pPr>
                  <w:r w:rsidRPr="0030755E">
                    <w:rPr>
                      <w:b/>
                      <w:bCs/>
                    </w:rPr>
                    <w:t>БИН (ИИН)/ ИНН/УНП</w:t>
                  </w:r>
                </w:p>
              </w:tc>
              <w:tc>
                <w:tcPr>
                  <w:tcW w:w="1742" w:type="dxa"/>
                  <w:vAlign w:val="center"/>
                </w:tcPr>
                <w:p w14:paraId="6A372C27" w14:textId="77777777" w:rsidR="00E028D5" w:rsidRPr="0030755E" w:rsidRDefault="00E028D5" w:rsidP="00D45075">
                  <w:pPr>
                    <w:pStyle w:val="a4"/>
                    <w:framePr w:hSpace="180" w:wrap="around" w:vAnchor="text" w:hAnchor="page" w:x="491" w:y="263"/>
                    <w:spacing w:before="0" w:beforeAutospacing="0" w:after="0" w:afterAutospacing="0"/>
                    <w:rPr>
                      <w:b/>
                      <w:bCs/>
                    </w:rPr>
                  </w:pPr>
                  <w:r w:rsidRPr="0030755E">
                    <w:rPr>
                      <w:b/>
                      <w:bCs/>
                    </w:rPr>
                    <w:t>Причина отклонения</w:t>
                  </w:r>
                </w:p>
              </w:tc>
            </w:tr>
            <w:tr w:rsidR="0030755E" w:rsidRPr="0030755E" w14:paraId="35CEE665" w14:textId="77777777" w:rsidTr="00593689">
              <w:trPr>
                <w:trHeight w:val="206"/>
              </w:trPr>
              <w:tc>
                <w:tcPr>
                  <w:tcW w:w="271" w:type="dxa"/>
                  <w:vAlign w:val="center"/>
                </w:tcPr>
                <w:p w14:paraId="31E25169" w14:textId="77777777" w:rsidR="00E028D5" w:rsidRPr="0030755E" w:rsidRDefault="00E028D5" w:rsidP="00D45075">
                  <w:pPr>
                    <w:pStyle w:val="a4"/>
                    <w:framePr w:hSpace="180" w:wrap="around" w:vAnchor="text" w:hAnchor="page" w:x="491" w:y="263"/>
                    <w:spacing w:before="0" w:beforeAutospacing="0" w:after="0" w:afterAutospacing="0"/>
                    <w:rPr>
                      <w:b/>
                      <w:bCs/>
                    </w:rPr>
                  </w:pPr>
                </w:p>
              </w:tc>
              <w:tc>
                <w:tcPr>
                  <w:tcW w:w="1821" w:type="dxa"/>
                  <w:vAlign w:val="center"/>
                </w:tcPr>
                <w:p w14:paraId="5259E9CF" w14:textId="77777777" w:rsidR="00E028D5" w:rsidRPr="0030755E" w:rsidRDefault="00E028D5" w:rsidP="00D45075">
                  <w:pPr>
                    <w:pStyle w:val="a4"/>
                    <w:framePr w:hSpace="180" w:wrap="around" w:vAnchor="text" w:hAnchor="page" w:x="491" w:y="263"/>
                    <w:spacing w:before="0" w:beforeAutospacing="0" w:after="0" w:afterAutospacing="0"/>
                    <w:rPr>
                      <w:b/>
                      <w:bCs/>
                    </w:rPr>
                  </w:pPr>
                </w:p>
              </w:tc>
              <w:tc>
                <w:tcPr>
                  <w:tcW w:w="908" w:type="dxa"/>
                  <w:vAlign w:val="center"/>
                </w:tcPr>
                <w:p w14:paraId="5E6B7AAC" w14:textId="77777777" w:rsidR="00E028D5" w:rsidRPr="0030755E" w:rsidRDefault="00E028D5" w:rsidP="00D45075">
                  <w:pPr>
                    <w:pStyle w:val="a4"/>
                    <w:framePr w:hSpace="180" w:wrap="around" w:vAnchor="text" w:hAnchor="page" w:x="491" w:y="263"/>
                    <w:spacing w:before="0" w:beforeAutospacing="0" w:after="0" w:afterAutospacing="0"/>
                    <w:rPr>
                      <w:b/>
                      <w:bCs/>
                    </w:rPr>
                  </w:pPr>
                </w:p>
              </w:tc>
              <w:tc>
                <w:tcPr>
                  <w:tcW w:w="1742" w:type="dxa"/>
                  <w:vAlign w:val="center"/>
                </w:tcPr>
                <w:p w14:paraId="5C4DF578" w14:textId="77777777" w:rsidR="00E028D5" w:rsidRPr="0030755E" w:rsidRDefault="00E028D5" w:rsidP="00D45075">
                  <w:pPr>
                    <w:pStyle w:val="a4"/>
                    <w:framePr w:hSpace="180" w:wrap="around" w:vAnchor="text" w:hAnchor="page" w:x="491" w:y="263"/>
                    <w:spacing w:before="0" w:beforeAutospacing="0" w:after="0" w:afterAutospacing="0"/>
                    <w:rPr>
                      <w:b/>
                      <w:bCs/>
                    </w:rPr>
                  </w:pPr>
                </w:p>
              </w:tc>
            </w:tr>
          </w:tbl>
          <w:p w14:paraId="5D697673" w14:textId="77777777" w:rsidR="00E028D5" w:rsidRPr="0030755E" w:rsidRDefault="00E028D5" w:rsidP="00E028D5">
            <w:pPr>
              <w:pStyle w:val="a4"/>
              <w:spacing w:before="0" w:beforeAutospacing="0" w:after="0" w:afterAutospacing="0"/>
              <w:ind w:firstLine="426"/>
              <w:rPr>
                <w:b/>
                <w:bCs/>
              </w:rPr>
            </w:pPr>
          </w:p>
          <w:p w14:paraId="31F1F7BD" w14:textId="77777777" w:rsidR="00E028D5" w:rsidRPr="0030755E" w:rsidRDefault="00E028D5" w:rsidP="00E028D5">
            <w:pPr>
              <w:pStyle w:val="a4"/>
              <w:spacing w:before="0" w:beforeAutospacing="0" w:after="0" w:afterAutospacing="0"/>
              <w:ind w:firstLine="426"/>
              <w:jc w:val="both"/>
              <w:rPr>
                <w:b/>
                <w:bCs/>
              </w:rPr>
            </w:pPr>
            <w:r w:rsidRPr="0030755E">
              <w:rPr>
                <w:b/>
                <w:bCs/>
              </w:rPr>
              <w:t>Заявки на участие в тендере, соответствующие квалификационным требованиям и требованиям тендерной документации: (количество заявок)</w:t>
            </w:r>
          </w:p>
          <w:tbl>
            <w:tblPr>
              <w:tblStyle w:val="a3"/>
              <w:tblW w:w="4677" w:type="dxa"/>
              <w:tblLayout w:type="fixed"/>
              <w:tblLook w:val="04A0" w:firstRow="1" w:lastRow="0" w:firstColumn="1" w:lastColumn="0" w:noHBand="0" w:noVBand="1"/>
            </w:tblPr>
            <w:tblGrid>
              <w:gridCol w:w="454"/>
              <w:gridCol w:w="2816"/>
              <w:gridCol w:w="1407"/>
            </w:tblGrid>
            <w:tr w:rsidR="0030755E" w:rsidRPr="0030755E" w14:paraId="3F2F09FC" w14:textId="77777777" w:rsidTr="00593689">
              <w:trPr>
                <w:trHeight w:val="462"/>
              </w:trPr>
              <w:tc>
                <w:tcPr>
                  <w:tcW w:w="454" w:type="dxa"/>
                  <w:vAlign w:val="center"/>
                </w:tcPr>
                <w:p w14:paraId="2AB9DEF5" w14:textId="1B69FFF4" w:rsidR="00E028D5" w:rsidRPr="0030755E" w:rsidRDefault="00E028D5" w:rsidP="00D45075">
                  <w:pPr>
                    <w:pStyle w:val="a4"/>
                    <w:framePr w:hSpace="180" w:wrap="around" w:vAnchor="text" w:hAnchor="page" w:x="491" w:y="263"/>
                    <w:spacing w:before="0" w:beforeAutospacing="0" w:after="0" w:afterAutospacing="0"/>
                    <w:rPr>
                      <w:b/>
                      <w:bCs/>
                    </w:rPr>
                  </w:pPr>
                  <w:r w:rsidRPr="0030755E">
                    <w:rPr>
                      <w:b/>
                      <w:bCs/>
                    </w:rPr>
                    <w:t>№ ап/п</w:t>
                  </w:r>
                </w:p>
              </w:tc>
              <w:tc>
                <w:tcPr>
                  <w:tcW w:w="2816" w:type="dxa"/>
                  <w:vAlign w:val="center"/>
                </w:tcPr>
                <w:p w14:paraId="37AB39EA" w14:textId="77777777" w:rsidR="00E028D5" w:rsidRPr="0030755E" w:rsidRDefault="00E028D5" w:rsidP="00D45075">
                  <w:pPr>
                    <w:pStyle w:val="a4"/>
                    <w:framePr w:hSpace="180" w:wrap="around" w:vAnchor="text" w:hAnchor="page" w:x="491" w:y="263"/>
                    <w:spacing w:before="0" w:beforeAutospacing="0" w:after="0" w:afterAutospacing="0"/>
                    <w:rPr>
                      <w:b/>
                      <w:bCs/>
                    </w:rPr>
                  </w:pPr>
                  <w:r w:rsidRPr="0030755E">
                    <w:rPr>
                      <w:b/>
                      <w:bCs/>
                    </w:rPr>
                    <w:t>Наименование потенциального поставщика</w:t>
                  </w:r>
                </w:p>
              </w:tc>
              <w:tc>
                <w:tcPr>
                  <w:tcW w:w="1407" w:type="dxa"/>
                  <w:vAlign w:val="center"/>
                </w:tcPr>
                <w:p w14:paraId="3ED9A8D7" w14:textId="77777777" w:rsidR="00E028D5" w:rsidRPr="0030755E" w:rsidRDefault="00E028D5" w:rsidP="00D45075">
                  <w:pPr>
                    <w:pStyle w:val="a4"/>
                    <w:framePr w:hSpace="180" w:wrap="around" w:vAnchor="text" w:hAnchor="page" w:x="491" w:y="263"/>
                    <w:spacing w:before="0" w:beforeAutospacing="0" w:after="0" w:afterAutospacing="0"/>
                    <w:rPr>
                      <w:b/>
                      <w:bCs/>
                    </w:rPr>
                  </w:pPr>
                  <w:r w:rsidRPr="0030755E">
                    <w:rPr>
                      <w:b/>
                      <w:bCs/>
                    </w:rPr>
                    <w:t>БИН (ИИН)/ ИНН/УНП</w:t>
                  </w:r>
                </w:p>
              </w:tc>
            </w:tr>
            <w:tr w:rsidR="0030755E" w:rsidRPr="0030755E" w14:paraId="0CA5A9AD" w14:textId="77777777" w:rsidTr="00593689">
              <w:trPr>
                <w:trHeight w:val="234"/>
              </w:trPr>
              <w:tc>
                <w:tcPr>
                  <w:tcW w:w="454" w:type="dxa"/>
                  <w:vAlign w:val="center"/>
                </w:tcPr>
                <w:p w14:paraId="0A9EE623" w14:textId="77777777" w:rsidR="00E028D5" w:rsidRPr="0030755E" w:rsidRDefault="00E028D5" w:rsidP="00D45075">
                  <w:pPr>
                    <w:pStyle w:val="a4"/>
                    <w:framePr w:hSpace="180" w:wrap="around" w:vAnchor="text" w:hAnchor="page" w:x="491" w:y="263"/>
                    <w:spacing w:before="0" w:beforeAutospacing="0" w:after="0" w:afterAutospacing="0"/>
                    <w:rPr>
                      <w:b/>
                      <w:bCs/>
                    </w:rPr>
                  </w:pPr>
                </w:p>
              </w:tc>
              <w:tc>
                <w:tcPr>
                  <w:tcW w:w="2816" w:type="dxa"/>
                  <w:vAlign w:val="center"/>
                </w:tcPr>
                <w:p w14:paraId="0CEF7B2D" w14:textId="77777777" w:rsidR="00E028D5" w:rsidRPr="0030755E" w:rsidRDefault="00E028D5" w:rsidP="00D45075">
                  <w:pPr>
                    <w:pStyle w:val="a4"/>
                    <w:framePr w:hSpace="180" w:wrap="around" w:vAnchor="text" w:hAnchor="page" w:x="491" w:y="263"/>
                    <w:spacing w:before="0" w:beforeAutospacing="0" w:after="0" w:afterAutospacing="0"/>
                    <w:rPr>
                      <w:b/>
                      <w:bCs/>
                    </w:rPr>
                  </w:pPr>
                </w:p>
              </w:tc>
              <w:tc>
                <w:tcPr>
                  <w:tcW w:w="1407" w:type="dxa"/>
                  <w:vAlign w:val="center"/>
                </w:tcPr>
                <w:p w14:paraId="5A551223" w14:textId="77777777" w:rsidR="00E028D5" w:rsidRPr="0030755E" w:rsidRDefault="00E028D5" w:rsidP="00D45075">
                  <w:pPr>
                    <w:pStyle w:val="a4"/>
                    <w:framePr w:hSpace="180" w:wrap="around" w:vAnchor="text" w:hAnchor="page" w:x="491" w:y="263"/>
                    <w:spacing w:before="0" w:beforeAutospacing="0" w:after="0" w:afterAutospacing="0"/>
                    <w:rPr>
                      <w:b/>
                      <w:bCs/>
                    </w:rPr>
                  </w:pPr>
                </w:p>
              </w:tc>
            </w:tr>
          </w:tbl>
          <w:p w14:paraId="4A6B06F9" w14:textId="77777777" w:rsidR="00E028D5" w:rsidRPr="0030755E" w:rsidRDefault="00E028D5" w:rsidP="00E028D5">
            <w:pPr>
              <w:pStyle w:val="a4"/>
              <w:spacing w:before="0" w:beforeAutospacing="0" w:after="0" w:afterAutospacing="0"/>
              <w:ind w:firstLine="426"/>
              <w:jc w:val="both"/>
              <w:rPr>
                <w:b/>
                <w:bCs/>
              </w:rPr>
            </w:pPr>
          </w:p>
          <w:p w14:paraId="06F74FFC" w14:textId="77777777" w:rsidR="00E028D5" w:rsidRPr="0030755E" w:rsidRDefault="00E028D5" w:rsidP="00E028D5">
            <w:pPr>
              <w:pStyle w:val="a4"/>
              <w:spacing w:before="0" w:beforeAutospacing="0" w:after="0" w:afterAutospacing="0"/>
              <w:ind w:firstLine="426"/>
              <w:jc w:val="both"/>
              <w:rPr>
                <w:b/>
                <w:bCs/>
              </w:rPr>
            </w:pPr>
            <w:r w:rsidRPr="0030755E">
              <w:rPr>
                <w:b/>
                <w:bCs/>
              </w:rPr>
              <w:t>Окончательная дата и время представления заявок на участие в тендере, приведенных потенциальными поставщиками в соответствие с квалификационными требованиями тендерной документации: не позднее 3-х рабочих дней с момента размещения данного протокола на веб-портале закупок.</w:t>
            </w:r>
          </w:p>
          <w:p w14:paraId="58C41BA3" w14:textId="77777777" w:rsidR="00E028D5" w:rsidRPr="0030755E" w:rsidRDefault="00E028D5" w:rsidP="00E028D5">
            <w:pPr>
              <w:pStyle w:val="a4"/>
              <w:spacing w:before="0" w:beforeAutospacing="0" w:after="0" w:afterAutospacing="0"/>
              <w:ind w:firstLine="426"/>
              <w:jc w:val="both"/>
              <w:rPr>
                <w:b/>
                <w:bCs/>
              </w:rPr>
            </w:pPr>
            <w:r w:rsidRPr="0030755E">
              <w:rPr>
                <w:b/>
                <w:bCs/>
              </w:rPr>
              <w:t>Примечание:</w:t>
            </w:r>
          </w:p>
          <w:p w14:paraId="766512AE" w14:textId="77777777" w:rsidR="00E028D5" w:rsidRPr="0030755E" w:rsidRDefault="00E028D5" w:rsidP="00E028D5">
            <w:pPr>
              <w:pStyle w:val="a4"/>
              <w:spacing w:before="0" w:beforeAutospacing="0" w:after="0" w:afterAutospacing="0"/>
              <w:ind w:firstLine="426"/>
              <w:jc w:val="both"/>
              <w:rPr>
                <w:b/>
                <w:bCs/>
              </w:rPr>
            </w:pPr>
            <w:r w:rsidRPr="0030755E">
              <w:rPr>
                <w:b/>
                <w:bCs/>
              </w:rPr>
              <w:t>* Сведения о заказчике не отображается, если несколько заказчиков.</w:t>
            </w:r>
          </w:p>
          <w:p w14:paraId="1E8A8E94" w14:textId="77777777" w:rsidR="00E028D5" w:rsidRPr="0030755E" w:rsidRDefault="00E028D5" w:rsidP="00E028D5">
            <w:pPr>
              <w:pStyle w:val="a4"/>
              <w:spacing w:before="0" w:beforeAutospacing="0" w:after="0" w:afterAutospacing="0"/>
              <w:ind w:firstLine="426"/>
              <w:jc w:val="both"/>
              <w:rPr>
                <w:b/>
                <w:bCs/>
              </w:rPr>
            </w:pPr>
            <w:r w:rsidRPr="0030755E">
              <w:rPr>
                <w:b/>
                <w:bCs/>
              </w:rPr>
              <w:t xml:space="preserve">Расшифровка аббревиатур: </w:t>
            </w:r>
          </w:p>
          <w:p w14:paraId="448C96DC" w14:textId="77777777" w:rsidR="00E028D5" w:rsidRPr="0030755E" w:rsidRDefault="00E028D5" w:rsidP="00E028D5">
            <w:pPr>
              <w:pStyle w:val="a4"/>
              <w:spacing w:before="0" w:beforeAutospacing="0" w:after="0" w:afterAutospacing="0"/>
              <w:ind w:firstLine="426"/>
              <w:jc w:val="both"/>
              <w:rPr>
                <w:b/>
                <w:bCs/>
              </w:rPr>
            </w:pPr>
            <w:r w:rsidRPr="0030755E">
              <w:rPr>
                <w:b/>
                <w:bCs/>
              </w:rPr>
              <w:t>БИН – бизнес-идентификационный номер;</w:t>
            </w:r>
          </w:p>
          <w:p w14:paraId="6084609E" w14:textId="77777777" w:rsidR="00E028D5" w:rsidRPr="0030755E" w:rsidRDefault="00E028D5" w:rsidP="00E028D5">
            <w:pPr>
              <w:pStyle w:val="a4"/>
              <w:spacing w:before="0" w:beforeAutospacing="0" w:after="0" w:afterAutospacing="0"/>
              <w:ind w:firstLine="426"/>
              <w:jc w:val="both"/>
              <w:rPr>
                <w:b/>
                <w:bCs/>
              </w:rPr>
            </w:pPr>
            <w:r w:rsidRPr="0030755E">
              <w:rPr>
                <w:b/>
                <w:bCs/>
              </w:rPr>
              <w:t>ИИН – индивидуальный идентификационный номер;</w:t>
            </w:r>
          </w:p>
          <w:p w14:paraId="517B806A" w14:textId="77777777" w:rsidR="00E028D5" w:rsidRPr="0030755E" w:rsidRDefault="00E028D5" w:rsidP="00E028D5">
            <w:pPr>
              <w:pStyle w:val="a4"/>
              <w:spacing w:before="0" w:beforeAutospacing="0" w:after="0" w:afterAutospacing="0"/>
              <w:ind w:firstLine="426"/>
              <w:jc w:val="both"/>
              <w:rPr>
                <w:b/>
                <w:bCs/>
              </w:rPr>
            </w:pPr>
            <w:r w:rsidRPr="0030755E">
              <w:rPr>
                <w:b/>
                <w:bCs/>
              </w:rPr>
              <w:t>ИНН – идентификационный номер налогоплательщика;</w:t>
            </w:r>
          </w:p>
          <w:p w14:paraId="09FA3562" w14:textId="77777777" w:rsidR="00E028D5" w:rsidRPr="0030755E" w:rsidRDefault="00E028D5" w:rsidP="00E028D5">
            <w:pPr>
              <w:pStyle w:val="a4"/>
              <w:spacing w:before="0" w:beforeAutospacing="0" w:after="0" w:afterAutospacing="0"/>
              <w:ind w:firstLine="426"/>
              <w:jc w:val="both"/>
              <w:rPr>
                <w:b/>
                <w:bCs/>
              </w:rPr>
            </w:pPr>
            <w:r w:rsidRPr="0030755E">
              <w:rPr>
                <w:b/>
                <w:bCs/>
              </w:rPr>
              <w:t>УНП – учетный номер плательщика;</w:t>
            </w:r>
          </w:p>
          <w:p w14:paraId="5EDEA008" w14:textId="77777777" w:rsidR="00E028D5" w:rsidRPr="0030755E" w:rsidRDefault="00E028D5" w:rsidP="00E028D5">
            <w:pPr>
              <w:pStyle w:val="a4"/>
              <w:spacing w:before="0" w:beforeAutospacing="0" w:after="0" w:afterAutospacing="0"/>
              <w:ind w:firstLine="426"/>
              <w:jc w:val="both"/>
              <w:rPr>
                <w:b/>
                <w:bCs/>
              </w:rPr>
            </w:pPr>
            <w:r w:rsidRPr="0030755E">
              <w:rPr>
                <w:b/>
                <w:bCs/>
              </w:rPr>
              <w:t>Ф.И.О. – фамилия имя отчество (при наличии).</w:t>
            </w:r>
          </w:p>
          <w:p w14:paraId="24895101" w14:textId="28975277" w:rsidR="00E028D5" w:rsidRPr="0030755E" w:rsidRDefault="00E028D5" w:rsidP="00E028D5">
            <w:pPr>
              <w:pStyle w:val="a4"/>
              <w:shd w:val="clear" w:color="auto" w:fill="FFFFFF"/>
              <w:spacing w:before="0" w:beforeAutospacing="0" w:after="0" w:afterAutospacing="0"/>
              <w:ind w:firstLine="312"/>
              <w:jc w:val="both"/>
              <w:textAlignment w:val="baseline"/>
              <w:rPr>
                <w:rFonts w:eastAsiaTheme="minorHAnsi"/>
                <w:b/>
                <w:bCs/>
                <w:lang w:eastAsia="en-US"/>
              </w:rPr>
            </w:pPr>
          </w:p>
        </w:tc>
        <w:tc>
          <w:tcPr>
            <w:tcW w:w="5387" w:type="dxa"/>
          </w:tcPr>
          <w:p w14:paraId="42F56094" w14:textId="460004E1" w:rsidR="00E028D5" w:rsidRPr="0030755E" w:rsidRDefault="00E028D5" w:rsidP="00E028D5">
            <w:pPr>
              <w:pStyle w:val="a4"/>
              <w:shd w:val="clear" w:color="auto" w:fill="FFFFFF"/>
              <w:spacing w:before="0" w:beforeAutospacing="0" w:after="0" w:afterAutospacing="0"/>
              <w:ind w:firstLine="459"/>
              <w:jc w:val="both"/>
              <w:textAlignment w:val="baseline"/>
              <w:rPr>
                <w:b/>
                <w:bCs/>
                <w:lang w:val="kk-KZ"/>
              </w:rPr>
            </w:pPr>
            <w:proofErr w:type="spellStart"/>
            <w:r w:rsidRPr="0030755E">
              <w:rPr>
                <w:b/>
                <w:bCs/>
                <w:lang w:val="kk-KZ"/>
              </w:rPr>
              <w:lastRenderedPageBreak/>
              <w:t>Исключить</w:t>
            </w:r>
            <w:proofErr w:type="spellEnd"/>
          </w:p>
        </w:tc>
        <w:tc>
          <w:tcPr>
            <w:tcW w:w="3260" w:type="dxa"/>
          </w:tcPr>
          <w:p w14:paraId="5A86DB5A" w14:textId="301678E9" w:rsidR="00E028D5" w:rsidRPr="0030755E" w:rsidRDefault="00E6168F" w:rsidP="00E028D5">
            <w:pPr>
              <w:ind w:firstLine="312"/>
              <w:jc w:val="both"/>
              <w:rPr>
                <w:rFonts w:ascii="Times New Roman" w:hAnsi="Times New Roman" w:cs="Times New Roman"/>
                <w:spacing w:val="2"/>
                <w:sz w:val="24"/>
                <w:szCs w:val="24"/>
              </w:rPr>
            </w:pPr>
            <w:r w:rsidRPr="0030755E">
              <w:rPr>
                <w:rFonts w:ascii="Times New Roman" w:hAnsi="Times New Roman" w:cs="Times New Roman"/>
                <w:spacing w:val="2"/>
                <w:sz w:val="24"/>
                <w:szCs w:val="24"/>
              </w:rPr>
              <w:t>В рамках унификации подходов и процедур закупок квазигосударственного и государственных закупок в рамках поручения Администрации Президента от 2 января 2025 года № 8018 ПАБ-20.</w:t>
            </w:r>
          </w:p>
        </w:tc>
      </w:tr>
      <w:tr w:rsidR="0030755E" w:rsidRPr="0030755E" w14:paraId="71FB20AA" w14:textId="77777777" w:rsidTr="00863FAD">
        <w:trPr>
          <w:trHeight w:val="70"/>
        </w:trPr>
        <w:tc>
          <w:tcPr>
            <w:tcW w:w="561" w:type="dxa"/>
          </w:tcPr>
          <w:p w14:paraId="500AF352" w14:textId="77777777" w:rsidR="00E028D5" w:rsidRPr="0030755E" w:rsidRDefault="00E028D5" w:rsidP="00E028D5">
            <w:pPr>
              <w:pStyle w:val="af0"/>
              <w:numPr>
                <w:ilvl w:val="0"/>
                <w:numId w:val="15"/>
              </w:numPr>
              <w:jc w:val="both"/>
              <w:rPr>
                <w:rFonts w:ascii="Times New Roman" w:hAnsi="Times New Roman" w:cs="Times New Roman"/>
                <w:sz w:val="24"/>
                <w:szCs w:val="24"/>
              </w:rPr>
            </w:pPr>
          </w:p>
        </w:tc>
        <w:tc>
          <w:tcPr>
            <w:tcW w:w="1847" w:type="dxa"/>
          </w:tcPr>
          <w:p w14:paraId="4F2568AE" w14:textId="77777777" w:rsidR="00E028D5" w:rsidRPr="0030755E" w:rsidRDefault="00E028D5" w:rsidP="00E028D5">
            <w:pPr>
              <w:jc w:val="center"/>
              <w:rPr>
                <w:rFonts w:ascii="Times New Roman" w:hAnsi="Times New Roman" w:cs="Times New Roman"/>
                <w:sz w:val="24"/>
                <w:szCs w:val="24"/>
                <w:lang w:val="kk-KZ"/>
              </w:rPr>
            </w:pPr>
            <w:proofErr w:type="spellStart"/>
            <w:r w:rsidRPr="0030755E">
              <w:rPr>
                <w:rFonts w:ascii="Times New Roman" w:hAnsi="Times New Roman" w:cs="Times New Roman"/>
                <w:sz w:val="24"/>
                <w:szCs w:val="24"/>
                <w:lang w:val="kk-KZ"/>
              </w:rPr>
              <w:t>Приложение</w:t>
            </w:r>
            <w:proofErr w:type="spellEnd"/>
            <w:r w:rsidRPr="0030755E">
              <w:rPr>
                <w:rFonts w:ascii="Times New Roman" w:hAnsi="Times New Roman" w:cs="Times New Roman"/>
                <w:sz w:val="24"/>
                <w:szCs w:val="24"/>
                <w:lang w:val="kk-KZ"/>
              </w:rPr>
              <w:t xml:space="preserve"> 7 к </w:t>
            </w:r>
            <w:proofErr w:type="spellStart"/>
            <w:r w:rsidRPr="0030755E">
              <w:rPr>
                <w:rFonts w:ascii="Times New Roman" w:hAnsi="Times New Roman" w:cs="Times New Roman"/>
                <w:sz w:val="24"/>
                <w:szCs w:val="24"/>
                <w:lang w:val="kk-KZ"/>
              </w:rPr>
              <w:t>Правилам</w:t>
            </w:r>
            <w:proofErr w:type="spellEnd"/>
          </w:p>
        </w:tc>
        <w:tc>
          <w:tcPr>
            <w:tcW w:w="4958" w:type="dxa"/>
          </w:tcPr>
          <w:p w14:paraId="58316969" w14:textId="77777777" w:rsidR="00E028D5" w:rsidRPr="0030755E" w:rsidRDefault="00E028D5" w:rsidP="00E028D5">
            <w:pPr>
              <w:pStyle w:val="a4"/>
              <w:shd w:val="clear" w:color="auto" w:fill="FFFFFF"/>
              <w:spacing w:before="0" w:beforeAutospacing="0" w:after="0" w:afterAutospacing="0"/>
              <w:ind w:firstLine="459"/>
              <w:jc w:val="right"/>
              <w:textAlignment w:val="baseline"/>
              <w:rPr>
                <w:rFonts w:eastAsiaTheme="minorHAnsi"/>
                <w:lang w:eastAsia="en-US"/>
              </w:rPr>
            </w:pPr>
            <w:r w:rsidRPr="0030755E">
              <w:rPr>
                <w:rFonts w:eastAsiaTheme="minorHAnsi"/>
                <w:lang w:eastAsia="en-US"/>
              </w:rPr>
              <w:t>Приложение 7</w:t>
            </w:r>
          </w:p>
          <w:p w14:paraId="7AA5C685" w14:textId="77777777" w:rsidR="00E028D5" w:rsidRPr="0030755E" w:rsidRDefault="00E028D5" w:rsidP="00E028D5">
            <w:pPr>
              <w:pStyle w:val="a4"/>
              <w:shd w:val="clear" w:color="auto" w:fill="FFFFFF"/>
              <w:spacing w:before="0" w:beforeAutospacing="0" w:after="0" w:afterAutospacing="0"/>
              <w:ind w:firstLine="459"/>
              <w:jc w:val="right"/>
              <w:textAlignment w:val="baseline"/>
              <w:rPr>
                <w:rFonts w:eastAsiaTheme="minorHAnsi"/>
                <w:lang w:eastAsia="en-US"/>
              </w:rPr>
            </w:pPr>
            <w:r w:rsidRPr="0030755E">
              <w:rPr>
                <w:rFonts w:eastAsiaTheme="minorHAnsi"/>
                <w:lang w:eastAsia="en-US"/>
              </w:rPr>
              <w:t>к Правилам осуществления</w:t>
            </w:r>
          </w:p>
          <w:p w14:paraId="44BDD34D" w14:textId="77777777" w:rsidR="00E028D5" w:rsidRPr="0030755E" w:rsidRDefault="00E028D5" w:rsidP="00E028D5">
            <w:pPr>
              <w:pStyle w:val="a4"/>
              <w:shd w:val="clear" w:color="auto" w:fill="FFFFFF"/>
              <w:spacing w:before="0" w:beforeAutospacing="0" w:after="0" w:afterAutospacing="0"/>
              <w:ind w:firstLine="459"/>
              <w:jc w:val="right"/>
              <w:textAlignment w:val="baseline"/>
              <w:rPr>
                <w:rFonts w:eastAsiaTheme="minorHAnsi"/>
                <w:lang w:eastAsia="en-US"/>
              </w:rPr>
            </w:pPr>
            <w:r w:rsidRPr="0030755E">
              <w:rPr>
                <w:rFonts w:eastAsiaTheme="minorHAnsi"/>
                <w:lang w:eastAsia="en-US"/>
              </w:rPr>
              <w:t>закупок отдельными субъектами</w:t>
            </w:r>
          </w:p>
          <w:p w14:paraId="41601BE5" w14:textId="77777777" w:rsidR="00E028D5" w:rsidRPr="0030755E" w:rsidRDefault="00E028D5" w:rsidP="00E028D5">
            <w:pPr>
              <w:pStyle w:val="a4"/>
              <w:shd w:val="clear" w:color="auto" w:fill="FFFFFF"/>
              <w:spacing w:before="0" w:beforeAutospacing="0" w:after="0" w:afterAutospacing="0"/>
              <w:ind w:firstLine="459"/>
              <w:jc w:val="right"/>
              <w:textAlignment w:val="baseline"/>
              <w:rPr>
                <w:rFonts w:eastAsiaTheme="minorHAnsi"/>
                <w:lang w:eastAsia="en-US"/>
              </w:rPr>
            </w:pPr>
            <w:r w:rsidRPr="0030755E">
              <w:rPr>
                <w:rFonts w:eastAsiaTheme="minorHAnsi"/>
                <w:lang w:eastAsia="en-US"/>
              </w:rPr>
              <w:t>квазигосударственного сектора,</w:t>
            </w:r>
          </w:p>
          <w:p w14:paraId="1F1B01C0" w14:textId="77777777" w:rsidR="00E028D5" w:rsidRPr="0030755E" w:rsidRDefault="00E028D5" w:rsidP="00E028D5">
            <w:pPr>
              <w:pStyle w:val="a4"/>
              <w:shd w:val="clear" w:color="auto" w:fill="FFFFFF"/>
              <w:spacing w:before="0" w:beforeAutospacing="0" w:after="0" w:afterAutospacing="0"/>
              <w:ind w:firstLine="459"/>
              <w:jc w:val="right"/>
              <w:textAlignment w:val="baseline"/>
              <w:rPr>
                <w:rFonts w:eastAsiaTheme="minorHAnsi"/>
                <w:lang w:eastAsia="en-US"/>
              </w:rPr>
            </w:pPr>
            <w:r w:rsidRPr="0030755E">
              <w:rPr>
                <w:rFonts w:eastAsiaTheme="minorHAnsi"/>
                <w:lang w:eastAsia="en-US"/>
              </w:rPr>
              <w:lastRenderedPageBreak/>
              <w:t>за исключением Фонда</w:t>
            </w:r>
          </w:p>
          <w:p w14:paraId="6A1EE941" w14:textId="77777777" w:rsidR="00E028D5" w:rsidRPr="0030755E" w:rsidRDefault="00E028D5" w:rsidP="00E028D5">
            <w:pPr>
              <w:pStyle w:val="a4"/>
              <w:shd w:val="clear" w:color="auto" w:fill="FFFFFF"/>
              <w:spacing w:before="0" w:beforeAutospacing="0" w:after="0" w:afterAutospacing="0"/>
              <w:ind w:firstLine="459"/>
              <w:jc w:val="right"/>
              <w:textAlignment w:val="baseline"/>
              <w:rPr>
                <w:rFonts w:eastAsiaTheme="minorHAnsi"/>
                <w:lang w:eastAsia="en-US"/>
              </w:rPr>
            </w:pPr>
            <w:r w:rsidRPr="0030755E">
              <w:rPr>
                <w:rFonts w:eastAsiaTheme="minorHAnsi"/>
                <w:lang w:eastAsia="en-US"/>
              </w:rPr>
              <w:t>национального благосостояния</w:t>
            </w:r>
          </w:p>
          <w:p w14:paraId="3EE75FE5" w14:textId="77777777" w:rsidR="00E028D5" w:rsidRPr="0030755E" w:rsidRDefault="00E028D5" w:rsidP="00E028D5">
            <w:pPr>
              <w:pStyle w:val="a4"/>
              <w:shd w:val="clear" w:color="auto" w:fill="FFFFFF"/>
              <w:spacing w:before="0" w:beforeAutospacing="0" w:after="0" w:afterAutospacing="0"/>
              <w:ind w:firstLine="459"/>
              <w:jc w:val="right"/>
              <w:textAlignment w:val="baseline"/>
              <w:rPr>
                <w:rFonts w:eastAsiaTheme="minorHAnsi"/>
                <w:lang w:eastAsia="en-US"/>
              </w:rPr>
            </w:pPr>
            <w:r w:rsidRPr="0030755E">
              <w:rPr>
                <w:rFonts w:eastAsiaTheme="minorHAnsi"/>
                <w:lang w:eastAsia="en-US"/>
              </w:rPr>
              <w:t>и организаций Фонда</w:t>
            </w:r>
          </w:p>
          <w:p w14:paraId="692DB785" w14:textId="0FAA4E3D" w:rsidR="00E028D5" w:rsidRPr="0030755E" w:rsidRDefault="00E028D5" w:rsidP="00E028D5">
            <w:pPr>
              <w:pStyle w:val="a4"/>
              <w:shd w:val="clear" w:color="auto" w:fill="FFFFFF"/>
              <w:spacing w:before="0" w:beforeAutospacing="0" w:after="0" w:afterAutospacing="0"/>
              <w:ind w:firstLine="459"/>
              <w:jc w:val="right"/>
              <w:textAlignment w:val="baseline"/>
              <w:rPr>
                <w:rFonts w:eastAsiaTheme="minorHAnsi"/>
                <w:lang w:eastAsia="en-US"/>
              </w:rPr>
            </w:pPr>
            <w:r w:rsidRPr="0030755E">
              <w:rPr>
                <w:rFonts w:eastAsiaTheme="minorHAnsi"/>
                <w:lang w:eastAsia="en-US"/>
              </w:rPr>
              <w:t xml:space="preserve">национального благосостояния  </w:t>
            </w:r>
          </w:p>
          <w:p w14:paraId="02D33F8A" w14:textId="7D394880" w:rsidR="00E028D5" w:rsidRPr="0030755E" w:rsidRDefault="00E028D5" w:rsidP="00E028D5">
            <w:pPr>
              <w:pStyle w:val="a4"/>
              <w:shd w:val="clear" w:color="auto" w:fill="FFFFFF"/>
              <w:spacing w:before="0" w:beforeAutospacing="0" w:after="0" w:afterAutospacing="0"/>
              <w:ind w:firstLine="459"/>
              <w:jc w:val="both"/>
              <w:textAlignment w:val="baseline"/>
              <w:rPr>
                <w:rFonts w:eastAsiaTheme="minorHAnsi"/>
                <w:lang w:eastAsia="en-US"/>
              </w:rPr>
            </w:pPr>
          </w:p>
          <w:p w14:paraId="07C9B747" w14:textId="77777777" w:rsidR="00E028D5" w:rsidRPr="0030755E" w:rsidRDefault="00E028D5" w:rsidP="00E028D5">
            <w:pPr>
              <w:pStyle w:val="3"/>
              <w:spacing w:before="0" w:beforeAutospacing="0" w:after="0" w:afterAutospacing="0"/>
              <w:jc w:val="center"/>
              <w:outlineLvl w:val="2"/>
              <w:rPr>
                <w:b w:val="0"/>
                <w:bCs w:val="0"/>
                <w:sz w:val="24"/>
                <w:szCs w:val="24"/>
              </w:rPr>
            </w:pPr>
            <w:r w:rsidRPr="0030755E">
              <w:rPr>
                <w:b w:val="0"/>
                <w:bCs w:val="0"/>
                <w:sz w:val="24"/>
                <w:szCs w:val="24"/>
              </w:rPr>
              <w:t>Протокол об итогах (номер тендера) при этом номер привязывается к способу и номеру закупки (формируется на каждый лот в отдельности)</w:t>
            </w:r>
            <w:r w:rsidRPr="0030755E">
              <w:rPr>
                <w:b w:val="0"/>
                <w:bCs w:val="0"/>
                <w:sz w:val="24"/>
                <w:szCs w:val="24"/>
              </w:rPr>
              <w:br/>
              <w:t>Дата и время</w:t>
            </w:r>
          </w:p>
          <w:p w14:paraId="6088C408" w14:textId="77777777" w:rsidR="00E028D5" w:rsidRPr="0030755E" w:rsidRDefault="00E028D5" w:rsidP="00E028D5">
            <w:pPr>
              <w:pStyle w:val="a4"/>
              <w:spacing w:before="0" w:beforeAutospacing="0" w:after="0" w:afterAutospacing="0"/>
            </w:pPr>
          </w:p>
          <w:p w14:paraId="79D54B4F" w14:textId="07852F65" w:rsidR="00E028D5" w:rsidRPr="0030755E" w:rsidRDefault="00E028D5" w:rsidP="00E028D5">
            <w:pPr>
              <w:pStyle w:val="a4"/>
              <w:spacing w:before="0" w:beforeAutospacing="0" w:after="0" w:afterAutospacing="0"/>
              <w:ind w:firstLine="426"/>
            </w:pPr>
            <w:r w:rsidRPr="0030755E">
              <w:t>Заказчик* _________________________</w:t>
            </w:r>
          </w:p>
          <w:p w14:paraId="06B6FED4" w14:textId="37E62F13" w:rsidR="00E028D5" w:rsidRPr="0030755E" w:rsidRDefault="00E028D5" w:rsidP="00E028D5">
            <w:pPr>
              <w:pStyle w:val="a4"/>
              <w:spacing w:before="0" w:beforeAutospacing="0" w:after="0" w:afterAutospacing="0"/>
              <w:ind w:firstLine="426"/>
            </w:pPr>
            <w:r w:rsidRPr="0030755E">
              <w:t>№ тендера ________________________</w:t>
            </w:r>
          </w:p>
          <w:p w14:paraId="355AB880" w14:textId="3B3D520D" w:rsidR="00E028D5" w:rsidRPr="0030755E" w:rsidRDefault="00E028D5" w:rsidP="00E028D5">
            <w:pPr>
              <w:pStyle w:val="a4"/>
              <w:spacing w:before="0" w:beforeAutospacing="0" w:after="0" w:afterAutospacing="0"/>
              <w:ind w:firstLine="426"/>
            </w:pPr>
            <w:r w:rsidRPr="0030755E">
              <w:t>Название тендера ___________________</w:t>
            </w:r>
          </w:p>
          <w:p w14:paraId="7464C3CA" w14:textId="4BA77F85" w:rsidR="00E028D5" w:rsidRPr="0030755E" w:rsidRDefault="00E028D5" w:rsidP="00E028D5">
            <w:pPr>
              <w:pStyle w:val="a4"/>
              <w:spacing w:before="0" w:beforeAutospacing="0" w:after="0" w:afterAutospacing="0"/>
              <w:ind w:firstLine="426"/>
            </w:pPr>
            <w:r w:rsidRPr="0030755E">
              <w:t>Наименование организатора __________</w:t>
            </w:r>
          </w:p>
          <w:p w14:paraId="58B80C8D" w14:textId="60514038" w:rsidR="00E028D5" w:rsidRPr="0030755E" w:rsidRDefault="00E028D5" w:rsidP="00E028D5">
            <w:pPr>
              <w:pStyle w:val="a4"/>
              <w:spacing w:before="0" w:beforeAutospacing="0" w:after="0" w:afterAutospacing="0"/>
              <w:ind w:firstLine="426"/>
            </w:pPr>
            <w:r w:rsidRPr="0030755E">
              <w:t>Адрес организатора _______________</w:t>
            </w:r>
          </w:p>
          <w:p w14:paraId="27C653EB" w14:textId="77777777" w:rsidR="00E028D5" w:rsidRPr="0030755E" w:rsidRDefault="00E028D5" w:rsidP="00E028D5">
            <w:pPr>
              <w:pStyle w:val="a4"/>
              <w:spacing w:before="0" w:beforeAutospacing="0" w:after="0" w:afterAutospacing="0"/>
              <w:ind w:firstLine="426"/>
            </w:pPr>
            <w:r w:rsidRPr="0030755E">
              <w:t>Состав тендерной комиссии:</w:t>
            </w:r>
          </w:p>
          <w:tbl>
            <w:tblPr>
              <w:tblStyle w:val="a3"/>
              <w:tblW w:w="4758" w:type="dxa"/>
              <w:tblLayout w:type="fixed"/>
              <w:tblLook w:val="04A0" w:firstRow="1" w:lastRow="0" w:firstColumn="1" w:lastColumn="0" w:noHBand="0" w:noVBand="1"/>
            </w:tblPr>
            <w:tblGrid>
              <w:gridCol w:w="239"/>
              <w:gridCol w:w="1697"/>
              <w:gridCol w:w="1722"/>
              <w:gridCol w:w="1100"/>
            </w:tblGrid>
            <w:tr w:rsidR="0030755E" w:rsidRPr="0030755E" w14:paraId="2249BEA4" w14:textId="77777777" w:rsidTr="00AD1C63">
              <w:trPr>
                <w:trHeight w:val="319"/>
              </w:trPr>
              <w:tc>
                <w:tcPr>
                  <w:tcW w:w="150" w:type="dxa"/>
                  <w:hideMark/>
                </w:tcPr>
                <w:p w14:paraId="7E8E17EA" w14:textId="77777777" w:rsidR="00E028D5" w:rsidRPr="0030755E" w:rsidRDefault="00E028D5" w:rsidP="00D45075">
                  <w:pPr>
                    <w:pStyle w:val="a4"/>
                    <w:framePr w:hSpace="180" w:wrap="around" w:vAnchor="text" w:hAnchor="page" w:x="491" w:y="263"/>
                    <w:spacing w:before="0" w:beforeAutospacing="0" w:after="0" w:afterAutospacing="0"/>
                  </w:pPr>
                  <w:r w:rsidRPr="0030755E">
                    <w:t>№</w:t>
                  </w:r>
                </w:p>
              </w:tc>
              <w:tc>
                <w:tcPr>
                  <w:tcW w:w="1674" w:type="dxa"/>
                  <w:hideMark/>
                </w:tcPr>
                <w:p w14:paraId="2C385908" w14:textId="77777777" w:rsidR="00E028D5" w:rsidRPr="0030755E" w:rsidRDefault="00E028D5" w:rsidP="00D45075">
                  <w:pPr>
                    <w:pStyle w:val="a4"/>
                    <w:framePr w:hSpace="180" w:wrap="around" w:vAnchor="text" w:hAnchor="page" w:x="491" w:y="263"/>
                    <w:spacing w:before="0" w:beforeAutospacing="0" w:after="0" w:afterAutospacing="0"/>
                  </w:pPr>
                  <w:r w:rsidRPr="0030755E">
                    <w:t>Ф.И.О. (при его наличии)</w:t>
                  </w:r>
                </w:p>
              </w:tc>
              <w:tc>
                <w:tcPr>
                  <w:tcW w:w="1699" w:type="dxa"/>
                  <w:hideMark/>
                </w:tcPr>
                <w:p w14:paraId="08BC467A" w14:textId="77777777" w:rsidR="00E028D5" w:rsidRPr="0030755E" w:rsidRDefault="00E028D5" w:rsidP="00D45075">
                  <w:pPr>
                    <w:pStyle w:val="a4"/>
                    <w:framePr w:hSpace="180" w:wrap="around" w:vAnchor="text" w:hAnchor="page" w:x="491" w:y="263"/>
                    <w:spacing w:before="0" w:beforeAutospacing="0" w:after="0" w:afterAutospacing="0"/>
                  </w:pPr>
                  <w:r w:rsidRPr="0030755E">
                    <w:t>Должность в организации</w:t>
                  </w:r>
                </w:p>
              </w:tc>
              <w:tc>
                <w:tcPr>
                  <w:tcW w:w="1085" w:type="dxa"/>
                  <w:hideMark/>
                </w:tcPr>
                <w:p w14:paraId="39E85D22" w14:textId="77777777" w:rsidR="00E028D5" w:rsidRPr="0030755E" w:rsidRDefault="00E028D5" w:rsidP="00D45075">
                  <w:pPr>
                    <w:pStyle w:val="a4"/>
                    <w:framePr w:hSpace="180" w:wrap="around" w:vAnchor="text" w:hAnchor="page" w:x="491" w:y="263"/>
                    <w:spacing w:before="0" w:beforeAutospacing="0" w:after="0" w:afterAutospacing="0"/>
                  </w:pPr>
                  <w:r w:rsidRPr="0030755E">
                    <w:t>Роль в комиссии</w:t>
                  </w:r>
                </w:p>
              </w:tc>
            </w:tr>
            <w:tr w:rsidR="0030755E" w:rsidRPr="0030755E" w14:paraId="7336BB5C" w14:textId="77777777" w:rsidTr="00AD1C63">
              <w:trPr>
                <w:trHeight w:val="140"/>
              </w:trPr>
              <w:tc>
                <w:tcPr>
                  <w:tcW w:w="150" w:type="dxa"/>
                  <w:hideMark/>
                </w:tcPr>
                <w:p w14:paraId="02235287" w14:textId="77777777" w:rsidR="00E028D5" w:rsidRPr="0030755E" w:rsidRDefault="00E028D5" w:rsidP="00D45075">
                  <w:pPr>
                    <w:framePr w:hSpace="180" w:wrap="around" w:vAnchor="text" w:hAnchor="page" w:x="491" w:y="263"/>
                    <w:rPr>
                      <w:rFonts w:ascii="Times New Roman" w:hAnsi="Times New Roman" w:cs="Times New Roman"/>
                      <w:sz w:val="24"/>
                      <w:szCs w:val="24"/>
                    </w:rPr>
                  </w:pPr>
                </w:p>
              </w:tc>
              <w:tc>
                <w:tcPr>
                  <w:tcW w:w="1674" w:type="dxa"/>
                  <w:hideMark/>
                </w:tcPr>
                <w:p w14:paraId="2021BA52" w14:textId="77777777" w:rsidR="00E028D5" w:rsidRPr="0030755E" w:rsidRDefault="00E028D5" w:rsidP="00D45075">
                  <w:pPr>
                    <w:framePr w:hSpace="180" w:wrap="around" w:vAnchor="text" w:hAnchor="page" w:x="491" w:y="263"/>
                    <w:rPr>
                      <w:rFonts w:ascii="Times New Roman" w:hAnsi="Times New Roman" w:cs="Times New Roman"/>
                      <w:sz w:val="24"/>
                      <w:szCs w:val="24"/>
                    </w:rPr>
                  </w:pPr>
                </w:p>
              </w:tc>
              <w:tc>
                <w:tcPr>
                  <w:tcW w:w="1699" w:type="dxa"/>
                  <w:hideMark/>
                </w:tcPr>
                <w:p w14:paraId="48F594E3" w14:textId="77777777" w:rsidR="00E028D5" w:rsidRPr="0030755E" w:rsidRDefault="00E028D5" w:rsidP="00D45075">
                  <w:pPr>
                    <w:framePr w:hSpace="180" w:wrap="around" w:vAnchor="text" w:hAnchor="page" w:x="491" w:y="263"/>
                    <w:rPr>
                      <w:rFonts w:ascii="Times New Roman" w:hAnsi="Times New Roman" w:cs="Times New Roman"/>
                      <w:sz w:val="24"/>
                      <w:szCs w:val="24"/>
                    </w:rPr>
                  </w:pPr>
                </w:p>
              </w:tc>
              <w:tc>
                <w:tcPr>
                  <w:tcW w:w="1085" w:type="dxa"/>
                  <w:hideMark/>
                </w:tcPr>
                <w:p w14:paraId="105DA2AF" w14:textId="77777777" w:rsidR="00E028D5" w:rsidRPr="0030755E" w:rsidRDefault="00E028D5" w:rsidP="00D45075">
                  <w:pPr>
                    <w:framePr w:hSpace="180" w:wrap="around" w:vAnchor="text" w:hAnchor="page" w:x="491" w:y="263"/>
                    <w:rPr>
                      <w:rFonts w:ascii="Times New Roman" w:hAnsi="Times New Roman" w:cs="Times New Roman"/>
                      <w:sz w:val="24"/>
                      <w:szCs w:val="24"/>
                    </w:rPr>
                  </w:pPr>
                </w:p>
              </w:tc>
            </w:tr>
          </w:tbl>
          <w:p w14:paraId="15BEA392" w14:textId="77777777" w:rsidR="00E028D5" w:rsidRPr="0030755E" w:rsidRDefault="00E028D5" w:rsidP="00E028D5">
            <w:pPr>
              <w:pStyle w:val="a4"/>
              <w:spacing w:before="0" w:beforeAutospacing="0" w:after="0" w:afterAutospacing="0"/>
            </w:pPr>
          </w:p>
          <w:p w14:paraId="4D95E849" w14:textId="77777777" w:rsidR="00E028D5" w:rsidRPr="0030755E" w:rsidRDefault="00E028D5" w:rsidP="00E028D5">
            <w:pPr>
              <w:pStyle w:val="a4"/>
              <w:spacing w:before="0" w:beforeAutospacing="0" w:after="0" w:afterAutospacing="0"/>
              <w:ind w:firstLine="426"/>
              <w:jc w:val="both"/>
            </w:pPr>
            <w:r w:rsidRPr="0030755E">
              <w:t>Перечень закупаемых товаров, работ, услуг с указанием общей суммы ___________</w:t>
            </w:r>
          </w:p>
          <w:tbl>
            <w:tblPr>
              <w:tblStyle w:val="a3"/>
              <w:tblW w:w="4763" w:type="dxa"/>
              <w:tblLayout w:type="fixed"/>
              <w:tblLook w:val="04A0" w:firstRow="1" w:lastRow="0" w:firstColumn="1" w:lastColumn="0" w:noHBand="0" w:noVBand="1"/>
            </w:tblPr>
            <w:tblGrid>
              <w:gridCol w:w="242"/>
              <w:gridCol w:w="379"/>
              <w:gridCol w:w="1032"/>
              <w:gridCol w:w="719"/>
              <w:gridCol w:w="940"/>
              <w:gridCol w:w="1451"/>
            </w:tblGrid>
            <w:tr w:rsidR="0030755E" w:rsidRPr="0030755E" w14:paraId="6E8AFDB4" w14:textId="77777777" w:rsidTr="00AD1C63">
              <w:trPr>
                <w:trHeight w:val="517"/>
              </w:trPr>
              <w:tc>
                <w:tcPr>
                  <w:tcW w:w="134" w:type="dxa"/>
                  <w:hideMark/>
                </w:tcPr>
                <w:p w14:paraId="0AFD26F8" w14:textId="77777777" w:rsidR="00E028D5" w:rsidRPr="0030755E" w:rsidRDefault="00E028D5" w:rsidP="00D45075">
                  <w:pPr>
                    <w:pStyle w:val="a4"/>
                    <w:framePr w:hSpace="180" w:wrap="around" w:vAnchor="text" w:hAnchor="page" w:x="491" w:y="263"/>
                    <w:spacing w:before="0" w:beforeAutospacing="0" w:after="0" w:afterAutospacing="0"/>
                  </w:pPr>
                  <w:r w:rsidRPr="0030755E">
                    <w:t>№</w:t>
                  </w:r>
                </w:p>
              </w:tc>
              <w:tc>
                <w:tcPr>
                  <w:tcW w:w="370" w:type="dxa"/>
                  <w:hideMark/>
                </w:tcPr>
                <w:p w14:paraId="2CCCA188" w14:textId="77777777" w:rsidR="00E028D5" w:rsidRPr="0030755E" w:rsidRDefault="00E028D5" w:rsidP="00D45075">
                  <w:pPr>
                    <w:pStyle w:val="a4"/>
                    <w:framePr w:hSpace="180" w:wrap="around" w:vAnchor="text" w:hAnchor="page" w:x="491" w:y="263"/>
                    <w:spacing w:before="0" w:beforeAutospacing="0" w:after="0" w:afterAutospacing="0"/>
                  </w:pPr>
                  <w:r w:rsidRPr="0030755E">
                    <w:t>№ Лота</w:t>
                  </w:r>
                </w:p>
              </w:tc>
              <w:tc>
                <w:tcPr>
                  <w:tcW w:w="1009" w:type="dxa"/>
                  <w:hideMark/>
                </w:tcPr>
                <w:p w14:paraId="415DA30A" w14:textId="77777777" w:rsidR="00E028D5" w:rsidRPr="0030755E" w:rsidRDefault="00E028D5" w:rsidP="00D45075">
                  <w:pPr>
                    <w:pStyle w:val="a4"/>
                    <w:framePr w:hSpace="180" w:wrap="around" w:vAnchor="text" w:hAnchor="page" w:x="491" w:y="263"/>
                    <w:spacing w:before="0" w:beforeAutospacing="0" w:after="0" w:afterAutospacing="0"/>
                  </w:pPr>
                  <w:r w:rsidRPr="0030755E">
                    <w:t>Наименование лота</w:t>
                  </w:r>
                </w:p>
              </w:tc>
              <w:tc>
                <w:tcPr>
                  <w:tcW w:w="703" w:type="dxa"/>
                  <w:hideMark/>
                </w:tcPr>
                <w:p w14:paraId="40449F28" w14:textId="77777777" w:rsidR="00E028D5" w:rsidRPr="0030755E" w:rsidRDefault="00E028D5" w:rsidP="00D45075">
                  <w:pPr>
                    <w:pStyle w:val="a4"/>
                    <w:framePr w:hSpace="180" w:wrap="around" w:vAnchor="text" w:hAnchor="page" w:x="491" w:y="263"/>
                    <w:spacing w:before="0" w:beforeAutospacing="0" w:after="0" w:afterAutospacing="0"/>
                  </w:pPr>
                  <w:r w:rsidRPr="0030755E">
                    <w:t>Количество</w:t>
                  </w:r>
                </w:p>
              </w:tc>
              <w:tc>
                <w:tcPr>
                  <w:tcW w:w="919" w:type="dxa"/>
                  <w:hideMark/>
                </w:tcPr>
                <w:p w14:paraId="239AAA48" w14:textId="77777777" w:rsidR="00E028D5" w:rsidRPr="0030755E" w:rsidRDefault="00E028D5" w:rsidP="00D45075">
                  <w:pPr>
                    <w:pStyle w:val="a4"/>
                    <w:framePr w:hSpace="180" w:wrap="around" w:vAnchor="text" w:hAnchor="page" w:x="491" w:y="263"/>
                    <w:spacing w:before="0" w:beforeAutospacing="0" w:after="0" w:afterAutospacing="0"/>
                  </w:pPr>
                  <w:r w:rsidRPr="0030755E">
                    <w:t>Цена за единицу, тенге</w:t>
                  </w:r>
                </w:p>
              </w:tc>
              <w:tc>
                <w:tcPr>
                  <w:tcW w:w="1418" w:type="dxa"/>
                  <w:hideMark/>
                </w:tcPr>
                <w:p w14:paraId="7F836372" w14:textId="77777777" w:rsidR="00E028D5" w:rsidRPr="0030755E" w:rsidRDefault="00E028D5" w:rsidP="00D45075">
                  <w:pPr>
                    <w:pStyle w:val="a4"/>
                    <w:framePr w:hSpace="180" w:wrap="around" w:vAnchor="text" w:hAnchor="page" w:x="491" w:y="263"/>
                    <w:spacing w:before="0" w:beforeAutospacing="0" w:after="0" w:afterAutospacing="0"/>
                  </w:pPr>
                  <w:r w:rsidRPr="0030755E">
                    <w:t>Сумма, выделенная для закупки, тенге</w:t>
                  </w:r>
                </w:p>
              </w:tc>
            </w:tr>
            <w:tr w:rsidR="0030755E" w:rsidRPr="0030755E" w14:paraId="6073CF93" w14:textId="77777777" w:rsidTr="00AD1C63">
              <w:trPr>
                <w:trHeight w:val="76"/>
              </w:trPr>
              <w:tc>
                <w:tcPr>
                  <w:tcW w:w="134" w:type="dxa"/>
                  <w:hideMark/>
                </w:tcPr>
                <w:p w14:paraId="6533D4CE" w14:textId="77777777" w:rsidR="00E028D5" w:rsidRPr="0030755E" w:rsidRDefault="00E028D5" w:rsidP="00D45075">
                  <w:pPr>
                    <w:framePr w:hSpace="180" w:wrap="around" w:vAnchor="text" w:hAnchor="page" w:x="491" w:y="263"/>
                    <w:rPr>
                      <w:rFonts w:ascii="Times New Roman" w:hAnsi="Times New Roman" w:cs="Times New Roman"/>
                      <w:sz w:val="24"/>
                      <w:szCs w:val="24"/>
                    </w:rPr>
                  </w:pPr>
                </w:p>
              </w:tc>
              <w:tc>
                <w:tcPr>
                  <w:tcW w:w="370" w:type="dxa"/>
                  <w:hideMark/>
                </w:tcPr>
                <w:p w14:paraId="1077CAC4" w14:textId="77777777" w:rsidR="00E028D5" w:rsidRPr="0030755E" w:rsidRDefault="00E028D5" w:rsidP="00D45075">
                  <w:pPr>
                    <w:framePr w:hSpace="180" w:wrap="around" w:vAnchor="text" w:hAnchor="page" w:x="491" w:y="263"/>
                    <w:rPr>
                      <w:rFonts w:ascii="Times New Roman" w:hAnsi="Times New Roman" w:cs="Times New Roman"/>
                      <w:sz w:val="24"/>
                      <w:szCs w:val="24"/>
                    </w:rPr>
                  </w:pPr>
                </w:p>
              </w:tc>
              <w:tc>
                <w:tcPr>
                  <w:tcW w:w="1009" w:type="dxa"/>
                  <w:hideMark/>
                </w:tcPr>
                <w:p w14:paraId="5EAA7234" w14:textId="77777777" w:rsidR="00E028D5" w:rsidRPr="0030755E" w:rsidRDefault="00E028D5" w:rsidP="00D45075">
                  <w:pPr>
                    <w:framePr w:hSpace="180" w:wrap="around" w:vAnchor="text" w:hAnchor="page" w:x="491" w:y="263"/>
                    <w:rPr>
                      <w:rFonts w:ascii="Times New Roman" w:hAnsi="Times New Roman" w:cs="Times New Roman"/>
                      <w:sz w:val="24"/>
                      <w:szCs w:val="24"/>
                    </w:rPr>
                  </w:pPr>
                </w:p>
              </w:tc>
              <w:tc>
                <w:tcPr>
                  <w:tcW w:w="703" w:type="dxa"/>
                  <w:hideMark/>
                </w:tcPr>
                <w:p w14:paraId="4BEC2D26" w14:textId="77777777" w:rsidR="00E028D5" w:rsidRPr="0030755E" w:rsidRDefault="00E028D5" w:rsidP="00D45075">
                  <w:pPr>
                    <w:framePr w:hSpace="180" w:wrap="around" w:vAnchor="text" w:hAnchor="page" w:x="491" w:y="263"/>
                    <w:rPr>
                      <w:rFonts w:ascii="Times New Roman" w:hAnsi="Times New Roman" w:cs="Times New Roman"/>
                      <w:sz w:val="24"/>
                      <w:szCs w:val="24"/>
                    </w:rPr>
                  </w:pPr>
                </w:p>
              </w:tc>
              <w:tc>
                <w:tcPr>
                  <w:tcW w:w="919" w:type="dxa"/>
                  <w:hideMark/>
                </w:tcPr>
                <w:p w14:paraId="3E8CF919" w14:textId="77777777" w:rsidR="00E028D5" w:rsidRPr="0030755E" w:rsidRDefault="00E028D5" w:rsidP="00D45075">
                  <w:pPr>
                    <w:framePr w:hSpace="180" w:wrap="around" w:vAnchor="text" w:hAnchor="page" w:x="491" w:y="263"/>
                    <w:rPr>
                      <w:rFonts w:ascii="Times New Roman" w:hAnsi="Times New Roman" w:cs="Times New Roman"/>
                      <w:sz w:val="24"/>
                      <w:szCs w:val="24"/>
                    </w:rPr>
                  </w:pPr>
                </w:p>
              </w:tc>
              <w:tc>
                <w:tcPr>
                  <w:tcW w:w="1418" w:type="dxa"/>
                  <w:hideMark/>
                </w:tcPr>
                <w:p w14:paraId="413D1C4F" w14:textId="77777777" w:rsidR="00E028D5" w:rsidRPr="0030755E" w:rsidRDefault="00E028D5" w:rsidP="00D45075">
                  <w:pPr>
                    <w:framePr w:hSpace="180" w:wrap="around" w:vAnchor="text" w:hAnchor="page" w:x="491" w:y="263"/>
                    <w:rPr>
                      <w:rFonts w:ascii="Times New Roman" w:hAnsi="Times New Roman" w:cs="Times New Roman"/>
                      <w:sz w:val="24"/>
                      <w:szCs w:val="24"/>
                    </w:rPr>
                  </w:pPr>
                </w:p>
              </w:tc>
            </w:tr>
          </w:tbl>
          <w:p w14:paraId="55EF222D" w14:textId="77777777" w:rsidR="00E028D5" w:rsidRPr="0030755E" w:rsidRDefault="00E028D5" w:rsidP="00E028D5">
            <w:pPr>
              <w:pStyle w:val="a4"/>
              <w:spacing w:before="0" w:beforeAutospacing="0" w:after="0" w:afterAutospacing="0"/>
            </w:pPr>
          </w:p>
          <w:p w14:paraId="51FF0824" w14:textId="2BFD72A9" w:rsidR="00E028D5" w:rsidRPr="0030755E" w:rsidRDefault="00E028D5" w:rsidP="00E028D5">
            <w:pPr>
              <w:pStyle w:val="a4"/>
              <w:spacing w:before="0" w:beforeAutospacing="0" w:after="0" w:afterAutospacing="0"/>
              <w:ind w:firstLine="426"/>
              <w:jc w:val="both"/>
            </w:pPr>
            <w:r w:rsidRPr="0030755E">
              <w:t>№ лота ____________________________</w:t>
            </w:r>
          </w:p>
          <w:p w14:paraId="3FE82738" w14:textId="2492AF7E" w:rsidR="00E028D5" w:rsidRPr="0030755E" w:rsidRDefault="00E028D5" w:rsidP="00E028D5">
            <w:pPr>
              <w:pStyle w:val="a4"/>
              <w:spacing w:before="0" w:beforeAutospacing="0" w:after="0" w:afterAutospacing="0"/>
              <w:ind w:firstLine="426"/>
              <w:jc w:val="both"/>
            </w:pPr>
            <w:r w:rsidRPr="0030755E">
              <w:t>Наименование лота ________________</w:t>
            </w:r>
          </w:p>
          <w:p w14:paraId="48355687" w14:textId="77777777" w:rsidR="00E028D5" w:rsidRPr="0030755E" w:rsidRDefault="00E028D5" w:rsidP="00E028D5">
            <w:pPr>
              <w:pStyle w:val="a4"/>
              <w:spacing w:before="0" w:beforeAutospacing="0" w:after="0" w:afterAutospacing="0"/>
              <w:ind w:firstLine="426"/>
              <w:jc w:val="both"/>
            </w:pPr>
            <w:r w:rsidRPr="0030755E">
              <w:t>Информация о представленных заявках на участие в тендере (лоте): (по хронологии) (количество заявок)</w:t>
            </w:r>
          </w:p>
          <w:tbl>
            <w:tblPr>
              <w:tblStyle w:val="a3"/>
              <w:tblW w:w="4823" w:type="dxa"/>
              <w:tblLayout w:type="fixed"/>
              <w:tblLook w:val="04A0" w:firstRow="1" w:lastRow="0" w:firstColumn="1" w:lastColumn="0" w:noHBand="0" w:noVBand="1"/>
            </w:tblPr>
            <w:tblGrid>
              <w:gridCol w:w="238"/>
              <w:gridCol w:w="1706"/>
              <w:gridCol w:w="1008"/>
              <w:gridCol w:w="1871"/>
            </w:tblGrid>
            <w:tr w:rsidR="0030755E" w:rsidRPr="0030755E" w14:paraId="7187C5CF" w14:textId="77777777" w:rsidTr="00AD1C63">
              <w:trPr>
                <w:trHeight w:val="14"/>
              </w:trPr>
              <w:tc>
                <w:tcPr>
                  <w:tcW w:w="137" w:type="dxa"/>
                  <w:hideMark/>
                </w:tcPr>
                <w:p w14:paraId="414541F3" w14:textId="77777777" w:rsidR="00E028D5" w:rsidRPr="0030755E" w:rsidRDefault="00E028D5" w:rsidP="00D45075">
                  <w:pPr>
                    <w:pStyle w:val="a4"/>
                    <w:framePr w:hSpace="180" w:wrap="around" w:vAnchor="text" w:hAnchor="page" w:x="491" w:y="263"/>
                    <w:spacing w:before="0" w:beforeAutospacing="0" w:after="0" w:afterAutospacing="0"/>
                  </w:pPr>
                  <w:r w:rsidRPr="0030755E">
                    <w:lastRenderedPageBreak/>
                    <w:t>№</w:t>
                  </w:r>
                </w:p>
              </w:tc>
              <w:tc>
                <w:tcPr>
                  <w:tcW w:w="1688" w:type="dxa"/>
                  <w:hideMark/>
                </w:tcPr>
                <w:p w14:paraId="18FFD701" w14:textId="77777777" w:rsidR="00E028D5" w:rsidRPr="0030755E" w:rsidRDefault="00E028D5" w:rsidP="00D45075">
                  <w:pPr>
                    <w:pStyle w:val="a4"/>
                    <w:framePr w:hSpace="180" w:wrap="around" w:vAnchor="text" w:hAnchor="page" w:x="491" w:y="263"/>
                    <w:spacing w:before="0" w:beforeAutospacing="0" w:after="0" w:afterAutospacing="0"/>
                  </w:pPr>
                  <w:r w:rsidRPr="0030755E">
                    <w:t>Наименование потенциального поставщика</w:t>
                  </w:r>
                </w:p>
              </w:tc>
              <w:tc>
                <w:tcPr>
                  <w:tcW w:w="997" w:type="dxa"/>
                  <w:hideMark/>
                </w:tcPr>
                <w:p w14:paraId="29E7FF08" w14:textId="77777777" w:rsidR="00E028D5" w:rsidRPr="0030755E" w:rsidRDefault="00E028D5" w:rsidP="00D45075">
                  <w:pPr>
                    <w:pStyle w:val="a4"/>
                    <w:framePr w:hSpace="180" w:wrap="around" w:vAnchor="text" w:hAnchor="page" w:x="491" w:y="263"/>
                    <w:spacing w:before="0" w:beforeAutospacing="0" w:after="0" w:afterAutospacing="0"/>
                  </w:pPr>
                  <w:r w:rsidRPr="0030755E">
                    <w:t>БИН (ИИН)/ ИНН/УНП</w:t>
                  </w:r>
                </w:p>
              </w:tc>
              <w:tc>
                <w:tcPr>
                  <w:tcW w:w="1851" w:type="dxa"/>
                  <w:hideMark/>
                </w:tcPr>
                <w:p w14:paraId="442F9C30" w14:textId="77777777" w:rsidR="00E028D5" w:rsidRPr="0030755E" w:rsidRDefault="00E028D5" w:rsidP="00D45075">
                  <w:pPr>
                    <w:pStyle w:val="a4"/>
                    <w:framePr w:hSpace="180" w:wrap="around" w:vAnchor="text" w:hAnchor="page" w:x="491" w:y="263"/>
                    <w:spacing w:before="0" w:beforeAutospacing="0" w:after="0" w:afterAutospacing="0"/>
                  </w:pPr>
                  <w:r w:rsidRPr="0030755E">
                    <w:t>Дата и время представления заявки (по хронологии)</w:t>
                  </w:r>
                </w:p>
              </w:tc>
            </w:tr>
            <w:tr w:rsidR="0030755E" w:rsidRPr="0030755E" w14:paraId="1B1145F3" w14:textId="77777777" w:rsidTr="00AD1C63">
              <w:trPr>
                <w:trHeight w:val="144"/>
              </w:trPr>
              <w:tc>
                <w:tcPr>
                  <w:tcW w:w="137" w:type="dxa"/>
                  <w:hideMark/>
                </w:tcPr>
                <w:p w14:paraId="00BC9761" w14:textId="77777777" w:rsidR="00E028D5" w:rsidRPr="0030755E" w:rsidRDefault="00E028D5" w:rsidP="00D45075">
                  <w:pPr>
                    <w:framePr w:hSpace="180" w:wrap="around" w:vAnchor="text" w:hAnchor="page" w:x="491" w:y="263"/>
                    <w:rPr>
                      <w:rFonts w:ascii="Times New Roman" w:hAnsi="Times New Roman" w:cs="Times New Roman"/>
                      <w:sz w:val="24"/>
                      <w:szCs w:val="24"/>
                    </w:rPr>
                  </w:pPr>
                </w:p>
              </w:tc>
              <w:tc>
                <w:tcPr>
                  <w:tcW w:w="1688" w:type="dxa"/>
                  <w:hideMark/>
                </w:tcPr>
                <w:p w14:paraId="5E081D68" w14:textId="77777777" w:rsidR="00E028D5" w:rsidRPr="0030755E" w:rsidRDefault="00E028D5" w:rsidP="00D45075">
                  <w:pPr>
                    <w:framePr w:hSpace="180" w:wrap="around" w:vAnchor="text" w:hAnchor="page" w:x="491" w:y="263"/>
                    <w:rPr>
                      <w:rFonts w:ascii="Times New Roman" w:hAnsi="Times New Roman" w:cs="Times New Roman"/>
                      <w:sz w:val="24"/>
                      <w:szCs w:val="24"/>
                    </w:rPr>
                  </w:pPr>
                </w:p>
              </w:tc>
              <w:tc>
                <w:tcPr>
                  <w:tcW w:w="997" w:type="dxa"/>
                  <w:hideMark/>
                </w:tcPr>
                <w:p w14:paraId="785D0F52" w14:textId="77777777" w:rsidR="00E028D5" w:rsidRPr="0030755E" w:rsidRDefault="00E028D5" w:rsidP="00D45075">
                  <w:pPr>
                    <w:framePr w:hSpace="180" w:wrap="around" w:vAnchor="text" w:hAnchor="page" w:x="491" w:y="263"/>
                    <w:rPr>
                      <w:rFonts w:ascii="Times New Roman" w:hAnsi="Times New Roman" w:cs="Times New Roman"/>
                      <w:sz w:val="24"/>
                      <w:szCs w:val="24"/>
                    </w:rPr>
                  </w:pPr>
                </w:p>
              </w:tc>
              <w:tc>
                <w:tcPr>
                  <w:tcW w:w="1851" w:type="dxa"/>
                  <w:hideMark/>
                </w:tcPr>
                <w:p w14:paraId="2521C1B7" w14:textId="77777777" w:rsidR="00E028D5" w:rsidRPr="0030755E" w:rsidRDefault="00E028D5" w:rsidP="00D45075">
                  <w:pPr>
                    <w:framePr w:hSpace="180" w:wrap="around" w:vAnchor="text" w:hAnchor="page" w:x="491" w:y="263"/>
                    <w:rPr>
                      <w:rFonts w:ascii="Times New Roman" w:hAnsi="Times New Roman" w:cs="Times New Roman"/>
                      <w:sz w:val="24"/>
                      <w:szCs w:val="24"/>
                    </w:rPr>
                  </w:pPr>
                </w:p>
              </w:tc>
            </w:tr>
          </w:tbl>
          <w:p w14:paraId="00B54529" w14:textId="77777777" w:rsidR="00E028D5" w:rsidRPr="0030755E" w:rsidRDefault="00E028D5" w:rsidP="00E028D5">
            <w:pPr>
              <w:pStyle w:val="a4"/>
              <w:spacing w:before="0" w:beforeAutospacing="0" w:after="0" w:afterAutospacing="0"/>
            </w:pPr>
          </w:p>
          <w:p w14:paraId="51536394" w14:textId="77777777" w:rsidR="00E028D5" w:rsidRPr="0030755E" w:rsidRDefault="00E028D5" w:rsidP="00E028D5">
            <w:pPr>
              <w:pStyle w:val="a4"/>
              <w:spacing w:before="0" w:beforeAutospacing="0" w:after="0" w:afterAutospacing="0"/>
              <w:ind w:firstLine="426"/>
              <w:jc w:val="both"/>
              <w:rPr>
                <w:b/>
                <w:bCs/>
              </w:rPr>
            </w:pPr>
            <w:r w:rsidRPr="0030755E">
              <w:rPr>
                <w:b/>
                <w:bCs/>
              </w:rPr>
              <w:t xml:space="preserve">Информация о приведенных в соответствие с квалификационными требованиями и требованиями тендерной документации заявках на участие в тендере (данная информация размещается при наличии протокола предварительного допуска к участию в тендере) (количество заявок): </w:t>
            </w:r>
          </w:p>
          <w:tbl>
            <w:tblPr>
              <w:tblStyle w:val="a3"/>
              <w:tblW w:w="4823" w:type="dxa"/>
              <w:tblLayout w:type="fixed"/>
              <w:tblLook w:val="04A0" w:firstRow="1" w:lastRow="0" w:firstColumn="1" w:lastColumn="0" w:noHBand="0" w:noVBand="1"/>
            </w:tblPr>
            <w:tblGrid>
              <w:gridCol w:w="238"/>
              <w:gridCol w:w="1706"/>
              <w:gridCol w:w="1008"/>
              <w:gridCol w:w="1871"/>
            </w:tblGrid>
            <w:tr w:rsidR="0030755E" w:rsidRPr="0030755E" w14:paraId="027D31A2" w14:textId="77777777" w:rsidTr="00AD1C63">
              <w:trPr>
                <w:trHeight w:val="14"/>
              </w:trPr>
              <w:tc>
                <w:tcPr>
                  <w:tcW w:w="137" w:type="dxa"/>
                  <w:hideMark/>
                </w:tcPr>
                <w:p w14:paraId="141ADB1F" w14:textId="77777777" w:rsidR="00E028D5" w:rsidRPr="0030755E" w:rsidRDefault="00E028D5" w:rsidP="00D45075">
                  <w:pPr>
                    <w:pStyle w:val="a4"/>
                    <w:framePr w:hSpace="180" w:wrap="around" w:vAnchor="text" w:hAnchor="page" w:x="491" w:y="263"/>
                    <w:spacing w:before="0" w:beforeAutospacing="0" w:after="0" w:afterAutospacing="0"/>
                    <w:rPr>
                      <w:b/>
                      <w:bCs/>
                    </w:rPr>
                  </w:pPr>
                  <w:r w:rsidRPr="0030755E">
                    <w:rPr>
                      <w:b/>
                      <w:bCs/>
                    </w:rPr>
                    <w:t>№</w:t>
                  </w:r>
                </w:p>
              </w:tc>
              <w:tc>
                <w:tcPr>
                  <w:tcW w:w="1688" w:type="dxa"/>
                  <w:hideMark/>
                </w:tcPr>
                <w:p w14:paraId="6554F646" w14:textId="77777777" w:rsidR="00E028D5" w:rsidRPr="0030755E" w:rsidRDefault="00E028D5" w:rsidP="00D45075">
                  <w:pPr>
                    <w:pStyle w:val="a4"/>
                    <w:framePr w:hSpace="180" w:wrap="around" w:vAnchor="text" w:hAnchor="page" w:x="491" w:y="263"/>
                    <w:spacing w:before="0" w:beforeAutospacing="0" w:after="0" w:afterAutospacing="0"/>
                    <w:rPr>
                      <w:b/>
                      <w:bCs/>
                    </w:rPr>
                  </w:pPr>
                  <w:r w:rsidRPr="0030755E">
                    <w:rPr>
                      <w:b/>
                      <w:bCs/>
                    </w:rPr>
                    <w:t>Наименование потенциального поставщика</w:t>
                  </w:r>
                </w:p>
              </w:tc>
              <w:tc>
                <w:tcPr>
                  <w:tcW w:w="997" w:type="dxa"/>
                  <w:hideMark/>
                </w:tcPr>
                <w:p w14:paraId="0778B63F" w14:textId="77777777" w:rsidR="00E028D5" w:rsidRPr="0030755E" w:rsidRDefault="00E028D5" w:rsidP="00D45075">
                  <w:pPr>
                    <w:pStyle w:val="a4"/>
                    <w:framePr w:hSpace="180" w:wrap="around" w:vAnchor="text" w:hAnchor="page" w:x="491" w:y="263"/>
                    <w:spacing w:before="0" w:beforeAutospacing="0" w:after="0" w:afterAutospacing="0"/>
                    <w:rPr>
                      <w:b/>
                      <w:bCs/>
                    </w:rPr>
                  </w:pPr>
                  <w:r w:rsidRPr="0030755E">
                    <w:rPr>
                      <w:b/>
                      <w:bCs/>
                    </w:rPr>
                    <w:t>БИН (ИИН)/ ИНН/УНП</w:t>
                  </w:r>
                </w:p>
              </w:tc>
              <w:tc>
                <w:tcPr>
                  <w:tcW w:w="1851" w:type="dxa"/>
                  <w:hideMark/>
                </w:tcPr>
                <w:p w14:paraId="3CF4480F" w14:textId="77777777" w:rsidR="00E028D5" w:rsidRPr="0030755E" w:rsidRDefault="00E028D5" w:rsidP="00D45075">
                  <w:pPr>
                    <w:pStyle w:val="a4"/>
                    <w:framePr w:hSpace="180" w:wrap="around" w:vAnchor="text" w:hAnchor="page" w:x="491" w:y="263"/>
                    <w:spacing w:before="0" w:beforeAutospacing="0" w:after="0" w:afterAutospacing="0"/>
                    <w:rPr>
                      <w:b/>
                      <w:bCs/>
                    </w:rPr>
                  </w:pPr>
                  <w:r w:rsidRPr="0030755E">
                    <w:rPr>
                      <w:b/>
                      <w:bCs/>
                    </w:rPr>
                    <w:t>Дата и время представления заявки (по хронологии)</w:t>
                  </w:r>
                </w:p>
              </w:tc>
            </w:tr>
            <w:tr w:rsidR="0030755E" w:rsidRPr="0030755E" w14:paraId="74841B7F" w14:textId="77777777" w:rsidTr="00AD1C63">
              <w:trPr>
                <w:trHeight w:val="144"/>
              </w:trPr>
              <w:tc>
                <w:tcPr>
                  <w:tcW w:w="137" w:type="dxa"/>
                  <w:hideMark/>
                </w:tcPr>
                <w:p w14:paraId="17E5C096" w14:textId="77777777" w:rsidR="00E028D5" w:rsidRPr="0030755E" w:rsidRDefault="00E028D5" w:rsidP="00D45075">
                  <w:pPr>
                    <w:framePr w:hSpace="180" w:wrap="around" w:vAnchor="text" w:hAnchor="page" w:x="491" w:y="263"/>
                    <w:rPr>
                      <w:rFonts w:ascii="Times New Roman" w:hAnsi="Times New Roman" w:cs="Times New Roman"/>
                      <w:b/>
                      <w:bCs/>
                      <w:sz w:val="24"/>
                      <w:szCs w:val="24"/>
                    </w:rPr>
                  </w:pPr>
                </w:p>
              </w:tc>
              <w:tc>
                <w:tcPr>
                  <w:tcW w:w="1688" w:type="dxa"/>
                  <w:hideMark/>
                </w:tcPr>
                <w:p w14:paraId="6419FED4" w14:textId="77777777" w:rsidR="00E028D5" w:rsidRPr="0030755E" w:rsidRDefault="00E028D5" w:rsidP="00D45075">
                  <w:pPr>
                    <w:framePr w:hSpace="180" w:wrap="around" w:vAnchor="text" w:hAnchor="page" w:x="491" w:y="263"/>
                    <w:rPr>
                      <w:rFonts w:ascii="Times New Roman" w:hAnsi="Times New Roman" w:cs="Times New Roman"/>
                      <w:b/>
                      <w:bCs/>
                      <w:sz w:val="24"/>
                      <w:szCs w:val="24"/>
                    </w:rPr>
                  </w:pPr>
                </w:p>
              </w:tc>
              <w:tc>
                <w:tcPr>
                  <w:tcW w:w="997" w:type="dxa"/>
                  <w:hideMark/>
                </w:tcPr>
                <w:p w14:paraId="5451EEAB" w14:textId="77777777" w:rsidR="00E028D5" w:rsidRPr="0030755E" w:rsidRDefault="00E028D5" w:rsidP="00D45075">
                  <w:pPr>
                    <w:framePr w:hSpace="180" w:wrap="around" w:vAnchor="text" w:hAnchor="page" w:x="491" w:y="263"/>
                    <w:rPr>
                      <w:rFonts w:ascii="Times New Roman" w:hAnsi="Times New Roman" w:cs="Times New Roman"/>
                      <w:b/>
                      <w:bCs/>
                      <w:sz w:val="24"/>
                      <w:szCs w:val="24"/>
                    </w:rPr>
                  </w:pPr>
                </w:p>
              </w:tc>
              <w:tc>
                <w:tcPr>
                  <w:tcW w:w="1851" w:type="dxa"/>
                  <w:hideMark/>
                </w:tcPr>
                <w:p w14:paraId="663E0649" w14:textId="77777777" w:rsidR="00E028D5" w:rsidRPr="0030755E" w:rsidRDefault="00E028D5" w:rsidP="00D45075">
                  <w:pPr>
                    <w:framePr w:hSpace="180" w:wrap="around" w:vAnchor="text" w:hAnchor="page" w:x="491" w:y="263"/>
                    <w:rPr>
                      <w:rFonts w:ascii="Times New Roman" w:hAnsi="Times New Roman" w:cs="Times New Roman"/>
                      <w:b/>
                      <w:bCs/>
                      <w:sz w:val="24"/>
                      <w:szCs w:val="24"/>
                    </w:rPr>
                  </w:pPr>
                </w:p>
              </w:tc>
            </w:tr>
          </w:tbl>
          <w:p w14:paraId="6FF6234F" w14:textId="77777777" w:rsidR="00E028D5" w:rsidRPr="0030755E" w:rsidRDefault="00E028D5" w:rsidP="00E028D5">
            <w:pPr>
              <w:pStyle w:val="a4"/>
              <w:spacing w:before="0" w:beforeAutospacing="0" w:after="0" w:afterAutospacing="0"/>
              <w:ind w:firstLine="426"/>
              <w:jc w:val="both"/>
            </w:pPr>
          </w:p>
          <w:p w14:paraId="452AED1E" w14:textId="071FF491" w:rsidR="00E028D5" w:rsidRPr="0030755E" w:rsidRDefault="00E028D5" w:rsidP="00E028D5">
            <w:pPr>
              <w:pStyle w:val="a4"/>
              <w:spacing w:before="0" w:beforeAutospacing="0" w:after="0" w:afterAutospacing="0"/>
              <w:ind w:firstLine="426"/>
              <w:jc w:val="both"/>
            </w:pPr>
            <w:r w:rsidRPr="0030755E">
              <w:t>При рассмотрении заявок на участие в тендере были запрошены следующие документы (заполняется в случае осуществления запросов тендерной комиссией):</w:t>
            </w:r>
          </w:p>
          <w:tbl>
            <w:tblPr>
              <w:tblStyle w:val="a3"/>
              <w:tblW w:w="4716" w:type="dxa"/>
              <w:tblLayout w:type="fixed"/>
              <w:tblLook w:val="04A0" w:firstRow="1" w:lastRow="0" w:firstColumn="1" w:lastColumn="0" w:noHBand="0" w:noVBand="1"/>
            </w:tblPr>
            <w:tblGrid>
              <w:gridCol w:w="240"/>
              <w:gridCol w:w="1617"/>
              <w:gridCol w:w="931"/>
              <w:gridCol w:w="775"/>
              <w:gridCol w:w="1153"/>
            </w:tblGrid>
            <w:tr w:rsidR="0030755E" w:rsidRPr="0030755E" w14:paraId="3D2A41B4" w14:textId="77777777" w:rsidTr="00AD1C63">
              <w:trPr>
                <w:trHeight w:val="619"/>
              </w:trPr>
              <w:tc>
                <w:tcPr>
                  <w:tcW w:w="133" w:type="dxa"/>
                  <w:hideMark/>
                </w:tcPr>
                <w:p w14:paraId="1AD76CB9" w14:textId="77777777" w:rsidR="00E028D5" w:rsidRPr="0030755E" w:rsidRDefault="00E028D5" w:rsidP="00D45075">
                  <w:pPr>
                    <w:pStyle w:val="a4"/>
                    <w:framePr w:hSpace="180" w:wrap="around" w:vAnchor="text" w:hAnchor="page" w:x="491" w:y="263"/>
                    <w:spacing w:before="0" w:beforeAutospacing="0" w:after="0" w:afterAutospacing="0"/>
                  </w:pPr>
                  <w:r w:rsidRPr="0030755E">
                    <w:t>№</w:t>
                  </w:r>
                </w:p>
              </w:tc>
              <w:tc>
                <w:tcPr>
                  <w:tcW w:w="1591" w:type="dxa"/>
                  <w:hideMark/>
                </w:tcPr>
                <w:p w14:paraId="5572A576" w14:textId="77777777" w:rsidR="00E028D5" w:rsidRPr="0030755E" w:rsidRDefault="00E028D5" w:rsidP="00D45075">
                  <w:pPr>
                    <w:pStyle w:val="a4"/>
                    <w:framePr w:hSpace="180" w:wrap="around" w:vAnchor="text" w:hAnchor="page" w:x="491" w:y="263"/>
                    <w:spacing w:before="0" w:beforeAutospacing="0" w:after="0" w:afterAutospacing="0"/>
                  </w:pPr>
                  <w:r w:rsidRPr="0030755E">
                    <w:t>Наименование организации/</w:t>
                  </w:r>
                  <w:proofErr w:type="gramStart"/>
                  <w:r w:rsidRPr="0030755E">
                    <w:t>лица</w:t>
                  </w:r>
                  <w:proofErr w:type="gramEnd"/>
                  <w:r w:rsidRPr="0030755E">
                    <w:t xml:space="preserve"> которому направлен запрос</w:t>
                  </w:r>
                </w:p>
              </w:tc>
              <w:tc>
                <w:tcPr>
                  <w:tcW w:w="916" w:type="dxa"/>
                  <w:hideMark/>
                </w:tcPr>
                <w:p w14:paraId="2A4278CF" w14:textId="77777777" w:rsidR="00E028D5" w:rsidRPr="0030755E" w:rsidRDefault="00E028D5" w:rsidP="00D45075">
                  <w:pPr>
                    <w:pStyle w:val="a4"/>
                    <w:framePr w:hSpace="180" w:wrap="around" w:vAnchor="text" w:hAnchor="page" w:x="491" w:y="263"/>
                    <w:spacing w:before="0" w:beforeAutospacing="0" w:after="0" w:afterAutospacing="0"/>
                  </w:pPr>
                  <w:r w:rsidRPr="0030755E">
                    <w:t>Дата направления запроса</w:t>
                  </w:r>
                </w:p>
              </w:tc>
              <w:tc>
                <w:tcPr>
                  <w:tcW w:w="762" w:type="dxa"/>
                  <w:hideMark/>
                </w:tcPr>
                <w:p w14:paraId="532167FA" w14:textId="77777777" w:rsidR="00E028D5" w:rsidRPr="0030755E" w:rsidRDefault="00E028D5" w:rsidP="00D45075">
                  <w:pPr>
                    <w:pStyle w:val="a4"/>
                    <w:framePr w:hSpace="180" w:wrap="around" w:vAnchor="text" w:hAnchor="page" w:x="491" w:y="263"/>
                    <w:spacing w:before="0" w:beforeAutospacing="0" w:after="0" w:afterAutospacing="0"/>
                  </w:pPr>
                  <w:r w:rsidRPr="0030755E">
                    <w:t>Краткое описание запроса</w:t>
                  </w:r>
                </w:p>
              </w:tc>
              <w:tc>
                <w:tcPr>
                  <w:tcW w:w="1134" w:type="dxa"/>
                  <w:hideMark/>
                </w:tcPr>
                <w:p w14:paraId="439EC64D" w14:textId="77777777" w:rsidR="00E028D5" w:rsidRPr="0030755E" w:rsidRDefault="00E028D5" w:rsidP="00D45075">
                  <w:pPr>
                    <w:pStyle w:val="a4"/>
                    <w:framePr w:hSpace="180" w:wrap="around" w:vAnchor="text" w:hAnchor="page" w:x="491" w:y="263"/>
                    <w:spacing w:before="0" w:beforeAutospacing="0" w:after="0" w:afterAutospacing="0"/>
                  </w:pPr>
                  <w:r w:rsidRPr="0030755E">
                    <w:t>Дата представления ответа на запрос</w:t>
                  </w:r>
                </w:p>
              </w:tc>
            </w:tr>
            <w:tr w:rsidR="0030755E" w:rsidRPr="0030755E" w14:paraId="6A10AFD9" w14:textId="77777777" w:rsidTr="00AD1C63">
              <w:trPr>
                <w:trHeight w:val="156"/>
              </w:trPr>
              <w:tc>
                <w:tcPr>
                  <w:tcW w:w="133" w:type="dxa"/>
                  <w:hideMark/>
                </w:tcPr>
                <w:p w14:paraId="1927660B" w14:textId="77777777" w:rsidR="00E028D5" w:rsidRPr="0030755E" w:rsidRDefault="00E028D5" w:rsidP="00D45075">
                  <w:pPr>
                    <w:framePr w:hSpace="180" w:wrap="around" w:vAnchor="text" w:hAnchor="page" w:x="491" w:y="263"/>
                    <w:rPr>
                      <w:rFonts w:ascii="Times New Roman" w:hAnsi="Times New Roman" w:cs="Times New Roman"/>
                      <w:sz w:val="24"/>
                      <w:szCs w:val="24"/>
                    </w:rPr>
                  </w:pPr>
                </w:p>
              </w:tc>
              <w:tc>
                <w:tcPr>
                  <w:tcW w:w="1591" w:type="dxa"/>
                  <w:hideMark/>
                </w:tcPr>
                <w:p w14:paraId="17826AB2" w14:textId="77777777" w:rsidR="00E028D5" w:rsidRPr="0030755E" w:rsidRDefault="00E028D5" w:rsidP="00D45075">
                  <w:pPr>
                    <w:framePr w:hSpace="180" w:wrap="around" w:vAnchor="text" w:hAnchor="page" w:x="491" w:y="263"/>
                    <w:rPr>
                      <w:rFonts w:ascii="Times New Roman" w:hAnsi="Times New Roman" w:cs="Times New Roman"/>
                      <w:sz w:val="24"/>
                      <w:szCs w:val="24"/>
                    </w:rPr>
                  </w:pPr>
                </w:p>
              </w:tc>
              <w:tc>
                <w:tcPr>
                  <w:tcW w:w="916" w:type="dxa"/>
                  <w:hideMark/>
                </w:tcPr>
                <w:p w14:paraId="0143F912" w14:textId="77777777" w:rsidR="00E028D5" w:rsidRPr="0030755E" w:rsidRDefault="00E028D5" w:rsidP="00D45075">
                  <w:pPr>
                    <w:framePr w:hSpace="180" w:wrap="around" w:vAnchor="text" w:hAnchor="page" w:x="491" w:y="263"/>
                    <w:rPr>
                      <w:rFonts w:ascii="Times New Roman" w:hAnsi="Times New Roman" w:cs="Times New Roman"/>
                      <w:sz w:val="24"/>
                      <w:szCs w:val="24"/>
                    </w:rPr>
                  </w:pPr>
                </w:p>
              </w:tc>
              <w:tc>
                <w:tcPr>
                  <w:tcW w:w="762" w:type="dxa"/>
                  <w:hideMark/>
                </w:tcPr>
                <w:p w14:paraId="27B6E92E" w14:textId="77777777" w:rsidR="00E028D5" w:rsidRPr="0030755E" w:rsidRDefault="00E028D5" w:rsidP="00D45075">
                  <w:pPr>
                    <w:framePr w:hSpace="180" w:wrap="around" w:vAnchor="text" w:hAnchor="page" w:x="491" w:y="263"/>
                    <w:rPr>
                      <w:rFonts w:ascii="Times New Roman" w:hAnsi="Times New Roman" w:cs="Times New Roman"/>
                      <w:sz w:val="24"/>
                      <w:szCs w:val="24"/>
                    </w:rPr>
                  </w:pPr>
                </w:p>
              </w:tc>
              <w:tc>
                <w:tcPr>
                  <w:tcW w:w="1134" w:type="dxa"/>
                  <w:hideMark/>
                </w:tcPr>
                <w:p w14:paraId="2F1C41AF" w14:textId="77777777" w:rsidR="00E028D5" w:rsidRPr="0030755E" w:rsidRDefault="00E028D5" w:rsidP="00D45075">
                  <w:pPr>
                    <w:framePr w:hSpace="180" w:wrap="around" w:vAnchor="text" w:hAnchor="page" w:x="491" w:y="263"/>
                    <w:rPr>
                      <w:rFonts w:ascii="Times New Roman" w:hAnsi="Times New Roman" w:cs="Times New Roman"/>
                      <w:sz w:val="24"/>
                      <w:szCs w:val="24"/>
                    </w:rPr>
                  </w:pPr>
                </w:p>
              </w:tc>
            </w:tr>
          </w:tbl>
          <w:p w14:paraId="1D371527" w14:textId="77777777" w:rsidR="00E028D5" w:rsidRPr="0030755E" w:rsidRDefault="00E028D5" w:rsidP="00E028D5">
            <w:pPr>
              <w:pStyle w:val="a4"/>
              <w:spacing w:before="0" w:beforeAutospacing="0" w:after="0" w:afterAutospacing="0"/>
            </w:pPr>
          </w:p>
          <w:p w14:paraId="653337F5" w14:textId="77777777" w:rsidR="00E028D5" w:rsidRPr="0030755E" w:rsidRDefault="00E028D5" w:rsidP="00E028D5">
            <w:pPr>
              <w:pStyle w:val="a4"/>
              <w:spacing w:before="0" w:beforeAutospacing="0" w:after="0" w:afterAutospacing="0"/>
              <w:ind w:firstLine="426"/>
              <w:jc w:val="both"/>
            </w:pPr>
            <w:r w:rsidRPr="0030755E">
              <w:lastRenderedPageBreak/>
              <w:t>Результаты голосования членов тендерной комиссии:</w:t>
            </w:r>
          </w:p>
          <w:tbl>
            <w:tblPr>
              <w:tblStyle w:val="a3"/>
              <w:tblW w:w="4730" w:type="dxa"/>
              <w:tblLayout w:type="fixed"/>
              <w:tblLook w:val="04A0" w:firstRow="1" w:lastRow="0" w:firstColumn="1" w:lastColumn="0" w:noHBand="0" w:noVBand="1"/>
            </w:tblPr>
            <w:tblGrid>
              <w:gridCol w:w="237"/>
              <w:gridCol w:w="683"/>
              <w:gridCol w:w="597"/>
              <w:gridCol w:w="624"/>
              <w:gridCol w:w="714"/>
              <w:gridCol w:w="1875"/>
            </w:tblGrid>
            <w:tr w:rsidR="0030755E" w:rsidRPr="0030755E" w14:paraId="45105171" w14:textId="77777777" w:rsidTr="00AD1C63">
              <w:trPr>
                <w:trHeight w:val="584"/>
              </w:trPr>
              <w:tc>
                <w:tcPr>
                  <w:tcW w:w="132" w:type="dxa"/>
                  <w:hideMark/>
                </w:tcPr>
                <w:p w14:paraId="78F69415" w14:textId="77777777" w:rsidR="00E028D5" w:rsidRPr="0030755E" w:rsidRDefault="00E028D5" w:rsidP="00D45075">
                  <w:pPr>
                    <w:pStyle w:val="a4"/>
                    <w:framePr w:hSpace="180" w:wrap="around" w:vAnchor="text" w:hAnchor="page" w:x="491" w:y="263"/>
                    <w:spacing w:before="0" w:beforeAutospacing="0" w:after="0" w:afterAutospacing="0"/>
                  </w:pPr>
                  <w:r w:rsidRPr="0030755E">
                    <w:t>№</w:t>
                  </w:r>
                </w:p>
              </w:tc>
              <w:tc>
                <w:tcPr>
                  <w:tcW w:w="4508" w:type="dxa"/>
                  <w:gridSpan w:val="5"/>
                  <w:hideMark/>
                </w:tcPr>
                <w:p w14:paraId="269BE0EB" w14:textId="77777777" w:rsidR="00E028D5" w:rsidRPr="0030755E" w:rsidRDefault="00E028D5" w:rsidP="00D45075">
                  <w:pPr>
                    <w:pStyle w:val="a4"/>
                    <w:framePr w:hSpace="180" w:wrap="around" w:vAnchor="text" w:hAnchor="page" w:x="491" w:y="263"/>
                    <w:spacing w:before="0" w:beforeAutospacing="0" w:after="0" w:afterAutospacing="0"/>
                  </w:pPr>
                  <w:r w:rsidRPr="0030755E">
                    <w:t>Наименование потенциального поставщика (перечень потенциальных поставщиков), БИН (ИИН)/ ИНН/УНП</w:t>
                  </w:r>
                </w:p>
              </w:tc>
            </w:tr>
            <w:tr w:rsidR="0030755E" w:rsidRPr="0030755E" w14:paraId="0648792F" w14:textId="77777777" w:rsidTr="00AD1C63">
              <w:trPr>
                <w:trHeight w:val="2929"/>
              </w:trPr>
              <w:tc>
                <w:tcPr>
                  <w:tcW w:w="132" w:type="dxa"/>
                  <w:hideMark/>
                </w:tcPr>
                <w:p w14:paraId="1E112D20" w14:textId="77777777" w:rsidR="00E028D5" w:rsidRPr="0030755E" w:rsidRDefault="00E028D5" w:rsidP="00D45075">
                  <w:pPr>
                    <w:framePr w:hSpace="180" w:wrap="around" w:vAnchor="text" w:hAnchor="page" w:x="491" w:y="263"/>
                    <w:rPr>
                      <w:rFonts w:ascii="Times New Roman" w:hAnsi="Times New Roman" w:cs="Times New Roman"/>
                      <w:sz w:val="24"/>
                      <w:szCs w:val="24"/>
                    </w:rPr>
                  </w:pPr>
                </w:p>
              </w:tc>
              <w:tc>
                <w:tcPr>
                  <w:tcW w:w="685" w:type="dxa"/>
                  <w:hideMark/>
                </w:tcPr>
                <w:p w14:paraId="13FCECA2" w14:textId="77777777" w:rsidR="00E028D5" w:rsidRPr="0030755E" w:rsidRDefault="00E028D5" w:rsidP="00D45075">
                  <w:pPr>
                    <w:pStyle w:val="a4"/>
                    <w:framePr w:hSpace="180" w:wrap="around" w:vAnchor="text" w:hAnchor="page" w:x="491" w:y="263"/>
                    <w:spacing w:before="0" w:beforeAutospacing="0" w:after="0" w:afterAutospacing="0"/>
                  </w:pPr>
                  <w:r w:rsidRPr="0030755E">
                    <w:t>Ф.И.О. (при его наличии) члена комиссии</w:t>
                  </w:r>
                </w:p>
              </w:tc>
              <w:tc>
                <w:tcPr>
                  <w:tcW w:w="599" w:type="dxa"/>
                  <w:hideMark/>
                </w:tcPr>
                <w:p w14:paraId="690ECBAE" w14:textId="77777777" w:rsidR="00E028D5" w:rsidRPr="0030755E" w:rsidRDefault="00E028D5" w:rsidP="00D45075">
                  <w:pPr>
                    <w:pStyle w:val="a4"/>
                    <w:framePr w:hSpace="180" w:wrap="around" w:vAnchor="text" w:hAnchor="page" w:x="491" w:y="263"/>
                    <w:spacing w:before="0" w:beforeAutospacing="0" w:after="0" w:afterAutospacing="0"/>
                  </w:pPr>
                  <w:r w:rsidRPr="0030755E">
                    <w:t>Условная скидка %</w:t>
                  </w:r>
                </w:p>
              </w:tc>
              <w:tc>
                <w:tcPr>
                  <w:tcW w:w="626" w:type="dxa"/>
                  <w:hideMark/>
                </w:tcPr>
                <w:p w14:paraId="77A8C154" w14:textId="77777777" w:rsidR="00E028D5" w:rsidRPr="0030755E" w:rsidRDefault="00E028D5" w:rsidP="00D45075">
                  <w:pPr>
                    <w:pStyle w:val="a4"/>
                    <w:framePr w:hSpace="180" w:wrap="around" w:vAnchor="text" w:hAnchor="page" w:x="491" w:y="263"/>
                    <w:spacing w:before="0" w:beforeAutospacing="0" w:after="0" w:afterAutospacing="0"/>
                  </w:pPr>
                  <w:r w:rsidRPr="0030755E">
                    <w:t>Решение члена комиссии</w:t>
                  </w:r>
                </w:p>
              </w:tc>
              <w:tc>
                <w:tcPr>
                  <w:tcW w:w="716" w:type="dxa"/>
                  <w:hideMark/>
                </w:tcPr>
                <w:p w14:paraId="200D9BAB" w14:textId="77777777" w:rsidR="00E028D5" w:rsidRPr="0030755E" w:rsidRDefault="00E028D5" w:rsidP="00D45075">
                  <w:pPr>
                    <w:pStyle w:val="a4"/>
                    <w:framePr w:hSpace="180" w:wrap="around" w:vAnchor="text" w:hAnchor="page" w:x="491" w:y="263"/>
                    <w:spacing w:before="0" w:beforeAutospacing="0" w:after="0" w:afterAutospacing="0"/>
                  </w:pPr>
                  <w:r w:rsidRPr="0030755E">
                    <w:t>Причина отклонения</w:t>
                  </w:r>
                </w:p>
              </w:tc>
              <w:tc>
                <w:tcPr>
                  <w:tcW w:w="1760" w:type="dxa"/>
                  <w:hideMark/>
                </w:tcPr>
                <w:p w14:paraId="4519B52E" w14:textId="77777777" w:rsidR="00E028D5" w:rsidRPr="0030755E" w:rsidRDefault="00E028D5" w:rsidP="00D45075">
                  <w:pPr>
                    <w:pStyle w:val="a4"/>
                    <w:framePr w:hSpace="180" w:wrap="around" w:vAnchor="text" w:hAnchor="page" w:x="491" w:y="263"/>
                    <w:spacing w:before="0" w:beforeAutospacing="0" w:after="0" w:afterAutospacing="0"/>
                  </w:pPr>
                  <w:r w:rsidRPr="0030755E">
                    <w:t>Подробное описание причин отклонения с указанием сведений и документов, подтверждающих их несоответствие квалификационным требованиям и требованиям тендерной документации</w:t>
                  </w:r>
                </w:p>
              </w:tc>
            </w:tr>
            <w:tr w:rsidR="0030755E" w:rsidRPr="0030755E" w14:paraId="2C8ABC83" w14:textId="77777777" w:rsidTr="00AD1C63">
              <w:trPr>
                <w:trHeight w:val="296"/>
              </w:trPr>
              <w:tc>
                <w:tcPr>
                  <w:tcW w:w="132" w:type="dxa"/>
                  <w:hideMark/>
                </w:tcPr>
                <w:p w14:paraId="255DC0E4" w14:textId="77777777" w:rsidR="00E028D5" w:rsidRPr="0030755E" w:rsidRDefault="00E028D5" w:rsidP="00D45075">
                  <w:pPr>
                    <w:framePr w:hSpace="180" w:wrap="around" w:vAnchor="text" w:hAnchor="page" w:x="491" w:y="263"/>
                    <w:rPr>
                      <w:rFonts w:ascii="Times New Roman" w:hAnsi="Times New Roman" w:cs="Times New Roman"/>
                      <w:sz w:val="24"/>
                      <w:szCs w:val="24"/>
                    </w:rPr>
                  </w:pPr>
                </w:p>
              </w:tc>
              <w:tc>
                <w:tcPr>
                  <w:tcW w:w="685" w:type="dxa"/>
                  <w:hideMark/>
                </w:tcPr>
                <w:p w14:paraId="18BDA2E1" w14:textId="77777777" w:rsidR="00E028D5" w:rsidRPr="0030755E" w:rsidRDefault="00E028D5" w:rsidP="00D45075">
                  <w:pPr>
                    <w:framePr w:hSpace="180" w:wrap="around" w:vAnchor="text" w:hAnchor="page" w:x="491" w:y="263"/>
                    <w:rPr>
                      <w:rFonts w:ascii="Times New Roman" w:hAnsi="Times New Roman" w:cs="Times New Roman"/>
                      <w:sz w:val="24"/>
                      <w:szCs w:val="24"/>
                    </w:rPr>
                  </w:pPr>
                </w:p>
              </w:tc>
              <w:tc>
                <w:tcPr>
                  <w:tcW w:w="599" w:type="dxa"/>
                  <w:hideMark/>
                </w:tcPr>
                <w:p w14:paraId="3E1E401F" w14:textId="77777777" w:rsidR="00E028D5" w:rsidRPr="0030755E" w:rsidRDefault="00E028D5" w:rsidP="00D45075">
                  <w:pPr>
                    <w:framePr w:hSpace="180" w:wrap="around" w:vAnchor="text" w:hAnchor="page" w:x="491" w:y="263"/>
                    <w:rPr>
                      <w:rFonts w:ascii="Times New Roman" w:hAnsi="Times New Roman" w:cs="Times New Roman"/>
                      <w:sz w:val="24"/>
                      <w:szCs w:val="24"/>
                    </w:rPr>
                  </w:pPr>
                </w:p>
              </w:tc>
              <w:tc>
                <w:tcPr>
                  <w:tcW w:w="626" w:type="dxa"/>
                  <w:hideMark/>
                </w:tcPr>
                <w:p w14:paraId="298EA973" w14:textId="77777777" w:rsidR="00E028D5" w:rsidRPr="0030755E" w:rsidRDefault="00E028D5" w:rsidP="00D45075">
                  <w:pPr>
                    <w:framePr w:hSpace="180" w:wrap="around" w:vAnchor="text" w:hAnchor="page" w:x="491" w:y="263"/>
                    <w:rPr>
                      <w:rFonts w:ascii="Times New Roman" w:hAnsi="Times New Roman" w:cs="Times New Roman"/>
                      <w:sz w:val="24"/>
                      <w:szCs w:val="24"/>
                    </w:rPr>
                  </w:pPr>
                </w:p>
              </w:tc>
              <w:tc>
                <w:tcPr>
                  <w:tcW w:w="716" w:type="dxa"/>
                  <w:hideMark/>
                </w:tcPr>
                <w:p w14:paraId="61075F7E" w14:textId="77777777" w:rsidR="00E028D5" w:rsidRPr="0030755E" w:rsidRDefault="00E028D5" w:rsidP="00D45075">
                  <w:pPr>
                    <w:framePr w:hSpace="180" w:wrap="around" w:vAnchor="text" w:hAnchor="page" w:x="491" w:y="263"/>
                    <w:rPr>
                      <w:rFonts w:ascii="Times New Roman" w:hAnsi="Times New Roman" w:cs="Times New Roman"/>
                      <w:sz w:val="24"/>
                      <w:szCs w:val="24"/>
                    </w:rPr>
                  </w:pPr>
                </w:p>
              </w:tc>
              <w:tc>
                <w:tcPr>
                  <w:tcW w:w="1760" w:type="dxa"/>
                  <w:hideMark/>
                </w:tcPr>
                <w:p w14:paraId="72E73FE2" w14:textId="77777777" w:rsidR="00E028D5" w:rsidRPr="0030755E" w:rsidRDefault="00E028D5" w:rsidP="00D45075">
                  <w:pPr>
                    <w:framePr w:hSpace="180" w:wrap="around" w:vAnchor="text" w:hAnchor="page" w:x="491" w:y="263"/>
                    <w:rPr>
                      <w:rFonts w:ascii="Times New Roman" w:hAnsi="Times New Roman" w:cs="Times New Roman"/>
                      <w:sz w:val="24"/>
                      <w:szCs w:val="24"/>
                    </w:rPr>
                  </w:pPr>
                </w:p>
              </w:tc>
            </w:tr>
          </w:tbl>
          <w:p w14:paraId="616EA75C" w14:textId="77777777" w:rsidR="00E028D5" w:rsidRPr="0030755E" w:rsidRDefault="00E028D5" w:rsidP="00E028D5">
            <w:pPr>
              <w:pStyle w:val="a4"/>
              <w:spacing w:before="0" w:beforeAutospacing="0" w:after="0" w:afterAutospacing="0"/>
            </w:pPr>
          </w:p>
          <w:p w14:paraId="6D174FFB" w14:textId="77777777" w:rsidR="00E028D5" w:rsidRPr="0030755E" w:rsidRDefault="00E028D5" w:rsidP="00E028D5">
            <w:pPr>
              <w:pStyle w:val="a4"/>
              <w:spacing w:before="0" w:beforeAutospacing="0" w:after="0" w:afterAutospacing="0"/>
              <w:ind w:firstLine="426"/>
              <w:jc w:val="both"/>
            </w:pPr>
            <w:r w:rsidRPr="0030755E">
              <w:t>Отклоненные заявки на участие в тендере (количество заявок):</w:t>
            </w:r>
          </w:p>
          <w:tbl>
            <w:tblPr>
              <w:tblStyle w:val="a3"/>
              <w:tblW w:w="4724" w:type="dxa"/>
              <w:tblLayout w:type="fixed"/>
              <w:tblLook w:val="04A0" w:firstRow="1" w:lastRow="0" w:firstColumn="1" w:lastColumn="0" w:noHBand="0" w:noVBand="1"/>
            </w:tblPr>
            <w:tblGrid>
              <w:gridCol w:w="238"/>
              <w:gridCol w:w="2144"/>
              <w:gridCol w:w="1210"/>
              <w:gridCol w:w="1132"/>
            </w:tblGrid>
            <w:tr w:rsidR="0030755E" w:rsidRPr="0030755E" w14:paraId="326EF016" w14:textId="77777777" w:rsidTr="00AD1C63">
              <w:trPr>
                <w:trHeight w:val="304"/>
              </w:trPr>
              <w:tc>
                <w:tcPr>
                  <w:tcW w:w="132" w:type="dxa"/>
                  <w:hideMark/>
                </w:tcPr>
                <w:p w14:paraId="32644F0A" w14:textId="77777777" w:rsidR="00E028D5" w:rsidRPr="0030755E" w:rsidRDefault="00E028D5" w:rsidP="00D45075">
                  <w:pPr>
                    <w:pStyle w:val="a4"/>
                    <w:framePr w:hSpace="180" w:wrap="around" w:vAnchor="text" w:hAnchor="page" w:x="491" w:y="263"/>
                    <w:spacing w:before="0" w:beforeAutospacing="0" w:after="0" w:afterAutospacing="0"/>
                  </w:pPr>
                  <w:r w:rsidRPr="0030755E">
                    <w:t>№</w:t>
                  </w:r>
                </w:p>
              </w:tc>
              <w:tc>
                <w:tcPr>
                  <w:tcW w:w="2123" w:type="dxa"/>
                  <w:hideMark/>
                </w:tcPr>
                <w:p w14:paraId="4D38FA0A" w14:textId="77777777" w:rsidR="00E028D5" w:rsidRPr="0030755E" w:rsidRDefault="00E028D5" w:rsidP="00D45075">
                  <w:pPr>
                    <w:pStyle w:val="a4"/>
                    <w:framePr w:hSpace="180" w:wrap="around" w:vAnchor="text" w:hAnchor="page" w:x="491" w:y="263"/>
                    <w:spacing w:before="0" w:beforeAutospacing="0" w:after="0" w:afterAutospacing="0"/>
                  </w:pPr>
                  <w:r w:rsidRPr="0030755E">
                    <w:t>Наименование потенциального поставщика</w:t>
                  </w:r>
                </w:p>
              </w:tc>
              <w:tc>
                <w:tcPr>
                  <w:tcW w:w="1198" w:type="dxa"/>
                  <w:hideMark/>
                </w:tcPr>
                <w:p w14:paraId="1DDD2F72" w14:textId="77777777" w:rsidR="00E028D5" w:rsidRPr="0030755E" w:rsidRDefault="00E028D5" w:rsidP="00D45075">
                  <w:pPr>
                    <w:pStyle w:val="a4"/>
                    <w:framePr w:hSpace="180" w:wrap="around" w:vAnchor="text" w:hAnchor="page" w:x="491" w:y="263"/>
                    <w:spacing w:before="0" w:beforeAutospacing="0" w:after="0" w:afterAutospacing="0"/>
                  </w:pPr>
                  <w:r w:rsidRPr="0030755E">
                    <w:t>БИН (ИИН)/ ИНН/УНП</w:t>
                  </w:r>
                </w:p>
              </w:tc>
              <w:tc>
                <w:tcPr>
                  <w:tcW w:w="1121" w:type="dxa"/>
                  <w:hideMark/>
                </w:tcPr>
                <w:p w14:paraId="4971EBC6" w14:textId="77777777" w:rsidR="00E028D5" w:rsidRPr="0030755E" w:rsidRDefault="00E028D5" w:rsidP="00D45075">
                  <w:pPr>
                    <w:pStyle w:val="a4"/>
                    <w:framePr w:hSpace="180" w:wrap="around" w:vAnchor="text" w:hAnchor="page" w:x="491" w:y="263"/>
                    <w:spacing w:before="0" w:beforeAutospacing="0" w:after="0" w:afterAutospacing="0"/>
                  </w:pPr>
                  <w:r w:rsidRPr="0030755E">
                    <w:t>Причина отклонения</w:t>
                  </w:r>
                  <w:r w:rsidRPr="0030755E">
                    <w:rPr>
                      <w:vertAlign w:val="superscript"/>
                    </w:rPr>
                    <w:t>1</w:t>
                  </w:r>
                </w:p>
              </w:tc>
            </w:tr>
            <w:tr w:rsidR="0030755E" w:rsidRPr="0030755E" w14:paraId="353DE242" w14:textId="77777777" w:rsidTr="00AD1C63">
              <w:trPr>
                <w:trHeight w:val="153"/>
              </w:trPr>
              <w:tc>
                <w:tcPr>
                  <w:tcW w:w="132" w:type="dxa"/>
                  <w:hideMark/>
                </w:tcPr>
                <w:p w14:paraId="64FD37B5" w14:textId="77777777" w:rsidR="00E028D5" w:rsidRPr="0030755E" w:rsidRDefault="00E028D5" w:rsidP="00D45075">
                  <w:pPr>
                    <w:framePr w:hSpace="180" w:wrap="around" w:vAnchor="text" w:hAnchor="page" w:x="491" w:y="263"/>
                    <w:rPr>
                      <w:rFonts w:ascii="Times New Roman" w:hAnsi="Times New Roman" w:cs="Times New Roman"/>
                      <w:sz w:val="24"/>
                      <w:szCs w:val="24"/>
                    </w:rPr>
                  </w:pPr>
                </w:p>
              </w:tc>
              <w:tc>
                <w:tcPr>
                  <w:tcW w:w="2123" w:type="dxa"/>
                  <w:hideMark/>
                </w:tcPr>
                <w:p w14:paraId="614F120A" w14:textId="77777777" w:rsidR="00E028D5" w:rsidRPr="0030755E" w:rsidRDefault="00E028D5" w:rsidP="00D45075">
                  <w:pPr>
                    <w:framePr w:hSpace="180" w:wrap="around" w:vAnchor="text" w:hAnchor="page" w:x="491" w:y="263"/>
                    <w:rPr>
                      <w:rFonts w:ascii="Times New Roman" w:hAnsi="Times New Roman" w:cs="Times New Roman"/>
                      <w:sz w:val="24"/>
                      <w:szCs w:val="24"/>
                    </w:rPr>
                  </w:pPr>
                </w:p>
              </w:tc>
              <w:tc>
                <w:tcPr>
                  <w:tcW w:w="1198" w:type="dxa"/>
                  <w:hideMark/>
                </w:tcPr>
                <w:p w14:paraId="3173EA11" w14:textId="77777777" w:rsidR="00E028D5" w:rsidRPr="0030755E" w:rsidRDefault="00E028D5" w:rsidP="00D45075">
                  <w:pPr>
                    <w:framePr w:hSpace="180" w:wrap="around" w:vAnchor="text" w:hAnchor="page" w:x="491" w:y="263"/>
                    <w:rPr>
                      <w:rFonts w:ascii="Times New Roman" w:hAnsi="Times New Roman" w:cs="Times New Roman"/>
                      <w:sz w:val="24"/>
                      <w:szCs w:val="24"/>
                    </w:rPr>
                  </w:pPr>
                </w:p>
              </w:tc>
              <w:tc>
                <w:tcPr>
                  <w:tcW w:w="1121" w:type="dxa"/>
                  <w:hideMark/>
                </w:tcPr>
                <w:p w14:paraId="46E75F40" w14:textId="77777777" w:rsidR="00E028D5" w:rsidRPr="0030755E" w:rsidRDefault="00E028D5" w:rsidP="00D45075">
                  <w:pPr>
                    <w:framePr w:hSpace="180" w:wrap="around" w:vAnchor="text" w:hAnchor="page" w:x="491" w:y="263"/>
                    <w:rPr>
                      <w:rFonts w:ascii="Times New Roman" w:hAnsi="Times New Roman" w:cs="Times New Roman"/>
                      <w:sz w:val="24"/>
                      <w:szCs w:val="24"/>
                    </w:rPr>
                  </w:pPr>
                </w:p>
              </w:tc>
            </w:tr>
          </w:tbl>
          <w:p w14:paraId="221DC6CF" w14:textId="31997CFD" w:rsidR="00E028D5" w:rsidRPr="0030755E" w:rsidRDefault="00E028D5" w:rsidP="00E028D5">
            <w:pPr>
              <w:pStyle w:val="a4"/>
              <w:spacing w:before="0" w:beforeAutospacing="0" w:after="0" w:afterAutospacing="0"/>
              <w:ind w:firstLine="426"/>
              <w:jc w:val="both"/>
            </w:pPr>
            <w:r w:rsidRPr="0030755E">
              <w:t>__________________________________</w:t>
            </w:r>
            <w:r w:rsidRPr="0030755E">
              <w:br/>
            </w:r>
            <w:r w:rsidRPr="0030755E">
              <w:rPr>
                <w:vertAlign w:val="superscript"/>
              </w:rPr>
              <w:t>1</w:t>
            </w:r>
            <w:r w:rsidRPr="0030755E">
              <w:t xml:space="preserve">справочник из трех текстовых значений: (несоответствие квалификационным требованиям, несоответствие требованиям тендерной документации, нарушение требований </w:t>
            </w:r>
            <w:hyperlink r:id="rId10" w:anchor="z85" w:history="1">
              <w:r w:rsidRPr="0030755E">
                <w:rPr>
                  <w:rStyle w:val="a6"/>
                  <w:color w:val="auto"/>
                </w:rPr>
                <w:t>статьи 7</w:t>
              </w:r>
            </w:hyperlink>
            <w:r w:rsidRPr="0030755E">
              <w:t xml:space="preserve"> Закона Республики </w:t>
            </w:r>
            <w:r w:rsidRPr="0030755E">
              <w:lastRenderedPageBreak/>
              <w:t>Казахстан «О закупках отдельных субъектов квазигосударственного сектора»).</w:t>
            </w:r>
          </w:p>
          <w:p w14:paraId="6B60BBF4" w14:textId="77777777" w:rsidR="00E028D5" w:rsidRPr="0030755E" w:rsidRDefault="00E028D5" w:rsidP="00E028D5">
            <w:pPr>
              <w:pStyle w:val="a4"/>
              <w:spacing w:before="0" w:beforeAutospacing="0" w:after="0" w:afterAutospacing="0"/>
              <w:ind w:firstLine="426"/>
              <w:jc w:val="both"/>
            </w:pPr>
            <w:r w:rsidRPr="0030755E">
              <w:t>Следующие заявки на участие в тендере были допущены (количество заявок):</w:t>
            </w:r>
          </w:p>
          <w:tbl>
            <w:tblPr>
              <w:tblStyle w:val="a3"/>
              <w:tblW w:w="4746" w:type="dxa"/>
              <w:tblLayout w:type="fixed"/>
              <w:tblLook w:val="04A0" w:firstRow="1" w:lastRow="0" w:firstColumn="1" w:lastColumn="0" w:noHBand="0" w:noVBand="1"/>
            </w:tblPr>
            <w:tblGrid>
              <w:gridCol w:w="238"/>
              <w:gridCol w:w="2940"/>
              <w:gridCol w:w="1568"/>
            </w:tblGrid>
            <w:tr w:rsidR="0030755E" w:rsidRPr="0030755E" w14:paraId="486A9D62" w14:textId="77777777" w:rsidTr="00AD1C63">
              <w:trPr>
                <w:trHeight w:val="821"/>
              </w:trPr>
              <w:tc>
                <w:tcPr>
                  <w:tcW w:w="153" w:type="dxa"/>
                  <w:hideMark/>
                </w:tcPr>
                <w:p w14:paraId="791767CA" w14:textId="77777777" w:rsidR="00E028D5" w:rsidRPr="0030755E" w:rsidRDefault="00E028D5" w:rsidP="00D45075">
                  <w:pPr>
                    <w:pStyle w:val="a4"/>
                    <w:framePr w:hSpace="180" w:wrap="around" w:vAnchor="text" w:hAnchor="page" w:x="491" w:y="263"/>
                    <w:spacing w:before="0" w:beforeAutospacing="0" w:after="0" w:afterAutospacing="0"/>
                  </w:pPr>
                  <w:r w:rsidRPr="0030755E">
                    <w:t>№</w:t>
                  </w:r>
                </w:p>
              </w:tc>
              <w:tc>
                <w:tcPr>
                  <w:tcW w:w="2917" w:type="dxa"/>
                  <w:hideMark/>
                </w:tcPr>
                <w:p w14:paraId="11F59CCF" w14:textId="77777777" w:rsidR="00E028D5" w:rsidRPr="0030755E" w:rsidRDefault="00E028D5" w:rsidP="00D45075">
                  <w:pPr>
                    <w:pStyle w:val="a4"/>
                    <w:framePr w:hSpace="180" w:wrap="around" w:vAnchor="text" w:hAnchor="page" w:x="491" w:y="263"/>
                    <w:spacing w:before="0" w:beforeAutospacing="0" w:after="0" w:afterAutospacing="0"/>
                  </w:pPr>
                  <w:r w:rsidRPr="0030755E">
                    <w:t>Наименование потенциального поставщика</w:t>
                  </w:r>
                </w:p>
              </w:tc>
              <w:tc>
                <w:tcPr>
                  <w:tcW w:w="1556" w:type="dxa"/>
                  <w:hideMark/>
                </w:tcPr>
                <w:p w14:paraId="168D5E62" w14:textId="77777777" w:rsidR="00E028D5" w:rsidRPr="0030755E" w:rsidRDefault="00E028D5" w:rsidP="00D45075">
                  <w:pPr>
                    <w:pStyle w:val="a4"/>
                    <w:framePr w:hSpace="180" w:wrap="around" w:vAnchor="text" w:hAnchor="page" w:x="491" w:y="263"/>
                    <w:spacing w:before="0" w:beforeAutospacing="0" w:after="0" w:afterAutospacing="0"/>
                  </w:pPr>
                  <w:r w:rsidRPr="0030755E">
                    <w:t>БИН (ИНН)/ИНН/УНП</w:t>
                  </w:r>
                </w:p>
              </w:tc>
            </w:tr>
            <w:tr w:rsidR="0030755E" w:rsidRPr="0030755E" w14:paraId="2D394106" w14:textId="77777777" w:rsidTr="00AD1C63">
              <w:trPr>
                <w:trHeight w:val="361"/>
              </w:trPr>
              <w:tc>
                <w:tcPr>
                  <w:tcW w:w="153" w:type="dxa"/>
                  <w:hideMark/>
                </w:tcPr>
                <w:p w14:paraId="3D2492E4" w14:textId="77777777" w:rsidR="00E028D5" w:rsidRPr="0030755E" w:rsidRDefault="00E028D5" w:rsidP="00D45075">
                  <w:pPr>
                    <w:framePr w:hSpace="180" w:wrap="around" w:vAnchor="text" w:hAnchor="page" w:x="491" w:y="263"/>
                    <w:rPr>
                      <w:rFonts w:ascii="Times New Roman" w:hAnsi="Times New Roman" w:cs="Times New Roman"/>
                      <w:sz w:val="24"/>
                      <w:szCs w:val="24"/>
                    </w:rPr>
                  </w:pPr>
                </w:p>
              </w:tc>
              <w:tc>
                <w:tcPr>
                  <w:tcW w:w="2917" w:type="dxa"/>
                  <w:hideMark/>
                </w:tcPr>
                <w:p w14:paraId="3F2409F2" w14:textId="77777777" w:rsidR="00E028D5" w:rsidRPr="0030755E" w:rsidRDefault="00E028D5" w:rsidP="00D45075">
                  <w:pPr>
                    <w:framePr w:hSpace="180" w:wrap="around" w:vAnchor="text" w:hAnchor="page" w:x="491" w:y="263"/>
                    <w:rPr>
                      <w:rFonts w:ascii="Times New Roman" w:hAnsi="Times New Roman" w:cs="Times New Roman"/>
                      <w:sz w:val="24"/>
                      <w:szCs w:val="24"/>
                    </w:rPr>
                  </w:pPr>
                </w:p>
              </w:tc>
              <w:tc>
                <w:tcPr>
                  <w:tcW w:w="1556" w:type="dxa"/>
                  <w:hideMark/>
                </w:tcPr>
                <w:p w14:paraId="649E6FF0" w14:textId="77777777" w:rsidR="00E028D5" w:rsidRPr="0030755E" w:rsidRDefault="00E028D5" w:rsidP="00D45075">
                  <w:pPr>
                    <w:framePr w:hSpace="180" w:wrap="around" w:vAnchor="text" w:hAnchor="page" w:x="491" w:y="263"/>
                    <w:rPr>
                      <w:rFonts w:ascii="Times New Roman" w:hAnsi="Times New Roman" w:cs="Times New Roman"/>
                      <w:sz w:val="24"/>
                      <w:szCs w:val="24"/>
                    </w:rPr>
                  </w:pPr>
                </w:p>
              </w:tc>
            </w:tr>
          </w:tbl>
          <w:p w14:paraId="0880602B" w14:textId="77777777" w:rsidR="00E028D5" w:rsidRPr="0030755E" w:rsidRDefault="00E028D5" w:rsidP="00E028D5">
            <w:pPr>
              <w:pStyle w:val="a4"/>
              <w:spacing w:before="0" w:beforeAutospacing="0" w:after="0" w:afterAutospacing="0"/>
            </w:pPr>
          </w:p>
          <w:p w14:paraId="3FF6150F" w14:textId="77777777" w:rsidR="00E028D5" w:rsidRPr="0030755E" w:rsidRDefault="00E028D5" w:rsidP="00E028D5">
            <w:pPr>
              <w:pStyle w:val="a4"/>
              <w:spacing w:before="0" w:beforeAutospacing="0" w:after="0" w:afterAutospacing="0"/>
              <w:ind w:firstLine="426"/>
              <w:jc w:val="both"/>
            </w:pPr>
            <w:r w:rsidRPr="0030755E">
              <w:t>Информация о результатах применения относительного значения критериев, предусмотренных настоящими Правил, ко всем заявкам на участие в тендере, представленным на участие в данном тендере:</w:t>
            </w:r>
          </w:p>
          <w:tbl>
            <w:tblPr>
              <w:tblStyle w:val="a3"/>
              <w:tblW w:w="4702" w:type="dxa"/>
              <w:tblLayout w:type="fixed"/>
              <w:tblLook w:val="04A0" w:firstRow="1" w:lastRow="0" w:firstColumn="1" w:lastColumn="0" w:noHBand="0" w:noVBand="1"/>
            </w:tblPr>
            <w:tblGrid>
              <w:gridCol w:w="239"/>
              <w:gridCol w:w="391"/>
              <w:gridCol w:w="343"/>
              <w:gridCol w:w="438"/>
              <w:gridCol w:w="300"/>
              <w:gridCol w:w="430"/>
              <w:gridCol w:w="389"/>
              <w:gridCol w:w="389"/>
              <w:gridCol w:w="472"/>
              <w:gridCol w:w="451"/>
              <w:gridCol w:w="385"/>
              <w:gridCol w:w="240"/>
              <w:gridCol w:w="235"/>
            </w:tblGrid>
            <w:tr w:rsidR="0030755E" w:rsidRPr="0030755E" w14:paraId="4CF0B438" w14:textId="77777777" w:rsidTr="00AD1C63">
              <w:trPr>
                <w:trHeight w:val="2455"/>
              </w:trPr>
              <w:tc>
                <w:tcPr>
                  <w:tcW w:w="160" w:type="dxa"/>
                  <w:hideMark/>
                </w:tcPr>
                <w:p w14:paraId="5E92A635" w14:textId="77777777" w:rsidR="00E028D5" w:rsidRPr="0030755E" w:rsidRDefault="00E028D5" w:rsidP="00D45075">
                  <w:pPr>
                    <w:pStyle w:val="a4"/>
                    <w:framePr w:hSpace="180" w:wrap="around" w:vAnchor="text" w:hAnchor="page" w:x="491" w:y="263"/>
                    <w:spacing w:before="0" w:beforeAutospacing="0" w:after="0" w:afterAutospacing="0"/>
                  </w:pPr>
                  <w:r w:rsidRPr="0030755E">
                    <w:t>№</w:t>
                  </w:r>
                </w:p>
              </w:tc>
              <w:tc>
                <w:tcPr>
                  <w:tcW w:w="385" w:type="dxa"/>
                  <w:hideMark/>
                </w:tcPr>
                <w:p w14:paraId="3AFF1D37" w14:textId="77777777" w:rsidR="00E028D5" w:rsidRPr="0030755E" w:rsidRDefault="00E028D5" w:rsidP="00D45075">
                  <w:pPr>
                    <w:pStyle w:val="a4"/>
                    <w:framePr w:hSpace="180" w:wrap="around" w:vAnchor="text" w:hAnchor="page" w:x="491" w:y="263"/>
                    <w:spacing w:before="0" w:beforeAutospacing="0" w:after="0" w:afterAutospacing="0"/>
                  </w:pPr>
                  <w:r w:rsidRPr="0030755E">
                    <w:t>Наименование потенциальн</w:t>
                  </w:r>
                  <w:r w:rsidRPr="0030755E">
                    <w:lastRenderedPageBreak/>
                    <w:t>ого поставщика</w:t>
                  </w:r>
                </w:p>
              </w:tc>
              <w:tc>
                <w:tcPr>
                  <w:tcW w:w="338" w:type="dxa"/>
                  <w:hideMark/>
                </w:tcPr>
                <w:p w14:paraId="68109847" w14:textId="77777777" w:rsidR="00E028D5" w:rsidRPr="0030755E" w:rsidRDefault="00E028D5" w:rsidP="00D45075">
                  <w:pPr>
                    <w:pStyle w:val="a4"/>
                    <w:framePr w:hSpace="180" w:wrap="around" w:vAnchor="text" w:hAnchor="page" w:x="491" w:y="263"/>
                    <w:spacing w:before="0" w:beforeAutospacing="0" w:after="0" w:afterAutospacing="0"/>
                  </w:pPr>
                  <w:r w:rsidRPr="0030755E">
                    <w:lastRenderedPageBreak/>
                    <w:t>БИН (ИИН)/ИНН/УНП</w:t>
                  </w:r>
                </w:p>
              </w:tc>
              <w:tc>
                <w:tcPr>
                  <w:tcW w:w="3669" w:type="dxa"/>
                  <w:gridSpan w:val="10"/>
                  <w:hideMark/>
                </w:tcPr>
                <w:p w14:paraId="5FAEB8B4" w14:textId="77777777" w:rsidR="00E028D5" w:rsidRPr="0030755E" w:rsidRDefault="00E028D5" w:rsidP="00D45075">
                  <w:pPr>
                    <w:pStyle w:val="a4"/>
                    <w:framePr w:hSpace="180" w:wrap="around" w:vAnchor="text" w:hAnchor="page" w:x="491" w:y="263"/>
                    <w:spacing w:before="0" w:beforeAutospacing="0" w:after="0" w:afterAutospacing="0"/>
                  </w:pPr>
                  <w:r w:rsidRPr="0030755E">
                    <w:t>Условные скидки, %</w:t>
                  </w:r>
                </w:p>
              </w:tc>
            </w:tr>
            <w:tr w:rsidR="0030755E" w:rsidRPr="0030755E" w14:paraId="0531F659" w14:textId="77777777" w:rsidTr="00AD1C63">
              <w:trPr>
                <w:gridAfter w:val="1"/>
                <w:wAfter w:w="50" w:type="dxa"/>
                <w:trHeight w:val="642"/>
              </w:trPr>
              <w:tc>
                <w:tcPr>
                  <w:tcW w:w="160" w:type="dxa"/>
                  <w:hideMark/>
                </w:tcPr>
                <w:p w14:paraId="493EB896" w14:textId="77777777" w:rsidR="00E028D5" w:rsidRPr="0030755E" w:rsidRDefault="00E028D5" w:rsidP="00D45075">
                  <w:pPr>
                    <w:framePr w:hSpace="180" w:wrap="around" w:vAnchor="text" w:hAnchor="page" w:x="491" w:y="263"/>
                    <w:rPr>
                      <w:rFonts w:ascii="Times New Roman" w:hAnsi="Times New Roman" w:cs="Times New Roman"/>
                      <w:sz w:val="24"/>
                      <w:szCs w:val="24"/>
                    </w:rPr>
                  </w:pPr>
                </w:p>
              </w:tc>
              <w:tc>
                <w:tcPr>
                  <w:tcW w:w="385" w:type="dxa"/>
                  <w:hideMark/>
                </w:tcPr>
                <w:p w14:paraId="063C3015" w14:textId="77777777" w:rsidR="00E028D5" w:rsidRPr="0030755E" w:rsidRDefault="00E028D5" w:rsidP="00D45075">
                  <w:pPr>
                    <w:framePr w:hSpace="180" w:wrap="around" w:vAnchor="text" w:hAnchor="page" w:x="491" w:y="263"/>
                    <w:rPr>
                      <w:rFonts w:ascii="Times New Roman" w:hAnsi="Times New Roman" w:cs="Times New Roman"/>
                      <w:sz w:val="24"/>
                      <w:szCs w:val="24"/>
                    </w:rPr>
                  </w:pPr>
                </w:p>
              </w:tc>
              <w:tc>
                <w:tcPr>
                  <w:tcW w:w="338" w:type="dxa"/>
                  <w:hideMark/>
                </w:tcPr>
                <w:p w14:paraId="4E0D4415" w14:textId="77777777" w:rsidR="00E028D5" w:rsidRPr="0030755E" w:rsidRDefault="00E028D5" w:rsidP="00D45075">
                  <w:pPr>
                    <w:framePr w:hSpace="180" w:wrap="around" w:vAnchor="text" w:hAnchor="page" w:x="491" w:y="263"/>
                    <w:rPr>
                      <w:rFonts w:ascii="Times New Roman" w:hAnsi="Times New Roman" w:cs="Times New Roman"/>
                      <w:sz w:val="24"/>
                      <w:szCs w:val="24"/>
                    </w:rPr>
                  </w:pPr>
                </w:p>
              </w:tc>
              <w:tc>
                <w:tcPr>
                  <w:tcW w:w="432" w:type="dxa"/>
                  <w:hideMark/>
                </w:tcPr>
                <w:p w14:paraId="6DF9CB25" w14:textId="77777777" w:rsidR="00E028D5" w:rsidRPr="0030755E" w:rsidRDefault="00E028D5" w:rsidP="00D45075">
                  <w:pPr>
                    <w:pStyle w:val="a4"/>
                    <w:framePr w:hSpace="180" w:wrap="around" w:vAnchor="text" w:hAnchor="page" w:x="491" w:y="263"/>
                    <w:spacing w:before="0" w:beforeAutospacing="0" w:after="0" w:afterAutospacing="0"/>
                    <w:rPr>
                      <w:sz w:val="18"/>
                      <w:szCs w:val="18"/>
                    </w:rPr>
                  </w:pPr>
                  <w:r w:rsidRPr="0030755E">
                    <w:rPr>
                      <w:sz w:val="18"/>
                      <w:szCs w:val="18"/>
                    </w:rPr>
                    <w:t>Опыт работы за последние десять лет, предшествующих текущему году</w:t>
                  </w:r>
                </w:p>
              </w:tc>
              <w:tc>
                <w:tcPr>
                  <w:tcW w:w="296" w:type="dxa"/>
                  <w:hideMark/>
                </w:tcPr>
                <w:p w14:paraId="22F32B67" w14:textId="77777777" w:rsidR="00E028D5" w:rsidRPr="0030755E" w:rsidRDefault="00E028D5" w:rsidP="00D45075">
                  <w:pPr>
                    <w:pStyle w:val="a4"/>
                    <w:framePr w:hSpace="180" w:wrap="around" w:vAnchor="text" w:hAnchor="page" w:x="491" w:y="263"/>
                    <w:spacing w:before="0" w:beforeAutospacing="0" w:after="0" w:afterAutospacing="0"/>
                    <w:rPr>
                      <w:sz w:val="18"/>
                      <w:szCs w:val="18"/>
                    </w:rPr>
                  </w:pPr>
                  <w:r w:rsidRPr="0030755E">
                    <w:rPr>
                      <w:sz w:val="18"/>
                      <w:szCs w:val="18"/>
                    </w:rPr>
                    <w:t>Показатель уплаченных налогов</w:t>
                  </w:r>
                </w:p>
              </w:tc>
              <w:tc>
                <w:tcPr>
                  <w:tcW w:w="424" w:type="dxa"/>
                  <w:hideMark/>
                </w:tcPr>
                <w:p w14:paraId="65D4C3B1" w14:textId="77777777" w:rsidR="00E028D5" w:rsidRPr="0030755E" w:rsidRDefault="00E028D5" w:rsidP="00D45075">
                  <w:pPr>
                    <w:pStyle w:val="a4"/>
                    <w:framePr w:hSpace="180" w:wrap="around" w:vAnchor="text" w:hAnchor="page" w:x="491" w:y="263"/>
                    <w:spacing w:before="0" w:beforeAutospacing="0" w:after="0" w:afterAutospacing="0"/>
                    <w:rPr>
                      <w:sz w:val="18"/>
                      <w:szCs w:val="18"/>
                    </w:rPr>
                  </w:pPr>
                  <w:r w:rsidRPr="0030755E">
                    <w:rPr>
                      <w:sz w:val="18"/>
                      <w:szCs w:val="18"/>
                    </w:rPr>
                    <w:t>Функциональные характеристики товаров</w:t>
                  </w:r>
                </w:p>
              </w:tc>
              <w:tc>
                <w:tcPr>
                  <w:tcW w:w="383" w:type="dxa"/>
                  <w:hideMark/>
                </w:tcPr>
                <w:p w14:paraId="2E643CC3" w14:textId="77777777" w:rsidR="00E028D5" w:rsidRPr="0030755E" w:rsidRDefault="00E028D5" w:rsidP="00D45075">
                  <w:pPr>
                    <w:pStyle w:val="a4"/>
                    <w:framePr w:hSpace="180" w:wrap="around" w:vAnchor="text" w:hAnchor="page" w:x="491" w:y="263"/>
                    <w:spacing w:before="0" w:beforeAutospacing="0" w:after="0" w:afterAutospacing="0"/>
                    <w:rPr>
                      <w:sz w:val="18"/>
                      <w:szCs w:val="18"/>
                    </w:rPr>
                  </w:pPr>
                  <w:r w:rsidRPr="0030755E">
                    <w:rPr>
                      <w:sz w:val="18"/>
                      <w:szCs w:val="18"/>
                    </w:rPr>
                    <w:t>Технические характеристики товаров</w:t>
                  </w:r>
                </w:p>
              </w:tc>
              <w:tc>
                <w:tcPr>
                  <w:tcW w:w="383" w:type="dxa"/>
                  <w:hideMark/>
                </w:tcPr>
                <w:p w14:paraId="567BC80D" w14:textId="77777777" w:rsidR="00E028D5" w:rsidRPr="0030755E" w:rsidRDefault="00E028D5" w:rsidP="00D45075">
                  <w:pPr>
                    <w:pStyle w:val="a4"/>
                    <w:framePr w:hSpace="180" w:wrap="around" w:vAnchor="text" w:hAnchor="page" w:x="491" w:y="263"/>
                    <w:spacing w:before="0" w:beforeAutospacing="0" w:after="0" w:afterAutospacing="0"/>
                    <w:rPr>
                      <w:sz w:val="18"/>
                      <w:szCs w:val="18"/>
                    </w:rPr>
                  </w:pPr>
                  <w:r w:rsidRPr="0030755E">
                    <w:rPr>
                      <w:sz w:val="18"/>
                      <w:szCs w:val="18"/>
                    </w:rPr>
                    <w:t>Качественные характеристики товаров</w:t>
                  </w:r>
                </w:p>
              </w:tc>
              <w:tc>
                <w:tcPr>
                  <w:tcW w:w="465" w:type="dxa"/>
                  <w:hideMark/>
                </w:tcPr>
                <w:p w14:paraId="65B671F0" w14:textId="77777777" w:rsidR="00E028D5" w:rsidRPr="0030755E" w:rsidRDefault="00E028D5" w:rsidP="00D45075">
                  <w:pPr>
                    <w:pStyle w:val="a4"/>
                    <w:framePr w:hSpace="180" w:wrap="around" w:vAnchor="text" w:hAnchor="page" w:x="491" w:y="263"/>
                    <w:spacing w:before="0" w:beforeAutospacing="0" w:after="0" w:afterAutospacing="0"/>
                    <w:rPr>
                      <w:sz w:val="18"/>
                      <w:szCs w:val="18"/>
                    </w:rPr>
                  </w:pPr>
                  <w:r w:rsidRPr="0030755E">
                    <w:rPr>
                      <w:sz w:val="18"/>
                      <w:szCs w:val="18"/>
                    </w:rPr>
                    <w:t>Эксплуатационные характеристики товаров</w:t>
                  </w:r>
                </w:p>
              </w:tc>
              <w:tc>
                <w:tcPr>
                  <w:tcW w:w="444" w:type="dxa"/>
                  <w:hideMark/>
                </w:tcPr>
                <w:p w14:paraId="233DEE83" w14:textId="77777777" w:rsidR="00E028D5" w:rsidRPr="0030755E" w:rsidRDefault="00E028D5" w:rsidP="00D45075">
                  <w:pPr>
                    <w:pStyle w:val="a4"/>
                    <w:framePr w:hSpace="180" w:wrap="around" w:vAnchor="text" w:hAnchor="page" w:x="491" w:y="263"/>
                    <w:spacing w:before="0" w:beforeAutospacing="0" w:after="0" w:afterAutospacing="0"/>
                    <w:rPr>
                      <w:sz w:val="18"/>
                      <w:szCs w:val="18"/>
                    </w:rPr>
                  </w:pPr>
                  <w:r w:rsidRPr="0030755E">
                    <w:rPr>
                      <w:sz w:val="18"/>
                      <w:szCs w:val="18"/>
                    </w:rPr>
                    <w:t>Нахождение потенциального поставщика в соответствующей административн</w:t>
                  </w:r>
                  <w:r w:rsidRPr="0030755E">
                    <w:rPr>
                      <w:sz w:val="18"/>
                      <w:szCs w:val="18"/>
                    </w:rPr>
                    <w:lastRenderedPageBreak/>
                    <w:t>о-территориальной единице в границах области, городов республиканского значения и столицы, в которой зареги</w:t>
                  </w:r>
                  <w:r w:rsidRPr="0030755E">
                    <w:rPr>
                      <w:sz w:val="18"/>
                      <w:szCs w:val="18"/>
                    </w:rPr>
                    <w:lastRenderedPageBreak/>
                    <w:t>стрирован заказчик</w:t>
                  </w:r>
                </w:p>
              </w:tc>
              <w:tc>
                <w:tcPr>
                  <w:tcW w:w="379" w:type="dxa"/>
                  <w:hideMark/>
                </w:tcPr>
                <w:p w14:paraId="19F3E7C4" w14:textId="77777777" w:rsidR="00E028D5" w:rsidRPr="0030755E" w:rsidRDefault="00E028D5" w:rsidP="00D45075">
                  <w:pPr>
                    <w:pStyle w:val="a4"/>
                    <w:framePr w:hSpace="180" w:wrap="around" w:vAnchor="text" w:hAnchor="page" w:x="491" w:y="263"/>
                    <w:spacing w:before="0" w:beforeAutospacing="0" w:after="0" w:afterAutospacing="0"/>
                    <w:rPr>
                      <w:sz w:val="18"/>
                      <w:szCs w:val="18"/>
                    </w:rPr>
                  </w:pPr>
                  <w:r w:rsidRPr="0030755E">
                    <w:rPr>
                      <w:sz w:val="18"/>
                      <w:szCs w:val="18"/>
                    </w:rPr>
                    <w:lastRenderedPageBreak/>
                    <w:t>Отрицательные значения</w:t>
                  </w:r>
                </w:p>
              </w:tc>
              <w:tc>
                <w:tcPr>
                  <w:tcW w:w="231" w:type="dxa"/>
                  <w:hideMark/>
                </w:tcPr>
                <w:p w14:paraId="3D0F0B51" w14:textId="77777777" w:rsidR="00E028D5" w:rsidRPr="0030755E" w:rsidRDefault="00E028D5" w:rsidP="00D45075">
                  <w:pPr>
                    <w:pStyle w:val="a4"/>
                    <w:framePr w:hSpace="180" w:wrap="around" w:vAnchor="text" w:hAnchor="page" w:x="491" w:y="263"/>
                    <w:spacing w:before="0" w:beforeAutospacing="0" w:after="0" w:afterAutospacing="0"/>
                    <w:rPr>
                      <w:sz w:val="18"/>
                      <w:szCs w:val="18"/>
                    </w:rPr>
                  </w:pPr>
                  <w:r w:rsidRPr="0030755E">
                    <w:rPr>
                      <w:sz w:val="18"/>
                      <w:szCs w:val="18"/>
                    </w:rPr>
                    <w:t>Общая условная скидка, %</w:t>
                  </w:r>
                </w:p>
              </w:tc>
            </w:tr>
            <w:tr w:rsidR="0030755E" w:rsidRPr="0030755E" w14:paraId="05D93A2D" w14:textId="77777777" w:rsidTr="00AD1C63">
              <w:trPr>
                <w:gridAfter w:val="1"/>
                <w:wAfter w:w="50" w:type="dxa"/>
                <w:trHeight w:val="177"/>
              </w:trPr>
              <w:tc>
                <w:tcPr>
                  <w:tcW w:w="160" w:type="dxa"/>
                  <w:hideMark/>
                </w:tcPr>
                <w:p w14:paraId="68C47897" w14:textId="77777777" w:rsidR="00E028D5" w:rsidRPr="0030755E" w:rsidRDefault="00E028D5" w:rsidP="00D45075">
                  <w:pPr>
                    <w:framePr w:hSpace="180" w:wrap="around" w:vAnchor="text" w:hAnchor="page" w:x="491" w:y="263"/>
                    <w:rPr>
                      <w:rFonts w:ascii="Times New Roman" w:hAnsi="Times New Roman" w:cs="Times New Roman"/>
                      <w:sz w:val="24"/>
                      <w:szCs w:val="24"/>
                    </w:rPr>
                  </w:pPr>
                </w:p>
              </w:tc>
              <w:tc>
                <w:tcPr>
                  <w:tcW w:w="385" w:type="dxa"/>
                  <w:hideMark/>
                </w:tcPr>
                <w:p w14:paraId="545324E7" w14:textId="77777777" w:rsidR="00E028D5" w:rsidRPr="0030755E" w:rsidRDefault="00E028D5" w:rsidP="00D45075">
                  <w:pPr>
                    <w:framePr w:hSpace="180" w:wrap="around" w:vAnchor="text" w:hAnchor="page" w:x="491" w:y="263"/>
                    <w:rPr>
                      <w:rFonts w:ascii="Times New Roman" w:hAnsi="Times New Roman" w:cs="Times New Roman"/>
                      <w:sz w:val="24"/>
                      <w:szCs w:val="24"/>
                    </w:rPr>
                  </w:pPr>
                </w:p>
              </w:tc>
              <w:tc>
                <w:tcPr>
                  <w:tcW w:w="338" w:type="dxa"/>
                  <w:hideMark/>
                </w:tcPr>
                <w:p w14:paraId="14BB88EA" w14:textId="77777777" w:rsidR="00E028D5" w:rsidRPr="0030755E" w:rsidRDefault="00E028D5" w:rsidP="00D45075">
                  <w:pPr>
                    <w:framePr w:hSpace="180" w:wrap="around" w:vAnchor="text" w:hAnchor="page" w:x="491" w:y="263"/>
                    <w:rPr>
                      <w:rFonts w:ascii="Times New Roman" w:hAnsi="Times New Roman" w:cs="Times New Roman"/>
                      <w:sz w:val="24"/>
                      <w:szCs w:val="24"/>
                    </w:rPr>
                  </w:pPr>
                </w:p>
              </w:tc>
              <w:tc>
                <w:tcPr>
                  <w:tcW w:w="432" w:type="dxa"/>
                  <w:hideMark/>
                </w:tcPr>
                <w:p w14:paraId="7980280F" w14:textId="77777777" w:rsidR="00E028D5" w:rsidRPr="0030755E" w:rsidRDefault="00E028D5" w:rsidP="00D45075">
                  <w:pPr>
                    <w:framePr w:hSpace="180" w:wrap="around" w:vAnchor="text" w:hAnchor="page" w:x="491" w:y="263"/>
                    <w:rPr>
                      <w:rFonts w:ascii="Times New Roman" w:hAnsi="Times New Roman" w:cs="Times New Roman"/>
                      <w:sz w:val="24"/>
                      <w:szCs w:val="24"/>
                    </w:rPr>
                  </w:pPr>
                </w:p>
              </w:tc>
              <w:tc>
                <w:tcPr>
                  <w:tcW w:w="296" w:type="dxa"/>
                  <w:hideMark/>
                </w:tcPr>
                <w:p w14:paraId="448DCA59" w14:textId="77777777" w:rsidR="00E028D5" w:rsidRPr="0030755E" w:rsidRDefault="00E028D5" w:rsidP="00D45075">
                  <w:pPr>
                    <w:framePr w:hSpace="180" w:wrap="around" w:vAnchor="text" w:hAnchor="page" w:x="491" w:y="263"/>
                    <w:rPr>
                      <w:rFonts w:ascii="Times New Roman" w:hAnsi="Times New Roman" w:cs="Times New Roman"/>
                      <w:sz w:val="24"/>
                      <w:szCs w:val="24"/>
                    </w:rPr>
                  </w:pPr>
                </w:p>
              </w:tc>
              <w:tc>
                <w:tcPr>
                  <w:tcW w:w="424" w:type="dxa"/>
                  <w:hideMark/>
                </w:tcPr>
                <w:p w14:paraId="0E989EC3" w14:textId="77777777" w:rsidR="00E028D5" w:rsidRPr="0030755E" w:rsidRDefault="00E028D5" w:rsidP="00D45075">
                  <w:pPr>
                    <w:framePr w:hSpace="180" w:wrap="around" w:vAnchor="text" w:hAnchor="page" w:x="491" w:y="263"/>
                    <w:rPr>
                      <w:rFonts w:ascii="Times New Roman" w:hAnsi="Times New Roman" w:cs="Times New Roman"/>
                      <w:sz w:val="24"/>
                      <w:szCs w:val="24"/>
                    </w:rPr>
                  </w:pPr>
                </w:p>
              </w:tc>
              <w:tc>
                <w:tcPr>
                  <w:tcW w:w="383" w:type="dxa"/>
                  <w:hideMark/>
                </w:tcPr>
                <w:p w14:paraId="100F5DEF" w14:textId="77777777" w:rsidR="00E028D5" w:rsidRPr="0030755E" w:rsidRDefault="00E028D5" w:rsidP="00D45075">
                  <w:pPr>
                    <w:framePr w:hSpace="180" w:wrap="around" w:vAnchor="text" w:hAnchor="page" w:x="491" w:y="263"/>
                    <w:rPr>
                      <w:rFonts w:ascii="Times New Roman" w:hAnsi="Times New Roman" w:cs="Times New Roman"/>
                      <w:sz w:val="24"/>
                      <w:szCs w:val="24"/>
                    </w:rPr>
                  </w:pPr>
                </w:p>
              </w:tc>
              <w:tc>
                <w:tcPr>
                  <w:tcW w:w="383" w:type="dxa"/>
                  <w:hideMark/>
                </w:tcPr>
                <w:p w14:paraId="38934B0E" w14:textId="77777777" w:rsidR="00E028D5" w:rsidRPr="0030755E" w:rsidRDefault="00E028D5" w:rsidP="00D45075">
                  <w:pPr>
                    <w:framePr w:hSpace="180" w:wrap="around" w:vAnchor="text" w:hAnchor="page" w:x="491" w:y="263"/>
                    <w:rPr>
                      <w:rFonts w:ascii="Times New Roman" w:hAnsi="Times New Roman" w:cs="Times New Roman"/>
                      <w:sz w:val="24"/>
                      <w:szCs w:val="24"/>
                    </w:rPr>
                  </w:pPr>
                </w:p>
              </w:tc>
              <w:tc>
                <w:tcPr>
                  <w:tcW w:w="465" w:type="dxa"/>
                  <w:hideMark/>
                </w:tcPr>
                <w:p w14:paraId="05B31887" w14:textId="77777777" w:rsidR="00E028D5" w:rsidRPr="0030755E" w:rsidRDefault="00E028D5" w:rsidP="00D45075">
                  <w:pPr>
                    <w:framePr w:hSpace="180" w:wrap="around" w:vAnchor="text" w:hAnchor="page" w:x="491" w:y="263"/>
                    <w:rPr>
                      <w:rFonts w:ascii="Times New Roman" w:hAnsi="Times New Roman" w:cs="Times New Roman"/>
                      <w:sz w:val="24"/>
                      <w:szCs w:val="24"/>
                    </w:rPr>
                  </w:pPr>
                </w:p>
              </w:tc>
              <w:tc>
                <w:tcPr>
                  <w:tcW w:w="444" w:type="dxa"/>
                  <w:hideMark/>
                </w:tcPr>
                <w:p w14:paraId="42C0AE9C" w14:textId="77777777" w:rsidR="00E028D5" w:rsidRPr="0030755E" w:rsidRDefault="00E028D5" w:rsidP="00D45075">
                  <w:pPr>
                    <w:framePr w:hSpace="180" w:wrap="around" w:vAnchor="text" w:hAnchor="page" w:x="491" w:y="263"/>
                    <w:rPr>
                      <w:rFonts w:ascii="Times New Roman" w:hAnsi="Times New Roman" w:cs="Times New Roman"/>
                      <w:sz w:val="24"/>
                      <w:szCs w:val="24"/>
                    </w:rPr>
                  </w:pPr>
                </w:p>
              </w:tc>
              <w:tc>
                <w:tcPr>
                  <w:tcW w:w="379" w:type="dxa"/>
                  <w:hideMark/>
                </w:tcPr>
                <w:p w14:paraId="74F78005" w14:textId="77777777" w:rsidR="00E028D5" w:rsidRPr="0030755E" w:rsidRDefault="00E028D5" w:rsidP="00D45075">
                  <w:pPr>
                    <w:framePr w:hSpace="180" w:wrap="around" w:vAnchor="text" w:hAnchor="page" w:x="491" w:y="263"/>
                    <w:rPr>
                      <w:rFonts w:ascii="Times New Roman" w:hAnsi="Times New Roman" w:cs="Times New Roman"/>
                      <w:sz w:val="24"/>
                      <w:szCs w:val="24"/>
                    </w:rPr>
                  </w:pPr>
                </w:p>
              </w:tc>
              <w:tc>
                <w:tcPr>
                  <w:tcW w:w="231" w:type="dxa"/>
                  <w:hideMark/>
                </w:tcPr>
                <w:p w14:paraId="55F7287D" w14:textId="77777777" w:rsidR="00E028D5" w:rsidRPr="0030755E" w:rsidRDefault="00E028D5" w:rsidP="00D45075">
                  <w:pPr>
                    <w:framePr w:hSpace="180" w:wrap="around" w:vAnchor="text" w:hAnchor="page" w:x="491" w:y="263"/>
                    <w:rPr>
                      <w:rFonts w:ascii="Times New Roman" w:hAnsi="Times New Roman" w:cs="Times New Roman"/>
                      <w:sz w:val="24"/>
                      <w:szCs w:val="24"/>
                    </w:rPr>
                  </w:pPr>
                </w:p>
              </w:tc>
            </w:tr>
          </w:tbl>
          <w:p w14:paraId="79998000" w14:textId="77777777" w:rsidR="00E028D5" w:rsidRPr="0030755E" w:rsidRDefault="00E028D5" w:rsidP="00E028D5">
            <w:pPr>
              <w:pStyle w:val="a4"/>
              <w:spacing w:before="0" w:beforeAutospacing="0" w:after="0" w:afterAutospacing="0"/>
            </w:pPr>
          </w:p>
          <w:p w14:paraId="10D06DEC" w14:textId="77777777" w:rsidR="00E028D5" w:rsidRPr="0030755E" w:rsidRDefault="00E028D5" w:rsidP="00E028D5">
            <w:pPr>
              <w:pStyle w:val="a4"/>
              <w:spacing w:before="0" w:beforeAutospacing="0" w:after="0" w:afterAutospacing="0"/>
              <w:ind w:firstLine="426"/>
            </w:pPr>
            <w:r w:rsidRPr="0030755E">
              <w:t>Расчет условных цен участников тендера:</w:t>
            </w:r>
          </w:p>
          <w:tbl>
            <w:tblPr>
              <w:tblStyle w:val="a3"/>
              <w:tblW w:w="4748" w:type="dxa"/>
              <w:tblLayout w:type="fixed"/>
              <w:tblLook w:val="04A0" w:firstRow="1" w:lastRow="0" w:firstColumn="1" w:lastColumn="0" w:noHBand="0" w:noVBand="1"/>
            </w:tblPr>
            <w:tblGrid>
              <w:gridCol w:w="246"/>
              <w:gridCol w:w="568"/>
              <w:gridCol w:w="698"/>
              <w:gridCol w:w="476"/>
              <w:gridCol w:w="463"/>
              <w:gridCol w:w="758"/>
              <w:gridCol w:w="367"/>
              <w:gridCol w:w="367"/>
              <w:gridCol w:w="532"/>
              <w:gridCol w:w="273"/>
            </w:tblGrid>
            <w:tr w:rsidR="0030755E" w:rsidRPr="0030755E" w14:paraId="15F77B42" w14:textId="77777777" w:rsidTr="00AD1C63">
              <w:trPr>
                <w:trHeight w:val="1528"/>
              </w:trPr>
              <w:tc>
                <w:tcPr>
                  <w:tcW w:w="85" w:type="dxa"/>
                  <w:hideMark/>
                </w:tcPr>
                <w:p w14:paraId="2715BC32" w14:textId="77777777" w:rsidR="00E028D5" w:rsidRPr="0030755E" w:rsidRDefault="00E028D5" w:rsidP="00D45075">
                  <w:pPr>
                    <w:pStyle w:val="a4"/>
                    <w:framePr w:hSpace="180" w:wrap="around" w:vAnchor="text" w:hAnchor="page" w:x="491" w:y="263"/>
                    <w:spacing w:before="0" w:beforeAutospacing="0" w:after="0" w:afterAutospacing="0"/>
                  </w:pPr>
                  <w:r w:rsidRPr="0030755E">
                    <w:t>№</w:t>
                  </w:r>
                </w:p>
              </w:tc>
              <w:tc>
                <w:tcPr>
                  <w:tcW w:w="547" w:type="dxa"/>
                  <w:hideMark/>
                </w:tcPr>
                <w:p w14:paraId="07E18C41" w14:textId="77777777" w:rsidR="00E028D5" w:rsidRPr="0030755E" w:rsidRDefault="00E028D5" w:rsidP="00D45075">
                  <w:pPr>
                    <w:pStyle w:val="a4"/>
                    <w:framePr w:hSpace="180" w:wrap="around" w:vAnchor="text" w:hAnchor="page" w:x="491" w:y="263"/>
                    <w:spacing w:before="0" w:beforeAutospacing="0" w:after="0" w:afterAutospacing="0"/>
                  </w:pPr>
                  <w:r w:rsidRPr="0030755E">
                    <w:t>Наименование п/поставщика</w:t>
                  </w:r>
                </w:p>
              </w:tc>
              <w:tc>
                <w:tcPr>
                  <w:tcW w:w="672" w:type="dxa"/>
                  <w:hideMark/>
                </w:tcPr>
                <w:p w14:paraId="72CE5507" w14:textId="77777777" w:rsidR="00E028D5" w:rsidRPr="0030755E" w:rsidRDefault="00E028D5" w:rsidP="00D45075">
                  <w:pPr>
                    <w:pStyle w:val="a4"/>
                    <w:framePr w:hSpace="180" w:wrap="around" w:vAnchor="text" w:hAnchor="page" w:x="491" w:y="263"/>
                    <w:spacing w:before="0" w:beforeAutospacing="0" w:after="0" w:afterAutospacing="0"/>
                  </w:pPr>
                  <w:r w:rsidRPr="0030755E">
                    <w:t>БИН (ИНН)/ИНН/УНП</w:t>
                  </w:r>
                </w:p>
              </w:tc>
              <w:tc>
                <w:tcPr>
                  <w:tcW w:w="458" w:type="dxa"/>
                  <w:hideMark/>
                </w:tcPr>
                <w:p w14:paraId="70A0EF51" w14:textId="77777777" w:rsidR="00E028D5" w:rsidRPr="0030755E" w:rsidRDefault="00E028D5" w:rsidP="00D45075">
                  <w:pPr>
                    <w:pStyle w:val="a4"/>
                    <w:framePr w:hSpace="180" w:wrap="around" w:vAnchor="text" w:hAnchor="page" w:x="491" w:y="263"/>
                    <w:spacing w:before="0" w:beforeAutospacing="0" w:after="0" w:afterAutospacing="0"/>
                  </w:pPr>
                  <w:r w:rsidRPr="0030755E">
                    <w:t>Выделенная сумма</w:t>
                  </w:r>
                </w:p>
              </w:tc>
              <w:tc>
                <w:tcPr>
                  <w:tcW w:w="446" w:type="dxa"/>
                  <w:hideMark/>
                </w:tcPr>
                <w:p w14:paraId="6909E757" w14:textId="77777777" w:rsidR="00E028D5" w:rsidRPr="0030755E" w:rsidRDefault="00E028D5" w:rsidP="00D45075">
                  <w:pPr>
                    <w:pStyle w:val="a4"/>
                    <w:framePr w:hSpace="180" w:wrap="around" w:vAnchor="text" w:hAnchor="page" w:x="491" w:y="263"/>
                    <w:spacing w:before="0" w:beforeAutospacing="0" w:after="0" w:afterAutospacing="0"/>
                  </w:pPr>
                  <w:r w:rsidRPr="0030755E">
                    <w:t>Цена поставщика</w:t>
                  </w:r>
                </w:p>
              </w:tc>
              <w:tc>
                <w:tcPr>
                  <w:tcW w:w="729" w:type="dxa"/>
                  <w:hideMark/>
                </w:tcPr>
                <w:p w14:paraId="3BFCEA9E" w14:textId="77777777" w:rsidR="00E028D5" w:rsidRPr="0030755E" w:rsidRDefault="00E028D5" w:rsidP="00D45075">
                  <w:pPr>
                    <w:pStyle w:val="a4"/>
                    <w:framePr w:hSpace="180" w:wrap="around" w:vAnchor="text" w:hAnchor="page" w:x="491" w:y="263"/>
                    <w:spacing w:before="0" w:beforeAutospacing="0" w:after="0" w:afterAutospacing="0"/>
                  </w:pPr>
                  <w:r w:rsidRPr="0030755E">
                    <w:t>Сумма в соответствии с антидемпинговыми мерами</w:t>
                  </w:r>
                </w:p>
              </w:tc>
              <w:tc>
                <w:tcPr>
                  <w:tcW w:w="353" w:type="dxa"/>
                  <w:hideMark/>
                </w:tcPr>
                <w:p w14:paraId="70C18C75" w14:textId="77777777" w:rsidR="00E028D5" w:rsidRPr="0030755E" w:rsidRDefault="00E028D5" w:rsidP="00D45075">
                  <w:pPr>
                    <w:pStyle w:val="a4"/>
                    <w:framePr w:hSpace="180" w:wrap="around" w:vAnchor="text" w:hAnchor="page" w:x="491" w:y="263"/>
                    <w:spacing w:before="0" w:beforeAutospacing="0" w:after="0" w:afterAutospacing="0"/>
                  </w:pPr>
                  <w:r w:rsidRPr="0030755E">
                    <w:t>Размер условной скидки, %</w:t>
                  </w:r>
                </w:p>
              </w:tc>
              <w:tc>
                <w:tcPr>
                  <w:tcW w:w="353" w:type="dxa"/>
                  <w:hideMark/>
                </w:tcPr>
                <w:p w14:paraId="4C365545" w14:textId="77777777" w:rsidR="00E028D5" w:rsidRPr="0030755E" w:rsidRDefault="00E028D5" w:rsidP="00D45075">
                  <w:pPr>
                    <w:pStyle w:val="a4"/>
                    <w:framePr w:hSpace="180" w:wrap="around" w:vAnchor="text" w:hAnchor="page" w:x="491" w:y="263"/>
                    <w:spacing w:before="0" w:beforeAutospacing="0" w:after="0" w:afterAutospacing="0"/>
                  </w:pPr>
                  <w:r w:rsidRPr="0030755E">
                    <w:t>Цена с учетом условной скидки</w:t>
                  </w:r>
                </w:p>
              </w:tc>
              <w:tc>
                <w:tcPr>
                  <w:tcW w:w="512" w:type="dxa"/>
                  <w:hideMark/>
                </w:tcPr>
                <w:p w14:paraId="5B722024" w14:textId="77777777" w:rsidR="00E028D5" w:rsidRPr="0030755E" w:rsidRDefault="00E028D5" w:rsidP="00D45075">
                  <w:pPr>
                    <w:pStyle w:val="a4"/>
                    <w:framePr w:hSpace="180" w:wrap="around" w:vAnchor="text" w:hAnchor="page" w:x="491" w:y="263"/>
                    <w:spacing w:before="0" w:beforeAutospacing="0" w:after="0" w:afterAutospacing="0"/>
                  </w:pPr>
                  <w:r w:rsidRPr="0030755E">
                    <w:t>Показатель финансовой устойчивости</w:t>
                  </w:r>
                </w:p>
              </w:tc>
              <w:tc>
                <w:tcPr>
                  <w:tcW w:w="263" w:type="dxa"/>
                  <w:hideMark/>
                </w:tcPr>
                <w:p w14:paraId="4447EA62" w14:textId="77777777" w:rsidR="00E028D5" w:rsidRPr="0030755E" w:rsidRDefault="00E028D5" w:rsidP="00D45075">
                  <w:pPr>
                    <w:pStyle w:val="a4"/>
                    <w:framePr w:hSpace="180" w:wrap="around" w:vAnchor="text" w:hAnchor="page" w:x="491" w:y="263"/>
                    <w:spacing w:before="0" w:beforeAutospacing="0" w:after="0" w:afterAutospacing="0"/>
                  </w:pPr>
                  <w:r w:rsidRPr="0030755E">
                    <w:t>Дата и время подачи заявки</w:t>
                  </w:r>
                </w:p>
              </w:tc>
            </w:tr>
            <w:tr w:rsidR="0030755E" w:rsidRPr="0030755E" w14:paraId="3283B127" w14:textId="77777777" w:rsidTr="00AD1C63">
              <w:trPr>
                <w:trHeight w:val="144"/>
              </w:trPr>
              <w:tc>
                <w:tcPr>
                  <w:tcW w:w="85" w:type="dxa"/>
                  <w:hideMark/>
                </w:tcPr>
                <w:p w14:paraId="52405BA8" w14:textId="77777777" w:rsidR="00E028D5" w:rsidRPr="0030755E" w:rsidRDefault="00E028D5" w:rsidP="00D45075">
                  <w:pPr>
                    <w:framePr w:hSpace="180" w:wrap="around" w:vAnchor="text" w:hAnchor="page" w:x="491" w:y="263"/>
                    <w:rPr>
                      <w:rFonts w:ascii="Times New Roman" w:hAnsi="Times New Roman" w:cs="Times New Roman"/>
                      <w:sz w:val="24"/>
                      <w:szCs w:val="24"/>
                    </w:rPr>
                  </w:pPr>
                </w:p>
              </w:tc>
              <w:tc>
                <w:tcPr>
                  <w:tcW w:w="547" w:type="dxa"/>
                  <w:hideMark/>
                </w:tcPr>
                <w:p w14:paraId="0A091D38" w14:textId="77777777" w:rsidR="00E028D5" w:rsidRPr="0030755E" w:rsidRDefault="00E028D5" w:rsidP="00D45075">
                  <w:pPr>
                    <w:framePr w:hSpace="180" w:wrap="around" w:vAnchor="text" w:hAnchor="page" w:x="491" w:y="263"/>
                    <w:rPr>
                      <w:rFonts w:ascii="Times New Roman" w:hAnsi="Times New Roman" w:cs="Times New Roman"/>
                      <w:sz w:val="24"/>
                      <w:szCs w:val="24"/>
                    </w:rPr>
                  </w:pPr>
                </w:p>
              </w:tc>
              <w:tc>
                <w:tcPr>
                  <w:tcW w:w="672" w:type="dxa"/>
                  <w:hideMark/>
                </w:tcPr>
                <w:p w14:paraId="1AB29103" w14:textId="77777777" w:rsidR="00E028D5" w:rsidRPr="0030755E" w:rsidRDefault="00E028D5" w:rsidP="00D45075">
                  <w:pPr>
                    <w:framePr w:hSpace="180" w:wrap="around" w:vAnchor="text" w:hAnchor="page" w:x="491" w:y="263"/>
                    <w:rPr>
                      <w:rFonts w:ascii="Times New Roman" w:hAnsi="Times New Roman" w:cs="Times New Roman"/>
                      <w:sz w:val="24"/>
                      <w:szCs w:val="24"/>
                    </w:rPr>
                  </w:pPr>
                </w:p>
              </w:tc>
              <w:tc>
                <w:tcPr>
                  <w:tcW w:w="458" w:type="dxa"/>
                  <w:hideMark/>
                </w:tcPr>
                <w:p w14:paraId="4F71E53F" w14:textId="77777777" w:rsidR="00E028D5" w:rsidRPr="0030755E" w:rsidRDefault="00E028D5" w:rsidP="00D45075">
                  <w:pPr>
                    <w:framePr w:hSpace="180" w:wrap="around" w:vAnchor="text" w:hAnchor="page" w:x="491" w:y="263"/>
                    <w:rPr>
                      <w:rFonts w:ascii="Times New Roman" w:hAnsi="Times New Roman" w:cs="Times New Roman"/>
                      <w:sz w:val="24"/>
                      <w:szCs w:val="24"/>
                    </w:rPr>
                  </w:pPr>
                </w:p>
              </w:tc>
              <w:tc>
                <w:tcPr>
                  <w:tcW w:w="446" w:type="dxa"/>
                  <w:hideMark/>
                </w:tcPr>
                <w:p w14:paraId="5F7494D3" w14:textId="77777777" w:rsidR="00E028D5" w:rsidRPr="0030755E" w:rsidRDefault="00E028D5" w:rsidP="00D45075">
                  <w:pPr>
                    <w:framePr w:hSpace="180" w:wrap="around" w:vAnchor="text" w:hAnchor="page" w:x="491" w:y="263"/>
                    <w:rPr>
                      <w:rFonts w:ascii="Times New Roman" w:hAnsi="Times New Roman" w:cs="Times New Roman"/>
                      <w:sz w:val="24"/>
                      <w:szCs w:val="24"/>
                    </w:rPr>
                  </w:pPr>
                </w:p>
              </w:tc>
              <w:tc>
                <w:tcPr>
                  <w:tcW w:w="729" w:type="dxa"/>
                  <w:hideMark/>
                </w:tcPr>
                <w:p w14:paraId="167E54EC" w14:textId="77777777" w:rsidR="00E028D5" w:rsidRPr="0030755E" w:rsidRDefault="00E028D5" w:rsidP="00D45075">
                  <w:pPr>
                    <w:framePr w:hSpace="180" w:wrap="around" w:vAnchor="text" w:hAnchor="page" w:x="491" w:y="263"/>
                    <w:rPr>
                      <w:rFonts w:ascii="Times New Roman" w:hAnsi="Times New Roman" w:cs="Times New Roman"/>
                      <w:sz w:val="24"/>
                      <w:szCs w:val="24"/>
                    </w:rPr>
                  </w:pPr>
                </w:p>
              </w:tc>
              <w:tc>
                <w:tcPr>
                  <w:tcW w:w="353" w:type="dxa"/>
                  <w:hideMark/>
                </w:tcPr>
                <w:p w14:paraId="078C954A" w14:textId="77777777" w:rsidR="00E028D5" w:rsidRPr="0030755E" w:rsidRDefault="00E028D5" w:rsidP="00D45075">
                  <w:pPr>
                    <w:framePr w:hSpace="180" w:wrap="around" w:vAnchor="text" w:hAnchor="page" w:x="491" w:y="263"/>
                    <w:rPr>
                      <w:rFonts w:ascii="Times New Roman" w:hAnsi="Times New Roman" w:cs="Times New Roman"/>
                      <w:sz w:val="24"/>
                      <w:szCs w:val="24"/>
                    </w:rPr>
                  </w:pPr>
                </w:p>
              </w:tc>
              <w:tc>
                <w:tcPr>
                  <w:tcW w:w="353" w:type="dxa"/>
                  <w:hideMark/>
                </w:tcPr>
                <w:p w14:paraId="3747EA29" w14:textId="77777777" w:rsidR="00E028D5" w:rsidRPr="0030755E" w:rsidRDefault="00E028D5" w:rsidP="00D45075">
                  <w:pPr>
                    <w:framePr w:hSpace="180" w:wrap="around" w:vAnchor="text" w:hAnchor="page" w:x="491" w:y="263"/>
                    <w:rPr>
                      <w:rFonts w:ascii="Times New Roman" w:hAnsi="Times New Roman" w:cs="Times New Roman"/>
                      <w:sz w:val="24"/>
                      <w:szCs w:val="24"/>
                    </w:rPr>
                  </w:pPr>
                </w:p>
              </w:tc>
              <w:tc>
                <w:tcPr>
                  <w:tcW w:w="512" w:type="dxa"/>
                  <w:hideMark/>
                </w:tcPr>
                <w:p w14:paraId="5CEEFC29" w14:textId="77777777" w:rsidR="00E028D5" w:rsidRPr="0030755E" w:rsidRDefault="00E028D5" w:rsidP="00D45075">
                  <w:pPr>
                    <w:framePr w:hSpace="180" w:wrap="around" w:vAnchor="text" w:hAnchor="page" w:x="491" w:y="263"/>
                    <w:rPr>
                      <w:rFonts w:ascii="Times New Roman" w:hAnsi="Times New Roman" w:cs="Times New Roman"/>
                      <w:sz w:val="24"/>
                      <w:szCs w:val="24"/>
                    </w:rPr>
                  </w:pPr>
                </w:p>
              </w:tc>
              <w:tc>
                <w:tcPr>
                  <w:tcW w:w="263" w:type="dxa"/>
                  <w:hideMark/>
                </w:tcPr>
                <w:p w14:paraId="574CA5DB" w14:textId="77777777" w:rsidR="00E028D5" w:rsidRPr="0030755E" w:rsidRDefault="00E028D5" w:rsidP="00D45075">
                  <w:pPr>
                    <w:framePr w:hSpace="180" w:wrap="around" w:vAnchor="text" w:hAnchor="page" w:x="491" w:y="263"/>
                    <w:rPr>
                      <w:rFonts w:ascii="Times New Roman" w:hAnsi="Times New Roman" w:cs="Times New Roman"/>
                      <w:sz w:val="24"/>
                      <w:szCs w:val="24"/>
                    </w:rPr>
                  </w:pPr>
                </w:p>
              </w:tc>
            </w:tr>
          </w:tbl>
          <w:p w14:paraId="013002E8" w14:textId="77777777" w:rsidR="00E028D5" w:rsidRPr="0030755E" w:rsidRDefault="00E028D5" w:rsidP="00E028D5">
            <w:pPr>
              <w:pStyle w:val="a4"/>
              <w:spacing w:before="0" w:beforeAutospacing="0" w:after="0" w:afterAutospacing="0"/>
            </w:pPr>
          </w:p>
          <w:p w14:paraId="29EC3AAD" w14:textId="77777777" w:rsidR="00E028D5" w:rsidRPr="0030755E" w:rsidRDefault="00E028D5" w:rsidP="00E028D5">
            <w:pPr>
              <w:pStyle w:val="a4"/>
              <w:spacing w:before="0" w:beforeAutospacing="0" w:after="0" w:afterAutospacing="0"/>
              <w:ind w:firstLine="426"/>
              <w:jc w:val="both"/>
            </w:pPr>
            <w:r w:rsidRPr="0030755E">
              <w:t>Решение тендерной комиссии:</w:t>
            </w:r>
          </w:p>
          <w:p w14:paraId="6693C1C2" w14:textId="77777777" w:rsidR="00E028D5" w:rsidRPr="0030755E" w:rsidRDefault="00E028D5" w:rsidP="00E028D5">
            <w:pPr>
              <w:pStyle w:val="a4"/>
              <w:spacing w:before="0" w:beforeAutospacing="0" w:after="0" w:afterAutospacing="0"/>
              <w:ind w:firstLine="426"/>
              <w:jc w:val="both"/>
            </w:pPr>
            <w:r w:rsidRPr="0030755E">
              <w:lastRenderedPageBreak/>
              <w:t>1. Определить победителем по лоту №___: (БИН/ИИН наименование потенциального поставщика победителя), потенциальным поставщиком, занявшим второе место (БИН/ИИН наименование потенциального поставщика, занявшего второе место).</w:t>
            </w:r>
          </w:p>
          <w:p w14:paraId="4D7D1CAF" w14:textId="77777777" w:rsidR="00E028D5" w:rsidRPr="0030755E" w:rsidRDefault="00E028D5" w:rsidP="00E028D5">
            <w:pPr>
              <w:pStyle w:val="a4"/>
              <w:spacing w:before="0" w:beforeAutospacing="0" w:after="0" w:afterAutospacing="0"/>
              <w:ind w:firstLine="426"/>
              <w:jc w:val="both"/>
            </w:pPr>
            <w:r w:rsidRPr="0030755E">
              <w:t>2. Заказчику (наименование заказчика) в сроки, установленные настоящими Правилами, заключить договор о закупках с (БИН/ИИН наименование потенциального поставщика победителя).</w:t>
            </w:r>
          </w:p>
          <w:p w14:paraId="53C248A1" w14:textId="77777777" w:rsidR="00E028D5" w:rsidRPr="0030755E" w:rsidRDefault="00E028D5" w:rsidP="00E028D5">
            <w:pPr>
              <w:pStyle w:val="a4"/>
              <w:spacing w:before="0" w:beforeAutospacing="0" w:after="0" w:afterAutospacing="0"/>
              <w:ind w:firstLine="426"/>
              <w:jc w:val="both"/>
            </w:pPr>
            <w:r w:rsidRPr="0030755E">
              <w:t>Либо:</w:t>
            </w:r>
          </w:p>
          <w:p w14:paraId="5F692745" w14:textId="77777777" w:rsidR="00E028D5" w:rsidRPr="0030755E" w:rsidRDefault="00E028D5" w:rsidP="00E028D5">
            <w:pPr>
              <w:pStyle w:val="a4"/>
              <w:spacing w:before="0" w:beforeAutospacing="0" w:after="0" w:afterAutospacing="0"/>
              <w:ind w:firstLine="426"/>
              <w:jc w:val="both"/>
            </w:pPr>
            <w:r w:rsidRPr="0030755E">
              <w:t xml:space="preserve">Признать закупку (наименование закупки) по лоту №___ несостоявшейся </w:t>
            </w:r>
            <w:r w:rsidRPr="0030755E">
              <w:br/>
              <w:t>в связи с _____________________ *:</w:t>
            </w:r>
          </w:p>
          <w:p w14:paraId="601479A6" w14:textId="77777777" w:rsidR="00E028D5" w:rsidRPr="0030755E" w:rsidRDefault="00E028D5" w:rsidP="00E028D5">
            <w:pPr>
              <w:pStyle w:val="a4"/>
              <w:spacing w:before="0" w:beforeAutospacing="0" w:after="0" w:afterAutospacing="0"/>
              <w:ind w:firstLine="426"/>
              <w:jc w:val="both"/>
            </w:pPr>
            <w:r w:rsidRPr="0030755E">
              <w:t>Примечание:</w:t>
            </w:r>
          </w:p>
          <w:p w14:paraId="0C8BD19D" w14:textId="77777777" w:rsidR="00E028D5" w:rsidRPr="0030755E" w:rsidRDefault="00E028D5" w:rsidP="00E028D5">
            <w:pPr>
              <w:pStyle w:val="a4"/>
              <w:spacing w:before="0" w:beforeAutospacing="0" w:after="0" w:afterAutospacing="0"/>
              <w:ind w:firstLine="426"/>
              <w:jc w:val="both"/>
            </w:pPr>
            <w:r w:rsidRPr="0030755E">
              <w:t>*Одно из следующих значений: «отсутствие представленных заявок», «представление менее двух заявок», «к участию в тендере не допущен ни один потенциальный поставщик», «к участию в тендере допущен один потенциальный поставщик».</w:t>
            </w:r>
          </w:p>
          <w:p w14:paraId="6AF5349F" w14:textId="77777777" w:rsidR="00E028D5" w:rsidRPr="0030755E" w:rsidRDefault="00E028D5" w:rsidP="00E028D5">
            <w:pPr>
              <w:pStyle w:val="a4"/>
              <w:spacing w:before="0" w:beforeAutospacing="0" w:after="0" w:afterAutospacing="0"/>
              <w:ind w:firstLine="426"/>
              <w:jc w:val="both"/>
            </w:pPr>
            <w:r w:rsidRPr="0030755E">
              <w:t>Либо:</w:t>
            </w:r>
          </w:p>
          <w:p w14:paraId="5BF0A7A1" w14:textId="77777777" w:rsidR="00E028D5" w:rsidRPr="0030755E" w:rsidRDefault="00E028D5" w:rsidP="00E028D5">
            <w:pPr>
              <w:pStyle w:val="a4"/>
              <w:spacing w:before="0" w:beforeAutospacing="0" w:after="0" w:afterAutospacing="0"/>
              <w:ind w:firstLine="426"/>
              <w:jc w:val="both"/>
            </w:pPr>
            <w:r w:rsidRPr="0030755E">
              <w:t>Произведена отмена закупки, основанием которой является: Акты уполномоченных государственных органов (предписание, уведомление, представление, решение) № _________ от ______.</w:t>
            </w:r>
          </w:p>
          <w:p w14:paraId="3A5BACAC" w14:textId="77777777" w:rsidR="00E028D5" w:rsidRPr="0030755E" w:rsidRDefault="00E028D5" w:rsidP="00E028D5">
            <w:pPr>
              <w:pStyle w:val="a4"/>
              <w:spacing w:before="0" w:beforeAutospacing="0" w:after="0" w:afterAutospacing="0"/>
              <w:ind w:firstLine="426"/>
              <w:jc w:val="both"/>
            </w:pPr>
            <w:r w:rsidRPr="0030755E">
              <w:t>Орган, принявший решение об отмене: (_______________________).</w:t>
            </w:r>
          </w:p>
          <w:p w14:paraId="69FC0C83" w14:textId="77777777" w:rsidR="00E028D5" w:rsidRPr="0030755E" w:rsidRDefault="00E028D5" w:rsidP="00E028D5">
            <w:pPr>
              <w:pStyle w:val="a4"/>
              <w:spacing w:before="0" w:beforeAutospacing="0" w:after="0" w:afterAutospacing="0"/>
              <w:ind w:firstLine="426"/>
              <w:jc w:val="both"/>
            </w:pPr>
            <w:r w:rsidRPr="0030755E">
              <w:t>Либо:</w:t>
            </w:r>
          </w:p>
          <w:p w14:paraId="0578E91E" w14:textId="77777777" w:rsidR="00E028D5" w:rsidRPr="0030755E" w:rsidRDefault="00E028D5" w:rsidP="00E028D5">
            <w:pPr>
              <w:pStyle w:val="a4"/>
              <w:spacing w:before="0" w:beforeAutospacing="0" w:after="0" w:afterAutospacing="0"/>
              <w:ind w:firstLine="426"/>
              <w:jc w:val="both"/>
            </w:pPr>
            <w:r w:rsidRPr="0030755E">
              <w:t>Произведен отказ от закупки в соответствии с Правилами".</w:t>
            </w:r>
          </w:p>
          <w:p w14:paraId="0A93CA1E" w14:textId="77777777" w:rsidR="00E028D5" w:rsidRPr="0030755E" w:rsidRDefault="00E028D5" w:rsidP="00E028D5">
            <w:pPr>
              <w:pStyle w:val="a4"/>
              <w:spacing w:before="0" w:beforeAutospacing="0" w:after="0" w:afterAutospacing="0"/>
              <w:ind w:firstLine="426"/>
              <w:jc w:val="both"/>
            </w:pPr>
            <w:r w:rsidRPr="0030755E">
              <w:t>Примечание:</w:t>
            </w:r>
          </w:p>
          <w:p w14:paraId="62BD8670" w14:textId="77777777" w:rsidR="00E028D5" w:rsidRPr="0030755E" w:rsidRDefault="00E028D5" w:rsidP="00E028D5">
            <w:pPr>
              <w:pStyle w:val="a4"/>
              <w:spacing w:before="0" w:beforeAutospacing="0" w:after="0" w:afterAutospacing="0"/>
              <w:ind w:firstLine="426"/>
              <w:jc w:val="both"/>
            </w:pPr>
            <w:r w:rsidRPr="0030755E">
              <w:t>* Сведения о заказчике не отображается, если несколько заказчиков.</w:t>
            </w:r>
          </w:p>
          <w:p w14:paraId="1BDB509B" w14:textId="77777777" w:rsidR="00E028D5" w:rsidRPr="0030755E" w:rsidRDefault="00E028D5" w:rsidP="00E028D5">
            <w:pPr>
              <w:pStyle w:val="a4"/>
              <w:spacing w:before="0" w:beforeAutospacing="0" w:after="0" w:afterAutospacing="0"/>
              <w:ind w:firstLine="426"/>
              <w:jc w:val="both"/>
            </w:pPr>
            <w:r w:rsidRPr="0030755E">
              <w:t>Расшифровка аббревиатур:</w:t>
            </w:r>
          </w:p>
          <w:p w14:paraId="47AFFC96" w14:textId="77777777" w:rsidR="00E028D5" w:rsidRPr="0030755E" w:rsidRDefault="00E028D5" w:rsidP="00E028D5">
            <w:pPr>
              <w:pStyle w:val="a4"/>
              <w:spacing w:before="0" w:beforeAutospacing="0" w:after="0" w:afterAutospacing="0"/>
              <w:ind w:firstLine="426"/>
              <w:jc w:val="both"/>
            </w:pPr>
            <w:r w:rsidRPr="0030755E">
              <w:lastRenderedPageBreak/>
              <w:t>БИН – бизнес-идентификационный номер;</w:t>
            </w:r>
          </w:p>
          <w:p w14:paraId="4579DBC3" w14:textId="77777777" w:rsidR="00E028D5" w:rsidRPr="0030755E" w:rsidRDefault="00E028D5" w:rsidP="00E028D5">
            <w:pPr>
              <w:pStyle w:val="a4"/>
              <w:spacing w:before="0" w:beforeAutospacing="0" w:after="0" w:afterAutospacing="0"/>
              <w:ind w:firstLine="426"/>
              <w:jc w:val="both"/>
            </w:pPr>
            <w:r w:rsidRPr="0030755E">
              <w:t>ИИН – индивидуальный идентификационный номер;</w:t>
            </w:r>
          </w:p>
          <w:p w14:paraId="6EF09670" w14:textId="77777777" w:rsidR="00E028D5" w:rsidRPr="0030755E" w:rsidRDefault="00E028D5" w:rsidP="00E028D5">
            <w:pPr>
              <w:pStyle w:val="a4"/>
              <w:spacing w:before="0" w:beforeAutospacing="0" w:after="0" w:afterAutospacing="0"/>
              <w:ind w:firstLine="426"/>
              <w:jc w:val="both"/>
            </w:pPr>
            <w:r w:rsidRPr="0030755E">
              <w:t>ИНН – идентификационный номер налогоплательщика;</w:t>
            </w:r>
          </w:p>
          <w:p w14:paraId="1EC83549" w14:textId="77777777" w:rsidR="00E028D5" w:rsidRPr="0030755E" w:rsidRDefault="00E028D5" w:rsidP="00E028D5">
            <w:pPr>
              <w:pStyle w:val="a4"/>
              <w:spacing w:before="0" w:beforeAutospacing="0" w:after="0" w:afterAutospacing="0"/>
              <w:ind w:firstLine="426"/>
              <w:jc w:val="both"/>
            </w:pPr>
            <w:r w:rsidRPr="0030755E">
              <w:t>УНП – учетный номер плательщика;</w:t>
            </w:r>
          </w:p>
          <w:p w14:paraId="7D6A4EE0" w14:textId="10A56595" w:rsidR="00E028D5" w:rsidRPr="0030755E" w:rsidRDefault="00E028D5" w:rsidP="00E028D5">
            <w:pPr>
              <w:pStyle w:val="a4"/>
              <w:spacing w:before="0" w:beforeAutospacing="0" w:after="0" w:afterAutospacing="0"/>
              <w:ind w:firstLine="426"/>
              <w:jc w:val="both"/>
            </w:pPr>
            <w:r w:rsidRPr="0030755E">
              <w:t>Ф.И.О. (при его наличии) – фамилия, имя, отчество (при его наличии).</w:t>
            </w:r>
          </w:p>
        </w:tc>
        <w:tc>
          <w:tcPr>
            <w:tcW w:w="5387" w:type="dxa"/>
          </w:tcPr>
          <w:p w14:paraId="52E6152D" w14:textId="77777777" w:rsidR="00E028D5" w:rsidRPr="0030755E" w:rsidRDefault="00E028D5" w:rsidP="00E028D5">
            <w:pPr>
              <w:pStyle w:val="a4"/>
              <w:shd w:val="clear" w:color="auto" w:fill="FFFFFF"/>
              <w:spacing w:before="0" w:beforeAutospacing="0" w:after="0" w:afterAutospacing="0"/>
              <w:ind w:firstLine="459"/>
              <w:jc w:val="right"/>
              <w:textAlignment w:val="baseline"/>
              <w:rPr>
                <w:rFonts w:eastAsiaTheme="minorHAnsi"/>
                <w:lang w:eastAsia="en-US"/>
              </w:rPr>
            </w:pPr>
            <w:r w:rsidRPr="0030755E">
              <w:rPr>
                <w:rFonts w:eastAsiaTheme="minorHAnsi"/>
                <w:lang w:eastAsia="en-US"/>
              </w:rPr>
              <w:lastRenderedPageBreak/>
              <w:t>Приложение 7</w:t>
            </w:r>
          </w:p>
          <w:p w14:paraId="5FC74865" w14:textId="77777777" w:rsidR="00E028D5" w:rsidRPr="0030755E" w:rsidRDefault="00E028D5" w:rsidP="00E028D5">
            <w:pPr>
              <w:pStyle w:val="a4"/>
              <w:shd w:val="clear" w:color="auto" w:fill="FFFFFF"/>
              <w:spacing w:before="0" w:beforeAutospacing="0" w:after="0" w:afterAutospacing="0"/>
              <w:ind w:firstLine="459"/>
              <w:jc w:val="right"/>
              <w:textAlignment w:val="baseline"/>
              <w:rPr>
                <w:rFonts w:eastAsiaTheme="minorHAnsi"/>
                <w:lang w:eastAsia="en-US"/>
              </w:rPr>
            </w:pPr>
            <w:r w:rsidRPr="0030755E">
              <w:rPr>
                <w:rFonts w:eastAsiaTheme="minorHAnsi"/>
                <w:lang w:eastAsia="en-US"/>
              </w:rPr>
              <w:t>к Правилам осуществления</w:t>
            </w:r>
          </w:p>
          <w:p w14:paraId="7B313DDA" w14:textId="77777777" w:rsidR="00E028D5" w:rsidRPr="0030755E" w:rsidRDefault="00E028D5" w:rsidP="00E028D5">
            <w:pPr>
              <w:pStyle w:val="a4"/>
              <w:shd w:val="clear" w:color="auto" w:fill="FFFFFF"/>
              <w:spacing w:before="0" w:beforeAutospacing="0" w:after="0" w:afterAutospacing="0"/>
              <w:ind w:firstLine="459"/>
              <w:jc w:val="right"/>
              <w:textAlignment w:val="baseline"/>
              <w:rPr>
                <w:rFonts w:eastAsiaTheme="minorHAnsi"/>
                <w:lang w:eastAsia="en-US"/>
              </w:rPr>
            </w:pPr>
            <w:r w:rsidRPr="0030755E">
              <w:rPr>
                <w:rFonts w:eastAsiaTheme="minorHAnsi"/>
                <w:lang w:eastAsia="en-US"/>
              </w:rPr>
              <w:t>закупок отдельными субъектами</w:t>
            </w:r>
          </w:p>
          <w:p w14:paraId="2B1EDB5E" w14:textId="77777777" w:rsidR="00E028D5" w:rsidRPr="0030755E" w:rsidRDefault="00E028D5" w:rsidP="00E028D5">
            <w:pPr>
              <w:pStyle w:val="a4"/>
              <w:shd w:val="clear" w:color="auto" w:fill="FFFFFF"/>
              <w:spacing w:before="0" w:beforeAutospacing="0" w:after="0" w:afterAutospacing="0"/>
              <w:ind w:firstLine="459"/>
              <w:jc w:val="right"/>
              <w:textAlignment w:val="baseline"/>
              <w:rPr>
                <w:rFonts w:eastAsiaTheme="minorHAnsi"/>
                <w:lang w:eastAsia="en-US"/>
              </w:rPr>
            </w:pPr>
            <w:r w:rsidRPr="0030755E">
              <w:rPr>
                <w:rFonts w:eastAsiaTheme="minorHAnsi"/>
                <w:lang w:eastAsia="en-US"/>
              </w:rPr>
              <w:t>квазигосударственного сектора,</w:t>
            </w:r>
          </w:p>
          <w:p w14:paraId="59D272B3" w14:textId="77777777" w:rsidR="00E028D5" w:rsidRPr="0030755E" w:rsidRDefault="00E028D5" w:rsidP="00E028D5">
            <w:pPr>
              <w:pStyle w:val="a4"/>
              <w:shd w:val="clear" w:color="auto" w:fill="FFFFFF"/>
              <w:spacing w:before="0" w:beforeAutospacing="0" w:after="0" w:afterAutospacing="0"/>
              <w:ind w:firstLine="459"/>
              <w:jc w:val="right"/>
              <w:textAlignment w:val="baseline"/>
              <w:rPr>
                <w:rFonts w:eastAsiaTheme="minorHAnsi"/>
                <w:lang w:eastAsia="en-US"/>
              </w:rPr>
            </w:pPr>
            <w:r w:rsidRPr="0030755E">
              <w:rPr>
                <w:rFonts w:eastAsiaTheme="minorHAnsi"/>
                <w:lang w:eastAsia="en-US"/>
              </w:rPr>
              <w:lastRenderedPageBreak/>
              <w:t>за исключением Фонда</w:t>
            </w:r>
          </w:p>
          <w:p w14:paraId="798716CA" w14:textId="77777777" w:rsidR="00E028D5" w:rsidRPr="0030755E" w:rsidRDefault="00E028D5" w:rsidP="00E028D5">
            <w:pPr>
              <w:pStyle w:val="a4"/>
              <w:shd w:val="clear" w:color="auto" w:fill="FFFFFF"/>
              <w:spacing w:before="0" w:beforeAutospacing="0" w:after="0" w:afterAutospacing="0"/>
              <w:ind w:firstLine="459"/>
              <w:jc w:val="right"/>
              <w:textAlignment w:val="baseline"/>
              <w:rPr>
                <w:rFonts w:eastAsiaTheme="minorHAnsi"/>
                <w:lang w:eastAsia="en-US"/>
              </w:rPr>
            </w:pPr>
            <w:r w:rsidRPr="0030755E">
              <w:rPr>
                <w:rFonts w:eastAsiaTheme="minorHAnsi"/>
                <w:lang w:eastAsia="en-US"/>
              </w:rPr>
              <w:t>национального благосостояния</w:t>
            </w:r>
          </w:p>
          <w:p w14:paraId="4E823473" w14:textId="77777777" w:rsidR="00E028D5" w:rsidRPr="0030755E" w:rsidRDefault="00E028D5" w:rsidP="00E028D5">
            <w:pPr>
              <w:pStyle w:val="a4"/>
              <w:shd w:val="clear" w:color="auto" w:fill="FFFFFF"/>
              <w:spacing w:before="0" w:beforeAutospacing="0" w:after="0" w:afterAutospacing="0"/>
              <w:ind w:firstLine="459"/>
              <w:jc w:val="right"/>
              <w:textAlignment w:val="baseline"/>
              <w:rPr>
                <w:rFonts w:eastAsiaTheme="minorHAnsi"/>
                <w:lang w:eastAsia="en-US"/>
              </w:rPr>
            </w:pPr>
            <w:r w:rsidRPr="0030755E">
              <w:rPr>
                <w:rFonts w:eastAsiaTheme="minorHAnsi"/>
                <w:lang w:eastAsia="en-US"/>
              </w:rPr>
              <w:t>и организаций Фонда</w:t>
            </w:r>
          </w:p>
          <w:p w14:paraId="7422FD5C" w14:textId="77777777" w:rsidR="00E028D5" w:rsidRPr="0030755E" w:rsidRDefault="00E028D5" w:rsidP="00E028D5">
            <w:pPr>
              <w:pStyle w:val="a4"/>
              <w:shd w:val="clear" w:color="auto" w:fill="FFFFFF"/>
              <w:spacing w:before="0" w:beforeAutospacing="0" w:after="0" w:afterAutospacing="0"/>
              <w:ind w:firstLine="459"/>
              <w:jc w:val="right"/>
              <w:textAlignment w:val="baseline"/>
              <w:rPr>
                <w:rFonts w:eastAsiaTheme="minorHAnsi"/>
                <w:lang w:eastAsia="en-US"/>
              </w:rPr>
            </w:pPr>
            <w:r w:rsidRPr="0030755E">
              <w:rPr>
                <w:rFonts w:eastAsiaTheme="minorHAnsi"/>
                <w:lang w:eastAsia="en-US"/>
              </w:rPr>
              <w:t xml:space="preserve">национального благосостояния  </w:t>
            </w:r>
          </w:p>
          <w:p w14:paraId="7D5EAD9A" w14:textId="77777777" w:rsidR="00E028D5" w:rsidRPr="0030755E" w:rsidRDefault="00E028D5" w:rsidP="00E028D5">
            <w:pPr>
              <w:pStyle w:val="a4"/>
              <w:shd w:val="clear" w:color="auto" w:fill="FFFFFF"/>
              <w:spacing w:before="0" w:beforeAutospacing="0" w:after="0" w:afterAutospacing="0"/>
              <w:ind w:firstLine="459"/>
              <w:jc w:val="both"/>
              <w:textAlignment w:val="baseline"/>
              <w:rPr>
                <w:rFonts w:eastAsiaTheme="minorHAnsi"/>
                <w:lang w:eastAsia="en-US"/>
              </w:rPr>
            </w:pPr>
          </w:p>
          <w:p w14:paraId="3436DE76" w14:textId="77777777" w:rsidR="00E028D5" w:rsidRPr="0030755E" w:rsidRDefault="00E028D5" w:rsidP="00E028D5">
            <w:pPr>
              <w:pStyle w:val="3"/>
              <w:spacing w:before="0" w:beforeAutospacing="0" w:after="0" w:afterAutospacing="0"/>
              <w:jc w:val="center"/>
              <w:outlineLvl w:val="2"/>
              <w:rPr>
                <w:b w:val="0"/>
                <w:bCs w:val="0"/>
                <w:sz w:val="24"/>
                <w:szCs w:val="24"/>
              </w:rPr>
            </w:pPr>
            <w:r w:rsidRPr="0030755E">
              <w:rPr>
                <w:b w:val="0"/>
                <w:bCs w:val="0"/>
                <w:sz w:val="24"/>
                <w:szCs w:val="24"/>
              </w:rPr>
              <w:t>Протокол об итогах (номер тендера) при этом номер привязывается к способу и номеру закупки (формируется на каждый лот в отдельности)</w:t>
            </w:r>
            <w:r w:rsidRPr="0030755E">
              <w:rPr>
                <w:b w:val="0"/>
                <w:bCs w:val="0"/>
                <w:sz w:val="24"/>
                <w:szCs w:val="24"/>
              </w:rPr>
              <w:br/>
              <w:t>Дата и время</w:t>
            </w:r>
          </w:p>
          <w:p w14:paraId="380135E6" w14:textId="77777777" w:rsidR="00E028D5" w:rsidRPr="0030755E" w:rsidRDefault="00E028D5" w:rsidP="00E028D5">
            <w:pPr>
              <w:pStyle w:val="a4"/>
              <w:spacing w:before="0" w:beforeAutospacing="0" w:after="0" w:afterAutospacing="0"/>
            </w:pPr>
          </w:p>
          <w:p w14:paraId="217D9B03" w14:textId="4A642A30" w:rsidR="00E028D5" w:rsidRPr="0030755E" w:rsidRDefault="00E028D5" w:rsidP="00E028D5">
            <w:pPr>
              <w:pStyle w:val="a4"/>
              <w:spacing w:before="0" w:beforeAutospacing="0" w:after="0" w:afterAutospacing="0"/>
              <w:ind w:firstLine="426"/>
            </w:pPr>
            <w:r w:rsidRPr="0030755E">
              <w:t>Заказчик</w:t>
            </w:r>
            <w:r w:rsidR="00385B4C">
              <w:rPr>
                <w:lang w:val="kk-KZ"/>
              </w:rPr>
              <w:t>*</w:t>
            </w:r>
            <w:r w:rsidRPr="0030755E">
              <w:t xml:space="preserve"> _________________________</w:t>
            </w:r>
          </w:p>
          <w:p w14:paraId="6AB08F7D" w14:textId="77777777" w:rsidR="00E028D5" w:rsidRPr="0030755E" w:rsidRDefault="00E028D5" w:rsidP="00E028D5">
            <w:pPr>
              <w:pStyle w:val="a4"/>
              <w:spacing w:before="0" w:beforeAutospacing="0" w:after="0" w:afterAutospacing="0"/>
              <w:ind w:firstLine="426"/>
            </w:pPr>
            <w:r w:rsidRPr="0030755E">
              <w:t>№ тендера ________________________</w:t>
            </w:r>
          </w:p>
          <w:p w14:paraId="127DA09B" w14:textId="77777777" w:rsidR="00E028D5" w:rsidRPr="0030755E" w:rsidRDefault="00E028D5" w:rsidP="00E028D5">
            <w:pPr>
              <w:pStyle w:val="a4"/>
              <w:spacing w:before="0" w:beforeAutospacing="0" w:after="0" w:afterAutospacing="0"/>
              <w:ind w:firstLine="426"/>
            </w:pPr>
            <w:r w:rsidRPr="0030755E">
              <w:t>Название тендера ___________________</w:t>
            </w:r>
          </w:p>
          <w:p w14:paraId="788706E3" w14:textId="77777777" w:rsidR="00E028D5" w:rsidRPr="0030755E" w:rsidRDefault="00E028D5" w:rsidP="00E028D5">
            <w:pPr>
              <w:pStyle w:val="a4"/>
              <w:spacing w:before="0" w:beforeAutospacing="0" w:after="0" w:afterAutospacing="0"/>
              <w:ind w:firstLine="426"/>
            </w:pPr>
            <w:r w:rsidRPr="0030755E">
              <w:t>Наименование организатора __________</w:t>
            </w:r>
          </w:p>
          <w:p w14:paraId="6F203596" w14:textId="77777777" w:rsidR="00E028D5" w:rsidRPr="0030755E" w:rsidRDefault="00E028D5" w:rsidP="00E028D5">
            <w:pPr>
              <w:pStyle w:val="a4"/>
              <w:spacing w:before="0" w:beforeAutospacing="0" w:after="0" w:afterAutospacing="0"/>
              <w:ind w:firstLine="426"/>
            </w:pPr>
            <w:r w:rsidRPr="0030755E">
              <w:t>Адрес организатора _______________</w:t>
            </w:r>
          </w:p>
          <w:p w14:paraId="41B4B6E6" w14:textId="77777777" w:rsidR="00E028D5" w:rsidRPr="0030755E" w:rsidRDefault="00E028D5" w:rsidP="00E028D5">
            <w:pPr>
              <w:pStyle w:val="a4"/>
              <w:spacing w:before="0" w:beforeAutospacing="0" w:after="0" w:afterAutospacing="0"/>
              <w:ind w:firstLine="426"/>
            </w:pPr>
            <w:r w:rsidRPr="0030755E">
              <w:t>Состав тендерной комиссии:</w:t>
            </w:r>
          </w:p>
          <w:tbl>
            <w:tblPr>
              <w:tblStyle w:val="a3"/>
              <w:tblW w:w="4758" w:type="dxa"/>
              <w:tblLayout w:type="fixed"/>
              <w:tblLook w:val="04A0" w:firstRow="1" w:lastRow="0" w:firstColumn="1" w:lastColumn="0" w:noHBand="0" w:noVBand="1"/>
            </w:tblPr>
            <w:tblGrid>
              <w:gridCol w:w="239"/>
              <w:gridCol w:w="1697"/>
              <w:gridCol w:w="1722"/>
              <w:gridCol w:w="1100"/>
            </w:tblGrid>
            <w:tr w:rsidR="0030755E" w:rsidRPr="0030755E" w14:paraId="1D908E27" w14:textId="77777777" w:rsidTr="00AD1C63">
              <w:trPr>
                <w:trHeight w:val="319"/>
              </w:trPr>
              <w:tc>
                <w:tcPr>
                  <w:tcW w:w="150" w:type="dxa"/>
                  <w:hideMark/>
                </w:tcPr>
                <w:p w14:paraId="4CD975B0" w14:textId="77777777" w:rsidR="00E028D5" w:rsidRPr="0030755E" w:rsidRDefault="00E028D5" w:rsidP="00D45075">
                  <w:pPr>
                    <w:pStyle w:val="a4"/>
                    <w:framePr w:hSpace="180" w:wrap="around" w:vAnchor="text" w:hAnchor="page" w:x="491" w:y="263"/>
                    <w:spacing w:before="0" w:beforeAutospacing="0" w:after="0" w:afterAutospacing="0"/>
                  </w:pPr>
                  <w:r w:rsidRPr="0030755E">
                    <w:t>№</w:t>
                  </w:r>
                </w:p>
              </w:tc>
              <w:tc>
                <w:tcPr>
                  <w:tcW w:w="1674" w:type="dxa"/>
                  <w:hideMark/>
                </w:tcPr>
                <w:p w14:paraId="4D84BC80" w14:textId="3393539F" w:rsidR="00E028D5" w:rsidRPr="0030755E" w:rsidRDefault="00E028D5" w:rsidP="00D45075">
                  <w:pPr>
                    <w:pStyle w:val="a4"/>
                    <w:framePr w:hSpace="180" w:wrap="around" w:vAnchor="text" w:hAnchor="page" w:x="491" w:y="263"/>
                    <w:spacing w:before="0" w:beforeAutospacing="0" w:after="0" w:afterAutospacing="0"/>
                  </w:pPr>
                  <w:r w:rsidRPr="0030755E">
                    <w:t xml:space="preserve">Ф.И.О. </w:t>
                  </w:r>
                  <w:r w:rsidRPr="0030755E">
                    <w:rPr>
                      <w:b/>
                      <w:bCs/>
                    </w:rPr>
                    <w:t>(</w:t>
                  </w:r>
                  <w:r w:rsidR="00AD1C63" w:rsidRPr="0030755E">
                    <w:rPr>
                      <w:b/>
                      <w:bCs/>
                    </w:rPr>
                    <w:t>если оно указано в документе, удостоверяющем личность</w:t>
                  </w:r>
                  <w:r w:rsidRPr="0030755E">
                    <w:rPr>
                      <w:b/>
                      <w:bCs/>
                    </w:rPr>
                    <w:t>)</w:t>
                  </w:r>
                </w:p>
              </w:tc>
              <w:tc>
                <w:tcPr>
                  <w:tcW w:w="1699" w:type="dxa"/>
                  <w:hideMark/>
                </w:tcPr>
                <w:p w14:paraId="784052FD" w14:textId="77777777" w:rsidR="00E028D5" w:rsidRPr="0030755E" w:rsidRDefault="00E028D5" w:rsidP="00D45075">
                  <w:pPr>
                    <w:pStyle w:val="a4"/>
                    <w:framePr w:hSpace="180" w:wrap="around" w:vAnchor="text" w:hAnchor="page" w:x="491" w:y="263"/>
                    <w:spacing w:before="0" w:beforeAutospacing="0" w:after="0" w:afterAutospacing="0"/>
                  </w:pPr>
                  <w:r w:rsidRPr="0030755E">
                    <w:t>Должность в организации</w:t>
                  </w:r>
                </w:p>
              </w:tc>
              <w:tc>
                <w:tcPr>
                  <w:tcW w:w="1085" w:type="dxa"/>
                  <w:hideMark/>
                </w:tcPr>
                <w:p w14:paraId="56BCA19B" w14:textId="77777777" w:rsidR="00E028D5" w:rsidRPr="0030755E" w:rsidRDefault="00E028D5" w:rsidP="00D45075">
                  <w:pPr>
                    <w:pStyle w:val="a4"/>
                    <w:framePr w:hSpace="180" w:wrap="around" w:vAnchor="text" w:hAnchor="page" w:x="491" w:y="263"/>
                    <w:spacing w:before="0" w:beforeAutospacing="0" w:after="0" w:afterAutospacing="0"/>
                  </w:pPr>
                  <w:r w:rsidRPr="0030755E">
                    <w:t>Роль в комиссии</w:t>
                  </w:r>
                </w:p>
              </w:tc>
            </w:tr>
            <w:tr w:rsidR="0030755E" w:rsidRPr="0030755E" w14:paraId="64A3C8ED" w14:textId="77777777" w:rsidTr="00AD1C63">
              <w:trPr>
                <w:trHeight w:val="140"/>
              </w:trPr>
              <w:tc>
                <w:tcPr>
                  <w:tcW w:w="150" w:type="dxa"/>
                  <w:hideMark/>
                </w:tcPr>
                <w:p w14:paraId="4DAA35A6" w14:textId="77777777" w:rsidR="00E028D5" w:rsidRPr="0030755E" w:rsidRDefault="00E028D5" w:rsidP="00D45075">
                  <w:pPr>
                    <w:framePr w:hSpace="180" w:wrap="around" w:vAnchor="text" w:hAnchor="page" w:x="491" w:y="263"/>
                    <w:rPr>
                      <w:rFonts w:ascii="Times New Roman" w:hAnsi="Times New Roman" w:cs="Times New Roman"/>
                      <w:sz w:val="24"/>
                      <w:szCs w:val="24"/>
                    </w:rPr>
                  </w:pPr>
                </w:p>
              </w:tc>
              <w:tc>
                <w:tcPr>
                  <w:tcW w:w="1674" w:type="dxa"/>
                  <w:hideMark/>
                </w:tcPr>
                <w:p w14:paraId="15D90616" w14:textId="77777777" w:rsidR="00E028D5" w:rsidRPr="0030755E" w:rsidRDefault="00E028D5" w:rsidP="00D45075">
                  <w:pPr>
                    <w:framePr w:hSpace="180" w:wrap="around" w:vAnchor="text" w:hAnchor="page" w:x="491" w:y="263"/>
                    <w:rPr>
                      <w:rFonts w:ascii="Times New Roman" w:hAnsi="Times New Roman" w:cs="Times New Roman"/>
                      <w:sz w:val="24"/>
                      <w:szCs w:val="24"/>
                    </w:rPr>
                  </w:pPr>
                </w:p>
              </w:tc>
              <w:tc>
                <w:tcPr>
                  <w:tcW w:w="1699" w:type="dxa"/>
                  <w:hideMark/>
                </w:tcPr>
                <w:p w14:paraId="41CB393B" w14:textId="77777777" w:rsidR="00E028D5" w:rsidRPr="0030755E" w:rsidRDefault="00E028D5" w:rsidP="00D45075">
                  <w:pPr>
                    <w:framePr w:hSpace="180" w:wrap="around" w:vAnchor="text" w:hAnchor="page" w:x="491" w:y="263"/>
                    <w:rPr>
                      <w:rFonts w:ascii="Times New Roman" w:hAnsi="Times New Roman" w:cs="Times New Roman"/>
                      <w:sz w:val="24"/>
                      <w:szCs w:val="24"/>
                    </w:rPr>
                  </w:pPr>
                </w:p>
              </w:tc>
              <w:tc>
                <w:tcPr>
                  <w:tcW w:w="1085" w:type="dxa"/>
                  <w:hideMark/>
                </w:tcPr>
                <w:p w14:paraId="2C5F71F7" w14:textId="77777777" w:rsidR="00E028D5" w:rsidRPr="0030755E" w:rsidRDefault="00E028D5" w:rsidP="00D45075">
                  <w:pPr>
                    <w:framePr w:hSpace="180" w:wrap="around" w:vAnchor="text" w:hAnchor="page" w:x="491" w:y="263"/>
                    <w:rPr>
                      <w:rFonts w:ascii="Times New Roman" w:hAnsi="Times New Roman" w:cs="Times New Roman"/>
                      <w:sz w:val="24"/>
                      <w:szCs w:val="24"/>
                    </w:rPr>
                  </w:pPr>
                </w:p>
              </w:tc>
            </w:tr>
          </w:tbl>
          <w:p w14:paraId="7A600EC6" w14:textId="77777777" w:rsidR="00E028D5" w:rsidRPr="0030755E" w:rsidRDefault="00E028D5" w:rsidP="00E028D5">
            <w:pPr>
              <w:pStyle w:val="a4"/>
              <w:spacing w:before="0" w:beforeAutospacing="0" w:after="0" w:afterAutospacing="0"/>
            </w:pPr>
          </w:p>
          <w:p w14:paraId="5223CA99" w14:textId="77777777" w:rsidR="00E028D5" w:rsidRPr="0030755E" w:rsidRDefault="00E028D5" w:rsidP="00E028D5">
            <w:pPr>
              <w:pStyle w:val="a4"/>
              <w:spacing w:before="0" w:beforeAutospacing="0" w:after="0" w:afterAutospacing="0"/>
              <w:ind w:firstLine="426"/>
              <w:jc w:val="both"/>
            </w:pPr>
            <w:r w:rsidRPr="0030755E">
              <w:t>Перечень закупаемых товаров, работ, услуг с указанием общей суммы ___________</w:t>
            </w:r>
          </w:p>
          <w:tbl>
            <w:tblPr>
              <w:tblStyle w:val="a3"/>
              <w:tblW w:w="4763" w:type="dxa"/>
              <w:tblLayout w:type="fixed"/>
              <w:tblLook w:val="04A0" w:firstRow="1" w:lastRow="0" w:firstColumn="1" w:lastColumn="0" w:noHBand="0" w:noVBand="1"/>
            </w:tblPr>
            <w:tblGrid>
              <w:gridCol w:w="242"/>
              <w:gridCol w:w="379"/>
              <w:gridCol w:w="1032"/>
              <w:gridCol w:w="719"/>
              <w:gridCol w:w="940"/>
              <w:gridCol w:w="1451"/>
            </w:tblGrid>
            <w:tr w:rsidR="0030755E" w:rsidRPr="0030755E" w14:paraId="44B2EC81" w14:textId="77777777" w:rsidTr="00AD1C63">
              <w:trPr>
                <w:trHeight w:val="517"/>
              </w:trPr>
              <w:tc>
                <w:tcPr>
                  <w:tcW w:w="134" w:type="dxa"/>
                  <w:hideMark/>
                </w:tcPr>
                <w:p w14:paraId="42203569" w14:textId="77777777" w:rsidR="00E028D5" w:rsidRPr="0030755E" w:rsidRDefault="00E028D5" w:rsidP="00D45075">
                  <w:pPr>
                    <w:pStyle w:val="a4"/>
                    <w:framePr w:hSpace="180" w:wrap="around" w:vAnchor="text" w:hAnchor="page" w:x="491" w:y="263"/>
                    <w:spacing w:before="0" w:beforeAutospacing="0" w:after="0" w:afterAutospacing="0"/>
                  </w:pPr>
                  <w:r w:rsidRPr="0030755E">
                    <w:t>№</w:t>
                  </w:r>
                </w:p>
              </w:tc>
              <w:tc>
                <w:tcPr>
                  <w:tcW w:w="370" w:type="dxa"/>
                  <w:hideMark/>
                </w:tcPr>
                <w:p w14:paraId="68ADD136" w14:textId="77777777" w:rsidR="00E028D5" w:rsidRPr="0030755E" w:rsidRDefault="00E028D5" w:rsidP="00D45075">
                  <w:pPr>
                    <w:pStyle w:val="a4"/>
                    <w:framePr w:hSpace="180" w:wrap="around" w:vAnchor="text" w:hAnchor="page" w:x="491" w:y="263"/>
                    <w:spacing w:before="0" w:beforeAutospacing="0" w:after="0" w:afterAutospacing="0"/>
                  </w:pPr>
                  <w:r w:rsidRPr="0030755E">
                    <w:t>№ Лота</w:t>
                  </w:r>
                </w:p>
              </w:tc>
              <w:tc>
                <w:tcPr>
                  <w:tcW w:w="1009" w:type="dxa"/>
                  <w:hideMark/>
                </w:tcPr>
                <w:p w14:paraId="6F3FFD2D" w14:textId="77777777" w:rsidR="00E028D5" w:rsidRPr="0030755E" w:rsidRDefault="00E028D5" w:rsidP="00D45075">
                  <w:pPr>
                    <w:pStyle w:val="a4"/>
                    <w:framePr w:hSpace="180" w:wrap="around" w:vAnchor="text" w:hAnchor="page" w:x="491" w:y="263"/>
                    <w:spacing w:before="0" w:beforeAutospacing="0" w:after="0" w:afterAutospacing="0"/>
                  </w:pPr>
                  <w:r w:rsidRPr="0030755E">
                    <w:t>Наименование лота</w:t>
                  </w:r>
                </w:p>
              </w:tc>
              <w:tc>
                <w:tcPr>
                  <w:tcW w:w="703" w:type="dxa"/>
                  <w:hideMark/>
                </w:tcPr>
                <w:p w14:paraId="04E08B28" w14:textId="77777777" w:rsidR="00E028D5" w:rsidRPr="0030755E" w:rsidRDefault="00E028D5" w:rsidP="00D45075">
                  <w:pPr>
                    <w:pStyle w:val="a4"/>
                    <w:framePr w:hSpace="180" w:wrap="around" w:vAnchor="text" w:hAnchor="page" w:x="491" w:y="263"/>
                    <w:spacing w:before="0" w:beforeAutospacing="0" w:after="0" w:afterAutospacing="0"/>
                  </w:pPr>
                  <w:r w:rsidRPr="0030755E">
                    <w:t>Количество</w:t>
                  </w:r>
                </w:p>
              </w:tc>
              <w:tc>
                <w:tcPr>
                  <w:tcW w:w="919" w:type="dxa"/>
                  <w:hideMark/>
                </w:tcPr>
                <w:p w14:paraId="35472EE9" w14:textId="77777777" w:rsidR="00E028D5" w:rsidRPr="0030755E" w:rsidRDefault="00E028D5" w:rsidP="00D45075">
                  <w:pPr>
                    <w:pStyle w:val="a4"/>
                    <w:framePr w:hSpace="180" w:wrap="around" w:vAnchor="text" w:hAnchor="page" w:x="491" w:y="263"/>
                    <w:spacing w:before="0" w:beforeAutospacing="0" w:after="0" w:afterAutospacing="0"/>
                  </w:pPr>
                  <w:r w:rsidRPr="0030755E">
                    <w:t>Цена за единицу, тенге</w:t>
                  </w:r>
                </w:p>
              </w:tc>
              <w:tc>
                <w:tcPr>
                  <w:tcW w:w="1418" w:type="dxa"/>
                  <w:hideMark/>
                </w:tcPr>
                <w:p w14:paraId="06DF6F06" w14:textId="77777777" w:rsidR="00E028D5" w:rsidRPr="0030755E" w:rsidRDefault="00E028D5" w:rsidP="00D45075">
                  <w:pPr>
                    <w:pStyle w:val="a4"/>
                    <w:framePr w:hSpace="180" w:wrap="around" w:vAnchor="text" w:hAnchor="page" w:x="491" w:y="263"/>
                    <w:spacing w:before="0" w:beforeAutospacing="0" w:after="0" w:afterAutospacing="0"/>
                  </w:pPr>
                  <w:r w:rsidRPr="0030755E">
                    <w:t>Сумма, выделенная для закупки, тенге</w:t>
                  </w:r>
                </w:p>
              </w:tc>
            </w:tr>
            <w:tr w:rsidR="0030755E" w:rsidRPr="0030755E" w14:paraId="59861557" w14:textId="77777777" w:rsidTr="00AD1C63">
              <w:trPr>
                <w:trHeight w:val="76"/>
              </w:trPr>
              <w:tc>
                <w:tcPr>
                  <w:tcW w:w="134" w:type="dxa"/>
                  <w:hideMark/>
                </w:tcPr>
                <w:p w14:paraId="1F27FAF7" w14:textId="77777777" w:rsidR="00E028D5" w:rsidRPr="0030755E" w:rsidRDefault="00E028D5" w:rsidP="00D45075">
                  <w:pPr>
                    <w:framePr w:hSpace="180" w:wrap="around" w:vAnchor="text" w:hAnchor="page" w:x="491" w:y="263"/>
                    <w:rPr>
                      <w:rFonts w:ascii="Times New Roman" w:hAnsi="Times New Roman" w:cs="Times New Roman"/>
                      <w:sz w:val="24"/>
                      <w:szCs w:val="24"/>
                    </w:rPr>
                  </w:pPr>
                </w:p>
              </w:tc>
              <w:tc>
                <w:tcPr>
                  <w:tcW w:w="370" w:type="dxa"/>
                  <w:hideMark/>
                </w:tcPr>
                <w:p w14:paraId="5BD390FF" w14:textId="77777777" w:rsidR="00E028D5" w:rsidRPr="0030755E" w:rsidRDefault="00E028D5" w:rsidP="00D45075">
                  <w:pPr>
                    <w:framePr w:hSpace="180" w:wrap="around" w:vAnchor="text" w:hAnchor="page" w:x="491" w:y="263"/>
                    <w:rPr>
                      <w:rFonts w:ascii="Times New Roman" w:hAnsi="Times New Roman" w:cs="Times New Roman"/>
                      <w:sz w:val="24"/>
                      <w:szCs w:val="24"/>
                    </w:rPr>
                  </w:pPr>
                </w:p>
              </w:tc>
              <w:tc>
                <w:tcPr>
                  <w:tcW w:w="1009" w:type="dxa"/>
                  <w:hideMark/>
                </w:tcPr>
                <w:p w14:paraId="5E6E7A79" w14:textId="77777777" w:rsidR="00E028D5" w:rsidRPr="0030755E" w:rsidRDefault="00E028D5" w:rsidP="00D45075">
                  <w:pPr>
                    <w:framePr w:hSpace="180" w:wrap="around" w:vAnchor="text" w:hAnchor="page" w:x="491" w:y="263"/>
                    <w:rPr>
                      <w:rFonts w:ascii="Times New Roman" w:hAnsi="Times New Roman" w:cs="Times New Roman"/>
                      <w:sz w:val="24"/>
                      <w:szCs w:val="24"/>
                    </w:rPr>
                  </w:pPr>
                </w:p>
              </w:tc>
              <w:tc>
                <w:tcPr>
                  <w:tcW w:w="703" w:type="dxa"/>
                  <w:hideMark/>
                </w:tcPr>
                <w:p w14:paraId="4F5D6D1E" w14:textId="77777777" w:rsidR="00E028D5" w:rsidRPr="0030755E" w:rsidRDefault="00E028D5" w:rsidP="00D45075">
                  <w:pPr>
                    <w:framePr w:hSpace="180" w:wrap="around" w:vAnchor="text" w:hAnchor="page" w:x="491" w:y="263"/>
                    <w:rPr>
                      <w:rFonts w:ascii="Times New Roman" w:hAnsi="Times New Roman" w:cs="Times New Roman"/>
                      <w:sz w:val="24"/>
                      <w:szCs w:val="24"/>
                    </w:rPr>
                  </w:pPr>
                </w:p>
              </w:tc>
              <w:tc>
                <w:tcPr>
                  <w:tcW w:w="919" w:type="dxa"/>
                  <w:hideMark/>
                </w:tcPr>
                <w:p w14:paraId="4E2FE6B9" w14:textId="77777777" w:rsidR="00E028D5" w:rsidRPr="0030755E" w:rsidRDefault="00E028D5" w:rsidP="00D45075">
                  <w:pPr>
                    <w:framePr w:hSpace="180" w:wrap="around" w:vAnchor="text" w:hAnchor="page" w:x="491" w:y="263"/>
                    <w:rPr>
                      <w:rFonts w:ascii="Times New Roman" w:hAnsi="Times New Roman" w:cs="Times New Roman"/>
                      <w:sz w:val="24"/>
                      <w:szCs w:val="24"/>
                    </w:rPr>
                  </w:pPr>
                </w:p>
              </w:tc>
              <w:tc>
                <w:tcPr>
                  <w:tcW w:w="1418" w:type="dxa"/>
                  <w:hideMark/>
                </w:tcPr>
                <w:p w14:paraId="1EB32458" w14:textId="77777777" w:rsidR="00E028D5" w:rsidRPr="0030755E" w:rsidRDefault="00E028D5" w:rsidP="00D45075">
                  <w:pPr>
                    <w:framePr w:hSpace="180" w:wrap="around" w:vAnchor="text" w:hAnchor="page" w:x="491" w:y="263"/>
                    <w:rPr>
                      <w:rFonts w:ascii="Times New Roman" w:hAnsi="Times New Roman" w:cs="Times New Roman"/>
                      <w:sz w:val="24"/>
                      <w:szCs w:val="24"/>
                    </w:rPr>
                  </w:pPr>
                </w:p>
              </w:tc>
            </w:tr>
          </w:tbl>
          <w:p w14:paraId="07ED8E7D" w14:textId="77777777" w:rsidR="00E028D5" w:rsidRPr="0030755E" w:rsidRDefault="00E028D5" w:rsidP="00E028D5">
            <w:pPr>
              <w:pStyle w:val="a4"/>
              <w:spacing w:before="0" w:beforeAutospacing="0" w:after="0" w:afterAutospacing="0"/>
            </w:pPr>
          </w:p>
          <w:p w14:paraId="3F8009C2" w14:textId="77777777" w:rsidR="00E028D5" w:rsidRPr="0030755E" w:rsidRDefault="00E028D5" w:rsidP="00E028D5">
            <w:pPr>
              <w:pStyle w:val="a4"/>
              <w:spacing w:before="0" w:beforeAutospacing="0" w:after="0" w:afterAutospacing="0"/>
              <w:ind w:firstLine="426"/>
              <w:jc w:val="both"/>
            </w:pPr>
            <w:r w:rsidRPr="0030755E">
              <w:t>№ лота ____________________________</w:t>
            </w:r>
          </w:p>
          <w:p w14:paraId="2E0321BB" w14:textId="77777777" w:rsidR="00E028D5" w:rsidRPr="0030755E" w:rsidRDefault="00E028D5" w:rsidP="00E028D5">
            <w:pPr>
              <w:pStyle w:val="a4"/>
              <w:spacing w:before="0" w:beforeAutospacing="0" w:after="0" w:afterAutospacing="0"/>
              <w:ind w:firstLine="426"/>
              <w:jc w:val="both"/>
            </w:pPr>
            <w:r w:rsidRPr="0030755E">
              <w:t>Наименование лота ________________</w:t>
            </w:r>
          </w:p>
          <w:p w14:paraId="4931DCFF" w14:textId="77777777" w:rsidR="00E028D5" w:rsidRPr="0030755E" w:rsidRDefault="00E028D5" w:rsidP="00E028D5">
            <w:pPr>
              <w:pStyle w:val="a4"/>
              <w:spacing w:before="0" w:beforeAutospacing="0" w:after="0" w:afterAutospacing="0"/>
              <w:ind w:firstLine="426"/>
              <w:jc w:val="both"/>
            </w:pPr>
            <w:r w:rsidRPr="0030755E">
              <w:lastRenderedPageBreak/>
              <w:t>Информация о представленных заявках на участие в тендере (лоте): (по хронологии) (количество заявок)</w:t>
            </w:r>
          </w:p>
          <w:tbl>
            <w:tblPr>
              <w:tblStyle w:val="a3"/>
              <w:tblW w:w="4823" w:type="dxa"/>
              <w:tblLayout w:type="fixed"/>
              <w:tblLook w:val="04A0" w:firstRow="1" w:lastRow="0" w:firstColumn="1" w:lastColumn="0" w:noHBand="0" w:noVBand="1"/>
            </w:tblPr>
            <w:tblGrid>
              <w:gridCol w:w="238"/>
              <w:gridCol w:w="1706"/>
              <w:gridCol w:w="1008"/>
              <w:gridCol w:w="1871"/>
            </w:tblGrid>
            <w:tr w:rsidR="0030755E" w:rsidRPr="0030755E" w14:paraId="6C7068E6" w14:textId="77777777" w:rsidTr="00AD1C63">
              <w:trPr>
                <w:trHeight w:val="14"/>
              </w:trPr>
              <w:tc>
                <w:tcPr>
                  <w:tcW w:w="137" w:type="dxa"/>
                  <w:hideMark/>
                </w:tcPr>
                <w:p w14:paraId="18F80937" w14:textId="77777777" w:rsidR="00E028D5" w:rsidRPr="0030755E" w:rsidRDefault="00E028D5" w:rsidP="00D45075">
                  <w:pPr>
                    <w:pStyle w:val="a4"/>
                    <w:framePr w:hSpace="180" w:wrap="around" w:vAnchor="text" w:hAnchor="page" w:x="491" w:y="263"/>
                    <w:spacing w:before="0" w:beforeAutospacing="0" w:after="0" w:afterAutospacing="0"/>
                  </w:pPr>
                  <w:r w:rsidRPr="0030755E">
                    <w:t>№</w:t>
                  </w:r>
                </w:p>
              </w:tc>
              <w:tc>
                <w:tcPr>
                  <w:tcW w:w="1688" w:type="dxa"/>
                  <w:hideMark/>
                </w:tcPr>
                <w:p w14:paraId="7E865001" w14:textId="77777777" w:rsidR="00E028D5" w:rsidRPr="0030755E" w:rsidRDefault="00E028D5" w:rsidP="00D45075">
                  <w:pPr>
                    <w:pStyle w:val="a4"/>
                    <w:framePr w:hSpace="180" w:wrap="around" w:vAnchor="text" w:hAnchor="page" w:x="491" w:y="263"/>
                    <w:spacing w:before="0" w:beforeAutospacing="0" w:after="0" w:afterAutospacing="0"/>
                  </w:pPr>
                  <w:r w:rsidRPr="0030755E">
                    <w:t>Наименование потенциального поставщика</w:t>
                  </w:r>
                </w:p>
              </w:tc>
              <w:tc>
                <w:tcPr>
                  <w:tcW w:w="997" w:type="dxa"/>
                  <w:hideMark/>
                </w:tcPr>
                <w:p w14:paraId="01B82C14" w14:textId="77777777" w:rsidR="00E028D5" w:rsidRPr="0030755E" w:rsidRDefault="00E028D5" w:rsidP="00D45075">
                  <w:pPr>
                    <w:pStyle w:val="a4"/>
                    <w:framePr w:hSpace="180" w:wrap="around" w:vAnchor="text" w:hAnchor="page" w:x="491" w:y="263"/>
                    <w:spacing w:before="0" w:beforeAutospacing="0" w:after="0" w:afterAutospacing="0"/>
                  </w:pPr>
                  <w:r w:rsidRPr="0030755E">
                    <w:t>БИН (ИИН)/ ИНН/УНП</w:t>
                  </w:r>
                </w:p>
              </w:tc>
              <w:tc>
                <w:tcPr>
                  <w:tcW w:w="1851" w:type="dxa"/>
                  <w:hideMark/>
                </w:tcPr>
                <w:p w14:paraId="117FBC88" w14:textId="77777777" w:rsidR="00E028D5" w:rsidRPr="0030755E" w:rsidRDefault="00E028D5" w:rsidP="00D45075">
                  <w:pPr>
                    <w:pStyle w:val="a4"/>
                    <w:framePr w:hSpace="180" w:wrap="around" w:vAnchor="text" w:hAnchor="page" w:x="491" w:y="263"/>
                    <w:spacing w:before="0" w:beforeAutospacing="0" w:after="0" w:afterAutospacing="0"/>
                  </w:pPr>
                  <w:r w:rsidRPr="0030755E">
                    <w:t>Дата и время представления заявки (по хронологии)</w:t>
                  </w:r>
                </w:p>
              </w:tc>
            </w:tr>
            <w:tr w:rsidR="0030755E" w:rsidRPr="0030755E" w14:paraId="39C7DB81" w14:textId="77777777" w:rsidTr="00AD1C63">
              <w:trPr>
                <w:trHeight w:val="144"/>
              </w:trPr>
              <w:tc>
                <w:tcPr>
                  <w:tcW w:w="137" w:type="dxa"/>
                  <w:hideMark/>
                </w:tcPr>
                <w:p w14:paraId="2F7538F1" w14:textId="77777777" w:rsidR="00E028D5" w:rsidRPr="0030755E" w:rsidRDefault="00E028D5" w:rsidP="00D45075">
                  <w:pPr>
                    <w:framePr w:hSpace="180" w:wrap="around" w:vAnchor="text" w:hAnchor="page" w:x="491" w:y="263"/>
                    <w:rPr>
                      <w:rFonts w:ascii="Times New Roman" w:hAnsi="Times New Roman" w:cs="Times New Roman"/>
                      <w:sz w:val="24"/>
                      <w:szCs w:val="24"/>
                    </w:rPr>
                  </w:pPr>
                </w:p>
              </w:tc>
              <w:tc>
                <w:tcPr>
                  <w:tcW w:w="1688" w:type="dxa"/>
                  <w:hideMark/>
                </w:tcPr>
                <w:p w14:paraId="3F1632EB" w14:textId="77777777" w:rsidR="00E028D5" w:rsidRPr="0030755E" w:rsidRDefault="00E028D5" w:rsidP="00D45075">
                  <w:pPr>
                    <w:framePr w:hSpace="180" w:wrap="around" w:vAnchor="text" w:hAnchor="page" w:x="491" w:y="263"/>
                    <w:rPr>
                      <w:rFonts w:ascii="Times New Roman" w:hAnsi="Times New Roman" w:cs="Times New Roman"/>
                      <w:sz w:val="24"/>
                      <w:szCs w:val="24"/>
                    </w:rPr>
                  </w:pPr>
                </w:p>
              </w:tc>
              <w:tc>
                <w:tcPr>
                  <w:tcW w:w="997" w:type="dxa"/>
                  <w:hideMark/>
                </w:tcPr>
                <w:p w14:paraId="51AC3225" w14:textId="77777777" w:rsidR="00E028D5" w:rsidRPr="0030755E" w:rsidRDefault="00E028D5" w:rsidP="00D45075">
                  <w:pPr>
                    <w:framePr w:hSpace="180" w:wrap="around" w:vAnchor="text" w:hAnchor="page" w:x="491" w:y="263"/>
                    <w:rPr>
                      <w:rFonts w:ascii="Times New Roman" w:hAnsi="Times New Roman" w:cs="Times New Roman"/>
                      <w:sz w:val="24"/>
                      <w:szCs w:val="24"/>
                    </w:rPr>
                  </w:pPr>
                </w:p>
              </w:tc>
              <w:tc>
                <w:tcPr>
                  <w:tcW w:w="1851" w:type="dxa"/>
                  <w:hideMark/>
                </w:tcPr>
                <w:p w14:paraId="560C87F0" w14:textId="77777777" w:rsidR="00E028D5" w:rsidRPr="0030755E" w:rsidRDefault="00E028D5" w:rsidP="00D45075">
                  <w:pPr>
                    <w:framePr w:hSpace="180" w:wrap="around" w:vAnchor="text" w:hAnchor="page" w:x="491" w:y="263"/>
                    <w:rPr>
                      <w:rFonts w:ascii="Times New Roman" w:hAnsi="Times New Roman" w:cs="Times New Roman"/>
                      <w:sz w:val="24"/>
                      <w:szCs w:val="24"/>
                    </w:rPr>
                  </w:pPr>
                </w:p>
              </w:tc>
            </w:tr>
          </w:tbl>
          <w:p w14:paraId="433CAB1F" w14:textId="77777777" w:rsidR="00E028D5" w:rsidRPr="0030755E" w:rsidRDefault="00E028D5" w:rsidP="00E028D5">
            <w:pPr>
              <w:pStyle w:val="a4"/>
              <w:spacing w:before="0" w:beforeAutospacing="0" w:after="0" w:afterAutospacing="0"/>
            </w:pPr>
          </w:p>
          <w:p w14:paraId="3FE79D2E" w14:textId="77777777" w:rsidR="00E028D5" w:rsidRPr="0030755E" w:rsidRDefault="00E028D5" w:rsidP="00E028D5">
            <w:pPr>
              <w:pStyle w:val="a4"/>
              <w:spacing w:before="0" w:beforeAutospacing="0" w:after="0" w:afterAutospacing="0"/>
              <w:ind w:firstLine="426"/>
              <w:jc w:val="both"/>
            </w:pPr>
            <w:r w:rsidRPr="0030755E">
              <w:t>При рассмотрении заявок на участие в тендере были запрошены следующие документы (заполняется в случае осуществления запросов тендерной комиссией):</w:t>
            </w:r>
          </w:p>
          <w:tbl>
            <w:tblPr>
              <w:tblStyle w:val="a3"/>
              <w:tblW w:w="4716" w:type="dxa"/>
              <w:tblLayout w:type="fixed"/>
              <w:tblLook w:val="04A0" w:firstRow="1" w:lastRow="0" w:firstColumn="1" w:lastColumn="0" w:noHBand="0" w:noVBand="1"/>
            </w:tblPr>
            <w:tblGrid>
              <w:gridCol w:w="240"/>
              <w:gridCol w:w="1617"/>
              <w:gridCol w:w="931"/>
              <w:gridCol w:w="775"/>
              <w:gridCol w:w="1153"/>
            </w:tblGrid>
            <w:tr w:rsidR="0030755E" w:rsidRPr="0030755E" w14:paraId="01853862" w14:textId="77777777" w:rsidTr="00AD1C63">
              <w:trPr>
                <w:trHeight w:val="619"/>
              </w:trPr>
              <w:tc>
                <w:tcPr>
                  <w:tcW w:w="133" w:type="dxa"/>
                  <w:hideMark/>
                </w:tcPr>
                <w:p w14:paraId="3385D14B" w14:textId="77777777" w:rsidR="00E028D5" w:rsidRPr="0030755E" w:rsidRDefault="00E028D5" w:rsidP="00D45075">
                  <w:pPr>
                    <w:pStyle w:val="a4"/>
                    <w:framePr w:hSpace="180" w:wrap="around" w:vAnchor="text" w:hAnchor="page" w:x="491" w:y="263"/>
                    <w:spacing w:before="0" w:beforeAutospacing="0" w:after="0" w:afterAutospacing="0"/>
                  </w:pPr>
                  <w:r w:rsidRPr="0030755E">
                    <w:t>№</w:t>
                  </w:r>
                </w:p>
              </w:tc>
              <w:tc>
                <w:tcPr>
                  <w:tcW w:w="1591" w:type="dxa"/>
                  <w:hideMark/>
                </w:tcPr>
                <w:p w14:paraId="2FBAED15" w14:textId="77777777" w:rsidR="00E028D5" w:rsidRPr="0030755E" w:rsidRDefault="00E028D5" w:rsidP="00D45075">
                  <w:pPr>
                    <w:pStyle w:val="a4"/>
                    <w:framePr w:hSpace="180" w:wrap="around" w:vAnchor="text" w:hAnchor="page" w:x="491" w:y="263"/>
                    <w:spacing w:before="0" w:beforeAutospacing="0" w:after="0" w:afterAutospacing="0"/>
                  </w:pPr>
                  <w:r w:rsidRPr="0030755E">
                    <w:t>Наименование организации/</w:t>
                  </w:r>
                  <w:proofErr w:type="gramStart"/>
                  <w:r w:rsidRPr="0030755E">
                    <w:t>лица</w:t>
                  </w:r>
                  <w:proofErr w:type="gramEnd"/>
                  <w:r w:rsidRPr="0030755E">
                    <w:t xml:space="preserve"> которому направлен запрос</w:t>
                  </w:r>
                </w:p>
              </w:tc>
              <w:tc>
                <w:tcPr>
                  <w:tcW w:w="916" w:type="dxa"/>
                  <w:hideMark/>
                </w:tcPr>
                <w:p w14:paraId="3126195E" w14:textId="77777777" w:rsidR="00E028D5" w:rsidRPr="0030755E" w:rsidRDefault="00E028D5" w:rsidP="00D45075">
                  <w:pPr>
                    <w:pStyle w:val="a4"/>
                    <w:framePr w:hSpace="180" w:wrap="around" w:vAnchor="text" w:hAnchor="page" w:x="491" w:y="263"/>
                    <w:spacing w:before="0" w:beforeAutospacing="0" w:after="0" w:afterAutospacing="0"/>
                  </w:pPr>
                  <w:r w:rsidRPr="0030755E">
                    <w:t>Дата направления запроса</w:t>
                  </w:r>
                </w:p>
              </w:tc>
              <w:tc>
                <w:tcPr>
                  <w:tcW w:w="762" w:type="dxa"/>
                  <w:hideMark/>
                </w:tcPr>
                <w:p w14:paraId="1DA803B7" w14:textId="77777777" w:rsidR="00E028D5" w:rsidRPr="0030755E" w:rsidRDefault="00E028D5" w:rsidP="00D45075">
                  <w:pPr>
                    <w:pStyle w:val="a4"/>
                    <w:framePr w:hSpace="180" w:wrap="around" w:vAnchor="text" w:hAnchor="page" w:x="491" w:y="263"/>
                    <w:spacing w:before="0" w:beforeAutospacing="0" w:after="0" w:afterAutospacing="0"/>
                  </w:pPr>
                  <w:r w:rsidRPr="0030755E">
                    <w:t>Краткое описание запроса</w:t>
                  </w:r>
                </w:p>
              </w:tc>
              <w:tc>
                <w:tcPr>
                  <w:tcW w:w="1134" w:type="dxa"/>
                  <w:hideMark/>
                </w:tcPr>
                <w:p w14:paraId="51A351C8" w14:textId="77777777" w:rsidR="00E028D5" w:rsidRPr="0030755E" w:rsidRDefault="00E028D5" w:rsidP="00D45075">
                  <w:pPr>
                    <w:pStyle w:val="a4"/>
                    <w:framePr w:hSpace="180" w:wrap="around" w:vAnchor="text" w:hAnchor="page" w:x="491" w:y="263"/>
                    <w:spacing w:before="0" w:beforeAutospacing="0" w:after="0" w:afterAutospacing="0"/>
                  </w:pPr>
                  <w:r w:rsidRPr="0030755E">
                    <w:t>Дата представления ответа на запрос</w:t>
                  </w:r>
                </w:p>
              </w:tc>
            </w:tr>
            <w:tr w:rsidR="0030755E" w:rsidRPr="0030755E" w14:paraId="159D5C34" w14:textId="77777777" w:rsidTr="00AD1C63">
              <w:trPr>
                <w:trHeight w:val="156"/>
              </w:trPr>
              <w:tc>
                <w:tcPr>
                  <w:tcW w:w="133" w:type="dxa"/>
                  <w:hideMark/>
                </w:tcPr>
                <w:p w14:paraId="6ED0A918" w14:textId="77777777" w:rsidR="00E028D5" w:rsidRPr="0030755E" w:rsidRDefault="00E028D5" w:rsidP="00D45075">
                  <w:pPr>
                    <w:framePr w:hSpace="180" w:wrap="around" w:vAnchor="text" w:hAnchor="page" w:x="491" w:y="263"/>
                    <w:rPr>
                      <w:rFonts w:ascii="Times New Roman" w:hAnsi="Times New Roman" w:cs="Times New Roman"/>
                      <w:sz w:val="24"/>
                      <w:szCs w:val="24"/>
                    </w:rPr>
                  </w:pPr>
                </w:p>
              </w:tc>
              <w:tc>
                <w:tcPr>
                  <w:tcW w:w="1591" w:type="dxa"/>
                  <w:hideMark/>
                </w:tcPr>
                <w:p w14:paraId="55F3DEFA" w14:textId="77777777" w:rsidR="00E028D5" w:rsidRPr="0030755E" w:rsidRDefault="00E028D5" w:rsidP="00D45075">
                  <w:pPr>
                    <w:framePr w:hSpace="180" w:wrap="around" w:vAnchor="text" w:hAnchor="page" w:x="491" w:y="263"/>
                    <w:rPr>
                      <w:rFonts w:ascii="Times New Roman" w:hAnsi="Times New Roman" w:cs="Times New Roman"/>
                      <w:sz w:val="24"/>
                      <w:szCs w:val="24"/>
                    </w:rPr>
                  </w:pPr>
                </w:p>
              </w:tc>
              <w:tc>
                <w:tcPr>
                  <w:tcW w:w="916" w:type="dxa"/>
                  <w:hideMark/>
                </w:tcPr>
                <w:p w14:paraId="07BDF95C" w14:textId="77777777" w:rsidR="00E028D5" w:rsidRPr="0030755E" w:rsidRDefault="00E028D5" w:rsidP="00D45075">
                  <w:pPr>
                    <w:framePr w:hSpace="180" w:wrap="around" w:vAnchor="text" w:hAnchor="page" w:x="491" w:y="263"/>
                    <w:rPr>
                      <w:rFonts w:ascii="Times New Roman" w:hAnsi="Times New Roman" w:cs="Times New Roman"/>
                      <w:sz w:val="24"/>
                      <w:szCs w:val="24"/>
                    </w:rPr>
                  </w:pPr>
                </w:p>
              </w:tc>
              <w:tc>
                <w:tcPr>
                  <w:tcW w:w="762" w:type="dxa"/>
                  <w:hideMark/>
                </w:tcPr>
                <w:p w14:paraId="1E13FE6A" w14:textId="77777777" w:rsidR="00E028D5" w:rsidRPr="0030755E" w:rsidRDefault="00E028D5" w:rsidP="00D45075">
                  <w:pPr>
                    <w:framePr w:hSpace="180" w:wrap="around" w:vAnchor="text" w:hAnchor="page" w:x="491" w:y="263"/>
                    <w:rPr>
                      <w:rFonts w:ascii="Times New Roman" w:hAnsi="Times New Roman" w:cs="Times New Roman"/>
                      <w:sz w:val="24"/>
                      <w:szCs w:val="24"/>
                    </w:rPr>
                  </w:pPr>
                </w:p>
              </w:tc>
              <w:tc>
                <w:tcPr>
                  <w:tcW w:w="1134" w:type="dxa"/>
                  <w:hideMark/>
                </w:tcPr>
                <w:p w14:paraId="0013E0A2" w14:textId="77777777" w:rsidR="00E028D5" w:rsidRPr="0030755E" w:rsidRDefault="00E028D5" w:rsidP="00D45075">
                  <w:pPr>
                    <w:framePr w:hSpace="180" w:wrap="around" w:vAnchor="text" w:hAnchor="page" w:x="491" w:y="263"/>
                    <w:rPr>
                      <w:rFonts w:ascii="Times New Roman" w:hAnsi="Times New Roman" w:cs="Times New Roman"/>
                      <w:sz w:val="24"/>
                      <w:szCs w:val="24"/>
                    </w:rPr>
                  </w:pPr>
                </w:p>
              </w:tc>
            </w:tr>
          </w:tbl>
          <w:p w14:paraId="50E6F6F4" w14:textId="77777777" w:rsidR="00E028D5" w:rsidRPr="0030755E" w:rsidRDefault="00E028D5" w:rsidP="00E028D5">
            <w:pPr>
              <w:pStyle w:val="a4"/>
              <w:spacing w:before="0" w:beforeAutospacing="0" w:after="0" w:afterAutospacing="0"/>
            </w:pPr>
          </w:p>
          <w:p w14:paraId="479CE1C0" w14:textId="77777777" w:rsidR="00E028D5" w:rsidRPr="0030755E" w:rsidRDefault="00E028D5" w:rsidP="00E028D5">
            <w:pPr>
              <w:pStyle w:val="a4"/>
              <w:spacing w:before="0" w:beforeAutospacing="0" w:after="0" w:afterAutospacing="0"/>
              <w:ind w:firstLine="426"/>
              <w:jc w:val="both"/>
            </w:pPr>
            <w:r w:rsidRPr="0030755E">
              <w:t>Результаты голосования членов тендерной комиссии:</w:t>
            </w:r>
          </w:p>
          <w:tbl>
            <w:tblPr>
              <w:tblStyle w:val="a3"/>
              <w:tblW w:w="5079" w:type="dxa"/>
              <w:tblLayout w:type="fixed"/>
              <w:tblLook w:val="04A0" w:firstRow="1" w:lastRow="0" w:firstColumn="1" w:lastColumn="0" w:noHBand="0" w:noVBand="1"/>
            </w:tblPr>
            <w:tblGrid>
              <w:gridCol w:w="236"/>
              <w:gridCol w:w="736"/>
              <w:gridCol w:w="645"/>
              <w:gridCol w:w="674"/>
              <w:gridCol w:w="771"/>
              <w:gridCol w:w="2017"/>
            </w:tblGrid>
            <w:tr w:rsidR="0030755E" w:rsidRPr="0030755E" w14:paraId="16F54BEA" w14:textId="77777777" w:rsidTr="00AD1C63">
              <w:trPr>
                <w:trHeight w:val="576"/>
              </w:trPr>
              <w:tc>
                <w:tcPr>
                  <w:tcW w:w="145" w:type="dxa"/>
                  <w:hideMark/>
                </w:tcPr>
                <w:p w14:paraId="688D54B8" w14:textId="77777777" w:rsidR="00E028D5" w:rsidRPr="0030755E" w:rsidRDefault="00E028D5" w:rsidP="00D45075">
                  <w:pPr>
                    <w:pStyle w:val="a4"/>
                    <w:framePr w:hSpace="180" w:wrap="around" w:vAnchor="text" w:hAnchor="page" w:x="491" w:y="263"/>
                    <w:spacing w:before="0" w:beforeAutospacing="0" w:after="0" w:afterAutospacing="0"/>
                  </w:pPr>
                  <w:r w:rsidRPr="0030755E">
                    <w:t>№</w:t>
                  </w:r>
                </w:p>
              </w:tc>
              <w:tc>
                <w:tcPr>
                  <w:tcW w:w="4844" w:type="dxa"/>
                  <w:gridSpan w:val="5"/>
                  <w:hideMark/>
                </w:tcPr>
                <w:p w14:paraId="10F80C1C" w14:textId="77777777" w:rsidR="00E028D5" w:rsidRPr="0030755E" w:rsidRDefault="00E028D5" w:rsidP="00D45075">
                  <w:pPr>
                    <w:pStyle w:val="a4"/>
                    <w:framePr w:hSpace="180" w:wrap="around" w:vAnchor="text" w:hAnchor="page" w:x="491" w:y="263"/>
                    <w:spacing w:before="0" w:beforeAutospacing="0" w:after="0" w:afterAutospacing="0"/>
                  </w:pPr>
                  <w:r w:rsidRPr="0030755E">
                    <w:t>Наименование потенциального поставщика (перечень потенциальных поставщиков), БИН (ИИН)/ ИНН/УНП</w:t>
                  </w:r>
                </w:p>
              </w:tc>
            </w:tr>
            <w:tr w:rsidR="0030755E" w:rsidRPr="0030755E" w14:paraId="7FB4547C" w14:textId="77777777" w:rsidTr="00AD1C63">
              <w:trPr>
                <w:trHeight w:val="2889"/>
              </w:trPr>
              <w:tc>
                <w:tcPr>
                  <w:tcW w:w="145" w:type="dxa"/>
                  <w:hideMark/>
                </w:tcPr>
                <w:p w14:paraId="5B6E1D42" w14:textId="77777777" w:rsidR="00E028D5" w:rsidRPr="0030755E" w:rsidRDefault="00E028D5" w:rsidP="00D45075">
                  <w:pPr>
                    <w:framePr w:hSpace="180" w:wrap="around" w:vAnchor="text" w:hAnchor="page" w:x="491" w:y="263"/>
                    <w:rPr>
                      <w:rFonts w:ascii="Times New Roman" w:hAnsi="Times New Roman" w:cs="Times New Roman"/>
                      <w:sz w:val="24"/>
                      <w:szCs w:val="24"/>
                    </w:rPr>
                  </w:pPr>
                </w:p>
              </w:tc>
              <w:tc>
                <w:tcPr>
                  <w:tcW w:w="737" w:type="dxa"/>
                  <w:hideMark/>
                </w:tcPr>
                <w:p w14:paraId="2A65513B" w14:textId="6347C8EC" w:rsidR="00E028D5" w:rsidRPr="0030755E" w:rsidRDefault="00E028D5" w:rsidP="00D45075">
                  <w:pPr>
                    <w:pStyle w:val="a4"/>
                    <w:framePr w:hSpace="180" w:wrap="around" w:vAnchor="text" w:hAnchor="page" w:x="491" w:y="263"/>
                    <w:spacing w:before="0" w:beforeAutospacing="0" w:after="0" w:afterAutospacing="0"/>
                  </w:pPr>
                  <w:r w:rsidRPr="0030755E">
                    <w:t xml:space="preserve">Ф.И.О. </w:t>
                  </w:r>
                  <w:r w:rsidRPr="0030755E">
                    <w:rPr>
                      <w:b/>
                      <w:bCs/>
                    </w:rPr>
                    <w:t>(</w:t>
                  </w:r>
                  <w:r w:rsidR="00AD1C63" w:rsidRPr="0030755E">
                    <w:rPr>
                      <w:b/>
                      <w:bCs/>
                    </w:rPr>
                    <w:t>если оно указано в документе, удостоверяющем личность</w:t>
                  </w:r>
                  <w:r w:rsidRPr="0030755E">
                    <w:rPr>
                      <w:b/>
                      <w:bCs/>
                    </w:rPr>
                    <w:t xml:space="preserve">) </w:t>
                  </w:r>
                  <w:r w:rsidRPr="0030755E">
                    <w:t>члена комиссии</w:t>
                  </w:r>
                </w:p>
              </w:tc>
              <w:tc>
                <w:tcPr>
                  <w:tcW w:w="645" w:type="dxa"/>
                  <w:hideMark/>
                </w:tcPr>
                <w:p w14:paraId="0BEA1FA0" w14:textId="77777777" w:rsidR="00E028D5" w:rsidRPr="0030755E" w:rsidRDefault="00E028D5" w:rsidP="00D45075">
                  <w:pPr>
                    <w:pStyle w:val="a4"/>
                    <w:framePr w:hSpace="180" w:wrap="around" w:vAnchor="text" w:hAnchor="page" w:x="491" w:y="263"/>
                    <w:spacing w:before="0" w:beforeAutospacing="0" w:after="0" w:afterAutospacing="0"/>
                  </w:pPr>
                  <w:r w:rsidRPr="0030755E">
                    <w:t>Условная скидка %</w:t>
                  </w:r>
                </w:p>
              </w:tc>
              <w:tc>
                <w:tcPr>
                  <w:tcW w:w="674" w:type="dxa"/>
                  <w:hideMark/>
                </w:tcPr>
                <w:p w14:paraId="2FCBF2C6" w14:textId="77777777" w:rsidR="00E028D5" w:rsidRPr="0030755E" w:rsidRDefault="00E028D5" w:rsidP="00D45075">
                  <w:pPr>
                    <w:pStyle w:val="a4"/>
                    <w:framePr w:hSpace="180" w:wrap="around" w:vAnchor="text" w:hAnchor="page" w:x="491" w:y="263"/>
                    <w:spacing w:before="0" w:beforeAutospacing="0" w:after="0" w:afterAutospacing="0"/>
                  </w:pPr>
                  <w:r w:rsidRPr="0030755E">
                    <w:t>Решение члена комиссии</w:t>
                  </w:r>
                </w:p>
              </w:tc>
              <w:tc>
                <w:tcPr>
                  <w:tcW w:w="771" w:type="dxa"/>
                  <w:hideMark/>
                </w:tcPr>
                <w:p w14:paraId="3E2D71DE" w14:textId="77777777" w:rsidR="00E028D5" w:rsidRPr="0030755E" w:rsidRDefault="00E028D5" w:rsidP="00D45075">
                  <w:pPr>
                    <w:pStyle w:val="a4"/>
                    <w:framePr w:hSpace="180" w:wrap="around" w:vAnchor="text" w:hAnchor="page" w:x="491" w:y="263"/>
                    <w:spacing w:before="0" w:beforeAutospacing="0" w:after="0" w:afterAutospacing="0"/>
                  </w:pPr>
                  <w:r w:rsidRPr="0030755E">
                    <w:t>Причина отклонения</w:t>
                  </w:r>
                </w:p>
              </w:tc>
              <w:tc>
                <w:tcPr>
                  <w:tcW w:w="1895" w:type="dxa"/>
                  <w:hideMark/>
                </w:tcPr>
                <w:p w14:paraId="7076269D" w14:textId="77777777" w:rsidR="00E028D5" w:rsidRPr="0030755E" w:rsidRDefault="00E028D5" w:rsidP="00D45075">
                  <w:pPr>
                    <w:pStyle w:val="a4"/>
                    <w:framePr w:hSpace="180" w:wrap="around" w:vAnchor="text" w:hAnchor="page" w:x="491" w:y="263"/>
                    <w:spacing w:before="0" w:beforeAutospacing="0" w:after="0" w:afterAutospacing="0"/>
                  </w:pPr>
                  <w:r w:rsidRPr="0030755E">
                    <w:t>Подробное описание причин отклонения с указанием сведений и документов, подтверждающих их несоответствие квалификационным требованиям и требованиям тендерной документации</w:t>
                  </w:r>
                </w:p>
              </w:tc>
            </w:tr>
            <w:tr w:rsidR="0030755E" w:rsidRPr="0030755E" w14:paraId="3267403E" w14:textId="77777777" w:rsidTr="00AD1C63">
              <w:trPr>
                <w:trHeight w:val="292"/>
              </w:trPr>
              <w:tc>
                <w:tcPr>
                  <w:tcW w:w="145" w:type="dxa"/>
                  <w:hideMark/>
                </w:tcPr>
                <w:p w14:paraId="441A1833" w14:textId="77777777" w:rsidR="00E028D5" w:rsidRPr="0030755E" w:rsidRDefault="00E028D5" w:rsidP="00D45075">
                  <w:pPr>
                    <w:framePr w:hSpace="180" w:wrap="around" w:vAnchor="text" w:hAnchor="page" w:x="491" w:y="263"/>
                    <w:rPr>
                      <w:rFonts w:ascii="Times New Roman" w:hAnsi="Times New Roman" w:cs="Times New Roman"/>
                      <w:sz w:val="24"/>
                      <w:szCs w:val="24"/>
                    </w:rPr>
                  </w:pPr>
                </w:p>
              </w:tc>
              <w:tc>
                <w:tcPr>
                  <w:tcW w:w="737" w:type="dxa"/>
                  <w:hideMark/>
                </w:tcPr>
                <w:p w14:paraId="381F3FCF" w14:textId="77777777" w:rsidR="00E028D5" w:rsidRPr="0030755E" w:rsidRDefault="00E028D5" w:rsidP="00D45075">
                  <w:pPr>
                    <w:framePr w:hSpace="180" w:wrap="around" w:vAnchor="text" w:hAnchor="page" w:x="491" w:y="263"/>
                    <w:rPr>
                      <w:rFonts w:ascii="Times New Roman" w:hAnsi="Times New Roman" w:cs="Times New Roman"/>
                      <w:sz w:val="24"/>
                      <w:szCs w:val="24"/>
                    </w:rPr>
                  </w:pPr>
                </w:p>
              </w:tc>
              <w:tc>
                <w:tcPr>
                  <w:tcW w:w="645" w:type="dxa"/>
                  <w:hideMark/>
                </w:tcPr>
                <w:p w14:paraId="21DFB587" w14:textId="77777777" w:rsidR="00E028D5" w:rsidRPr="0030755E" w:rsidRDefault="00E028D5" w:rsidP="00D45075">
                  <w:pPr>
                    <w:framePr w:hSpace="180" w:wrap="around" w:vAnchor="text" w:hAnchor="page" w:x="491" w:y="263"/>
                    <w:rPr>
                      <w:rFonts w:ascii="Times New Roman" w:hAnsi="Times New Roman" w:cs="Times New Roman"/>
                      <w:sz w:val="24"/>
                      <w:szCs w:val="24"/>
                    </w:rPr>
                  </w:pPr>
                </w:p>
              </w:tc>
              <w:tc>
                <w:tcPr>
                  <w:tcW w:w="674" w:type="dxa"/>
                  <w:hideMark/>
                </w:tcPr>
                <w:p w14:paraId="1E43C0E8" w14:textId="77777777" w:rsidR="00E028D5" w:rsidRPr="0030755E" w:rsidRDefault="00E028D5" w:rsidP="00D45075">
                  <w:pPr>
                    <w:framePr w:hSpace="180" w:wrap="around" w:vAnchor="text" w:hAnchor="page" w:x="491" w:y="263"/>
                    <w:rPr>
                      <w:rFonts w:ascii="Times New Roman" w:hAnsi="Times New Roman" w:cs="Times New Roman"/>
                      <w:sz w:val="24"/>
                      <w:szCs w:val="24"/>
                    </w:rPr>
                  </w:pPr>
                </w:p>
              </w:tc>
              <w:tc>
                <w:tcPr>
                  <w:tcW w:w="771" w:type="dxa"/>
                  <w:hideMark/>
                </w:tcPr>
                <w:p w14:paraId="284C34FD" w14:textId="77777777" w:rsidR="00E028D5" w:rsidRPr="0030755E" w:rsidRDefault="00E028D5" w:rsidP="00D45075">
                  <w:pPr>
                    <w:framePr w:hSpace="180" w:wrap="around" w:vAnchor="text" w:hAnchor="page" w:x="491" w:y="263"/>
                    <w:rPr>
                      <w:rFonts w:ascii="Times New Roman" w:hAnsi="Times New Roman" w:cs="Times New Roman"/>
                      <w:sz w:val="24"/>
                      <w:szCs w:val="24"/>
                    </w:rPr>
                  </w:pPr>
                </w:p>
              </w:tc>
              <w:tc>
                <w:tcPr>
                  <w:tcW w:w="1895" w:type="dxa"/>
                  <w:hideMark/>
                </w:tcPr>
                <w:p w14:paraId="0E9983F0" w14:textId="77777777" w:rsidR="00E028D5" w:rsidRPr="0030755E" w:rsidRDefault="00E028D5" w:rsidP="00D45075">
                  <w:pPr>
                    <w:framePr w:hSpace="180" w:wrap="around" w:vAnchor="text" w:hAnchor="page" w:x="491" w:y="263"/>
                    <w:rPr>
                      <w:rFonts w:ascii="Times New Roman" w:hAnsi="Times New Roman" w:cs="Times New Roman"/>
                      <w:sz w:val="24"/>
                      <w:szCs w:val="24"/>
                    </w:rPr>
                  </w:pPr>
                </w:p>
              </w:tc>
            </w:tr>
          </w:tbl>
          <w:p w14:paraId="3E184AE3" w14:textId="77777777" w:rsidR="00E028D5" w:rsidRPr="0030755E" w:rsidRDefault="00E028D5" w:rsidP="00E028D5">
            <w:pPr>
              <w:pStyle w:val="a4"/>
              <w:spacing w:before="0" w:beforeAutospacing="0" w:after="0" w:afterAutospacing="0"/>
            </w:pPr>
          </w:p>
          <w:p w14:paraId="44FDC16E" w14:textId="77777777" w:rsidR="00E028D5" w:rsidRPr="0030755E" w:rsidRDefault="00E028D5" w:rsidP="00E028D5">
            <w:pPr>
              <w:pStyle w:val="a4"/>
              <w:spacing w:before="0" w:beforeAutospacing="0" w:after="0" w:afterAutospacing="0"/>
              <w:ind w:firstLine="426"/>
              <w:jc w:val="both"/>
            </w:pPr>
            <w:r w:rsidRPr="0030755E">
              <w:t>Отклоненные заявки на участие в тендере (количество заявок):</w:t>
            </w:r>
          </w:p>
          <w:tbl>
            <w:tblPr>
              <w:tblStyle w:val="a3"/>
              <w:tblW w:w="4724" w:type="dxa"/>
              <w:tblLayout w:type="fixed"/>
              <w:tblLook w:val="04A0" w:firstRow="1" w:lastRow="0" w:firstColumn="1" w:lastColumn="0" w:noHBand="0" w:noVBand="1"/>
            </w:tblPr>
            <w:tblGrid>
              <w:gridCol w:w="238"/>
              <w:gridCol w:w="2144"/>
              <w:gridCol w:w="1210"/>
              <w:gridCol w:w="1132"/>
            </w:tblGrid>
            <w:tr w:rsidR="0030755E" w:rsidRPr="0030755E" w14:paraId="568230D0" w14:textId="77777777" w:rsidTr="00AD1C63">
              <w:trPr>
                <w:trHeight w:val="304"/>
              </w:trPr>
              <w:tc>
                <w:tcPr>
                  <w:tcW w:w="132" w:type="dxa"/>
                  <w:hideMark/>
                </w:tcPr>
                <w:p w14:paraId="55F26011" w14:textId="77777777" w:rsidR="00E028D5" w:rsidRPr="0030755E" w:rsidRDefault="00E028D5" w:rsidP="00D45075">
                  <w:pPr>
                    <w:pStyle w:val="a4"/>
                    <w:framePr w:hSpace="180" w:wrap="around" w:vAnchor="text" w:hAnchor="page" w:x="491" w:y="263"/>
                    <w:spacing w:before="0" w:beforeAutospacing="0" w:after="0" w:afterAutospacing="0"/>
                  </w:pPr>
                  <w:r w:rsidRPr="0030755E">
                    <w:t>№</w:t>
                  </w:r>
                </w:p>
              </w:tc>
              <w:tc>
                <w:tcPr>
                  <w:tcW w:w="2123" w:type="dxa"/>
                  <w:hideMark/>
                </w:tcPr>
                <w:p w14:paraId="4E5C547A" w14:textId="77777777" w:rsidR="00E028D5" w:rsidRPr="0030755E" w:rsidRDefault="00E028D5" w:rsidP="00D45075">
                  <w:pPr>
                    <w:pStyle w:val="a4"/>
                    <w:framePr w:hSpace="180" w:wrap="around" w:vAnchor="text" w:hAnchor="page" w:x="491" w:y="263"/>
                    <w:spacing w:before="0" w:beforeAutospacing="0" w:after="0" w:afterAutospacing="0"/>
                  </w:pPr>
                  <w:r w:rsidRPr="0030755E">
                    <w:t>Наименование потенциального поставщика</w:t>
                  </w:r>
                </w:p>
              </w:tc>
              <w:tc>
                <w:tcPr>
                  <w:tcW w:w="1198" w:type="dxa"/>
                  <w:hideMark/>
                </w:tcPr>
                <w:p w14:paraId="4721A02A" w14:textId="77777777" w:rsidR="00E028D5" w:rsidRPr="0030755E" w:rsidRDefault="00E028D5" w:rsidP="00D45075">
                  <w:pPr>
                    <w:pStyle w:val="a4"/>
                    <w:framePr w:hSpace="180" w:wrap="around" w:vAnchor="text" w:hAnchor="page" w:x="491" w:y="263"/>
                    <w:spacing w:before="0" w:beforeAutospacing="0" w:after="0" w:afterAutospacing="0"/>
                  </w:pPr>
                  <w:r w:rsidRPr="0030755E">
                    <w:t>БИН (ИИН)/ ИНН/УНП</w:t>
                  </w:r>
                </w:p>
              </w:tc>
              <w:tc>
                <w:tcPr>
                  <w:tcW w:w="1121" w:type="dxa"/>
                  <w:hideMark/>
                </w:tcPr>
                <w:p w14:paraId="700A4EE9" w14:textId="77777777" w:rsidR="00E028D5" w:rsidRPr="0030755E" w:rsidRDefault="00E028D5" w:rsidP="00D45075">
                  <w:pPr>
                    <w:pStyle w:val="a4"/>
                    <w:framePr w:hSpace="180" w:wrap="around" w:vAnchor="text" w:hAnchor="page" w:x="491" w:y="263"/>
                    <w:spacing w:before="0" w:beforeAutospacing="0" w:after="0" w:afterAutospacing="0"/>
                  </w:pPr>
                  <w:r w:rsidRPr="0030755E">
                    <w:t>Причина отклонения</w:t>
                  </w:r>
                  <w:r w:rsidRPr="0030755E">
                    <w:rPr>
                      <w:vertAlign w:val="superscript"/>
                    </w:rPr>
                    <w:t>1</w:t>
                  </w:r>
                </w:p>
              </w:tc>
            </w:tr>
            <w:tr w:rsidR="0030755E" w:rsidRPr="0030755E" w14:paraId="4934434A" w14:textId="77777777" w:rsidTr="00AD1C63">
              <w:trPr>
                <w:trHeight w:val="153"/>
              </w:trPr>
              <w:tc>
                <w:tcPr>
                  <w:tcW w:w="132" w:type="dxa"/>
                  <w:hideMark/>
                </w:tcPr>
                <w:p w14:paraId="5B977241" w14:textId="77777777" w:rsidR="00E028D5" w:rsidRPr="0030755E" w:rsidRDefault="00E028D5" w:rsidP="00D45075">
                  <w:pPr>
                    <w:framePr w:hSpace="180" w:wrap="around" w:vAnchor="text" w:hAnchor="page" w:x="491" w:y="263"/>
                    <w:rPr>
                      <w:rFonts w:ascii="Times New Roman" w:hAnsi="Times New Roman" w:cs="Times New Roman"/>
                      <w:sz w:val="24"/>
                      <w:szCs w:val="24"/>
                    </w:rPr>
                  </w:pPr>
                </w:p>
              </w:tc>
              <w:tc>
                <w:tcPr>
                  <w:tcW w:w="2123" w:type="dxa"/>
                  <w:hideMark/>
                </w:tcPr>
                <w:p w14:paraId="5C070785" w14:textId="77777777" w:rsidR="00E028D5" w:rsidRPr="0030755E" w:rsidRDefault="00E028D5" w:rsidP="00D45075">
                  <w:pPr>
                    <w:framePr w:hSpace="180" w:wrap="around" w:vAnchor="text" w:hAnchor="page" w:x="491" w:y="263"/>
                    <w:rPr>
                      <w:rFonts w:ascii="Times New Roman" w:hAnsi="Times New Roman" w:cs="Times New Roman"/>
                      <w:sz w:val="24"/>
                      <w:szCs w:val="24"/>
                    </w:rPr>
                  </w:pPr>
                </w:p>
              </w:tc>
              <w:tc>
                <w:tcPr>
                  <w:tcW w:w="1198" w:type="dxa"/>
                  <w:hideMark/>
                </w:tcPr>
                <w:p w14:paraId="14B86657" w14:textId="77777777" w:rsidR="00E028D5" w:rsidRPr="0030755E" w:rsidRDefault="00E028D5" w:rsidP="00D45075">
                  <w:pPr>
                    <w:framePr w:hSpace="180" w:wrap="around" w:vAnchor="text" w:hAnchor="page" w:x="491" w:y="263"/>
                    <w:rPr>
                      <w:rFonts w:ascii="Times New Roman" w:hAnsi="Times New Roman" w:cs="Times New Roman"/>
                      <w:sz w:val="24"/>
                      <w:szCs w:val="24"/>
                    </w:rPr>
                  </w:pPr>
                </w:p>
              </w:tc>
              <w:tc>
                <w:tcPr>
                  <w:tcW w:w="1121" w:type="dxa"/>
                  <w:hideMark/>
                </w:tcPr>
                <w:p w14:paraId="013AD61A" w14:textId="77777777" w:rsidR="00E028D5" w:rsidRPr="0030755E" w:rsidRDefault="00E028D5" w:rsidP="00D45075">
                  <w:pPr>
                    <w:framePr w:hSpace="180" w:wrap="around" w:vAnchor="text" w:hAnchor="page" w:x="491" w:y="263"/>
                    <w:rPr>
                      <w:rFonts w:ascii="Times New Roman" w:hAnsi="Times New Roman" w:cs="Times New Roman"/>
                      <w:sz w:val="24"/>
                      <w:szCs w:val="24"/>
                    </w:rPr>
                  </w:pPr>
                </w:p>
              </w:tc>
            </w:tr>
          </w:tbl>
          <w:p w14:paraId="75064F4A" w14:textId="77777777" w:rsidR="00E028D5" w:rsidRPr="0030755E" w:rsidRDefault="00E028D5" w:rsidP="00E028D5">
            <w:pPr>
              <w:pStyle w:val="a4"/>
              <w:spacing w:before="0" w:beforeAutospacing="0" w:after="0" w:afterAutospacing="0"/>
              <w:ind w:firstLine="426"/>
              <w:jc w:val="both"/>
            </w:pPr>
            <w:r w:rsidRPr="0030755E">
              <w:t>__________________________________</w:t>
            </w:r>
            <w:r w:rsidRPr="0030755E">
              <w:br/>
            </w:r>
            <w:r w:rsidRPr="0030755E">
              <w:rPr>
                <w:vertAlign w:val="superscript"/>
              </w:rPr>
              <w:t>1</w:t>
            </w:r>
            <w:r w:rsidRPr="0030755E">
              <w:t xml:space="preserve">справочник из трех текстовых значений: (несоответствие квалификационным требованиям, несоответствие требованиям тендерной документации, нарушение требований </w:t>
            </w:r>
            <w:hyperlink r:id="rId11" w:anchor="z85" w:history="1">
              <w:r w:rsidRPr="0030755E">
                <w:rPr>
                  <w:rStyle w:val="a6"/>
                  <w:color w:val="auto"/>
                </w:rPr>
                <w:t>статьи 7</w:t>
              </w:r>
            </w:hyperlink>
            <w:r w:rsidRPr="0030755E">
              <w:t xml:space="preserve"> Закона Республики Казахстан «О закупках </w:t>
            </w:r>
            <w:r w:rsidRPr="0030755E">
              <w:lastRenderedPageBreak/>
              <w:t>отдельных субъектов квазигосударственного сектора»).</w:t>
            </w:r>
          </w:p>
          <w:p w14:paraId="0E1CB449" w14:textId="77777777" w:rsidR="00E028D5" w:rsidRPr="0030755E" w:rsidRDefault="00E028D5" w:rsidP="00E028D5">
            <w:pPr>
              <w:pStyle w:val="a4"/>
              <w:spacing w:before="0" w:beforeAutospacing="0" w:after="0" w:afterAutospacing="0"/>
              <w:ind w:firstLine="426"/>
              <w:jc w:val="both"/>
            </w:pPr>
            <w:r w:rsidRPr="0030755E">
              <w:t>Следующие заявки на участие в тендере были допущены (количество заявок):</w:t>
            </w:r>
          </w:p>
          <w:tbl>
            <w:tblPr>
              <w:tblStyle w:val="a3"/>
              <w:tblW w:w="5184" w:type="dxa"/>
              <w:tblLayout w:type="fixed"/>
              <w:tblLook w:val="04A0" w:firstRow="1" w:lastRow="0" w:firstColumn="1" w:lastColumn="0" w:noHBand="0" w:noVBand="1"/>
            </w:tblPr>
            <w:tblGrid>
              <w:gridCol w:w="239"/>
              <w:gridCol w:w="3223"/>
              <w:gridCol w:w="1722"/>
            </w:tblGrid>
            <w:tr w:rsidR="0030755E" w:rsidRPr="0030755E" w14:paraId="10151407" w14:textId="77777777" w:rsidTr="00AD1C63">
              <w:trPr>
                <w:trHeight w:val="714"/>
              </w:trPr>
              <w:tc>
                <w:tcPr>
                  <w:tcW w:w="171" w:type="dxa"/>
                  <w:hideMark/>
                </w:tcPr>
                <w:p w14:paraId="7E3D054B" w14:textId="77777777" w:rsidR="00E028D5" w:rsidRPr="0030755E" w:rsidRDefault="00E028D5" w:rsidP="00D45075">
                  <w:pPr>
                    <w:pStyle w:val="a4"/>
                    <w:framePr w:hSpace="180" w:wrap="around" w:vAnchor="text" w:hAnchor="page" w:x="491" w:y="263"/>
                    <w:spacing w:before="0" w:beforeAutospacing="0" w:after="0" w:afterAutospacing="0"/>
                  </w:pPr>
                  <w:r w:rsidRPr="0030755E">
                    <w:t>№</w:t>
                  </w:r>
                </w:p>
              </w:tc>
              <w:tc>
                <w:tcPr>
                  <w:tcW w:w="3189" w:type="dxa"/>
                  <w:hideMark/>
                </w:tcPr>
                <w:p w14:paraId="060117F8" w14:textId="77777777" w:rsidR="00E028D5" w:rsidRPr="0030755E" w:rsidRDefault="00E028D5" w:rsidP="00D45075">
                  <w:pPr>
                    <w:pStyle w:val="a4"/>
                    <w:framePr w:hSpace="180" w:wrap="around" w:vAnchor="text" w:hAnchor="page" w:x="491" w:y="263"/>
                    <w:spacing w:before="0" w:beforeAutospacing="0" w:after="0" w:afterAutospacing="0"/>
                  </w:pPr>
                  <w:r w:rsidRPr="0030755E">
                    <w:t>Наименование потенциального поставщика</w:t>
                  </w:r>
                </w:p>
              </w:tc>
              <w:tc>
                <w:tcPr>
                  <w:tcW w:w="1704" w:type="dxa"/>
                  <w:hideMark/>
                </w:tcPr>
                <w:p w14:paraId="7301332C" w14:textId="77777777" w:rsidR="00E028D5" w:rsidRPr="0030755E" w:rsidRDefault="00E028D5" w:rsidP="00D45075">
                  <w:pPr>
                    <w:pStyle w:val="a4"/>
                    <w:framePr w:hSpace="180" w:wrap="around" w:vAnchor="text" w:hAnchor="page" w:x="491" w:y="263"/>
                    <w:spacing w:before="0" w:beforeAutospacing="0" w:after="0" w:afterAutospacing="0"/>
                  </w:pPr>
                  <w:r w:rsidRPr="0030755E">
                    <w:t>БИН (ИНН)/ИНН/УНП</w:t>
                  </w:r>
                </w:p>
              </w:tc>
            </w:tr>
            <w:tr w:rsidR="0030755E" w:rsidRPr="0030755E" w14:paraId="6A1A5B4F" w14:textId="77777777" w:rsidTr="00AD1C63">
              <w:trPr>
                <w:trHeight w:val="314"/>
              </w:trPr>
              <w:tc>
                <w:tcPr>
                  <w:tcW w:w="171" w:type="dxa"/>
                  <w:hideMark/>
                </w:tcPr>
                <w:p w14:paraId="13ADF988" w14:textId="77777777" w:rsidR="00E028D5" w:rsidRPr="0030755E" w:rsidRDefault="00E028D5" w:rsidP="00D45075">
                  <w:pPr>
                    <w:framePr w:hSpace="180" w:wrap="around" w:vAnchor="text" w:hAnchor="page" w:x="491" w:y="263"/>
                    <w:rPr>
                      <w:rFonts w:ascii="Times New Roman" w:hAnsi="Times New Roman" w:cs="Times New Roman"/>
                      <w:sz w:val="24"/>
                      <w:szCs w:val="24"/>
                    </w:rPr>
                  </w:pPr>
                </w:p>
              </w:tc>
              <w:tc>
                <w:tcPr>
                  <w:tcW w:w="3189" w:type="dxa"/>
                  <w:hideMark/>
                </w:tcPr>
                <w:p w14:paraId="144A9799" w14:textId="77777777" w:rsidR="00E028D5" w:rsidRPr="0030755E" w:rsidRDefault="00E028D5" w:rsidP="00D45075">
                  <w:pPr>
                    <w:framePr w:hSpace="180" w:wrap="around" w:vAnchor="text" w:hAnchor="page" w:x="491" w:y="263"/>
                    <w:rPr>
                      <w:rFonts w:ascii="Times New Roman" w:hAnsi="Times New Roman" w:cs="Times New Roman"/>
                      <w:sz w:val="24"/>
                      <w:szCs w:val="24"/>
                    </w:rPr>
                  </w:pPr>
                </w:p>
              </w:tc>
              <w:tc>
                <w:tcPr>
                  <w:tcW w:w="1704" w:type="dxa"/>
                  <w:hideMark/>
                </w:tcPr>
                <w:p w14:paraId="0CA67D1C" w14:textId="77777777" w:rsidR="00E028D5" w:rsidRPr="0030755E" w:rsidRDefault="00E028D5" w:rsidP="00D45075">
                  <w:pPr>
                    <w:framePr w:hSpace="180" w:wrap="around" w:vAnchor="text" w:hAnchor="page" w:x="491" w:y="263"/>
                    <w:rPr>
                      <w:rFonts w:ascii="Times New Roman" w:hAnsi="Times New Roman" w:cs="Times New Roman"/>
                      <w:sz w:val="24"/>
                      <w:szCs w:val="24"/>
                    </w:rPr>
                  </w:pPr>
                </w:p>
              </w:tc>
            </w:tr>
          </w:tbl>
          <w:p w14:paraId="102DD220" w14:textId="77777777" w:rsidR="00E028D5" w:rsidRPr="0030755E" w:rsidRDefault="00E028D5" w:rsidP="00E028D5">
            <w:pPr>
              <w:pStyle w:val="a4"/>
              <w:spacing w:before="0" w:beforeAutospacing="0" w:after="0" w:afterAutospacing="0"/>
            </w:pPr>
          </w:p>
          <w:p w14:paraId="48E2C2BB" w14:textId="77777777" w:rsidR="00E028D5" w:rsidRPr="0030755E" w:rsidRDefault="00E028D5" w:rsidP="00E028D5">
            <w:pPr>
              <w:pStyle w:val="a4"/>
              <w:spacing w:before="0" w:beforeAutospacing="0" w:after="0" w:afterAutospacing="0"/>
              <w:ind w:firstLine="426"/>
              <w:jc w:val="both"/>
            </w:pPr>
            <w:r w:rsidRPr="0030755E">
              <w:t>Информация о результатах применения относительного значения критериев, предусмотренных настоящими Правил, ко всем заявкам на участие в тендере, представленным на участие в данном тендере:</w:t>
            </w:r>
          </w:p>
          <w:tbl>
            <w:tblPr>
              <w:tblStyle w:val="a3"/>
              <w:tblW w:w="5189" w:type="dxa"/>
              <w:tblLayout w:type="fixed"/>
              <w:tblLook w:val="04A0" w:firstRow="1" w:lastRow="0" w:firstColumn="1" w:lastColumn="0" w:noHBand="0" w:noVBand="1"/>
            </w:tblPr>
            <w:tblGrid>
              <w:gridCol w:w="239"/>
              <w:gridCol w:w="431"/>
              <w:gridCol w:w="379"/>
              <w:gridCol w:w="484"/>
              <w:gridCol w:w="332"/>
              <w:gridCol w:w="475"/>
              <w:gridCol w:w="429"/>
              <w:gridCol w:w="429"/>
              <w:gridCol w:w="519"/>
              <w:gridCol w:w="496"/>
              <w:gridCol w:w="425"/>
              <w:gridCol w:w="260"/>
              <w:gridCol w:w="291"/>
            </w:tblGrid>
            <w:tr w:rsidR="0030755E" w:rsidRPr="0030755E" w14:paraId="22B9E2E6" w14:textId="77777777" w:rsidTr="00AD1C63">
              <w:trPr>
                <w:trHeight w:val="2424"/>
              </w:trPr>
              <w:tc>
                <w:tcPr>
                  <w:tcW w:w="180" w:type="dxa"/>
                  <w:hideMark/>
                </w:tcPr>
                <w:p w14:paraId="3E55671C" w14:textId="77777777" w:rsidR="00E028D5" w:rsidRPr="0030755E" w:rsidRDefault="00E028D5" w:rsidP="00D45075">
                  <w:pPr>
                    <w:pStyle w:val="a4"/>
                    <w:framePr w:hSpace="180" w:wrap="around" w:vAnchor="text" w:hAnchor="page" w:x="491" w:y="263"/>
                    <w:spacing w:before="0" w:beforeAutospacing="0" w:after="0" w:afterAutospacing="0"/>
                  </w:pPr>
                  <w:r w:rsidRPr="0030755E">
                    <w:t>№</w:t>
                  </w:r>
                </w:p>
              </w:tc>
              <w:tc>
                <w:tcPr>
                  <w:tcW w:w="423" w:type="dxa"/>
                  <w:hideMark/>
                </w:tcPr>
                <w:p w14:paraId="6D617B94" w14:textId="77777777" w:rsidR="00E028D5" w:rsidRPr="0030755E" w:rsidRDefault="00E028D5" w:rsidP="00D45075">
                  <w:pPr>
                    <w:pStyle w:val="a4"/>
                    <w:framePr w:hSpace="180" w:wrap="around" w:vAnchor="text" w:hAnchor="page" w:x="491" w:y="263"/>
                    <w:spacing w:before="0" w:beforeAutospacing="0" w:after="0" w:afterAutospacing="0"/>
                  </w:pPr>
                  <w:r w:rsidRPr="0030755E">
                    <w:t>Наименование потенциально</w:t>
                  </w:r>
                  <w:r w:rsidRPr="0030755E">
                    <w:lastRenderedPageBreak/>
                    <w:t>го поставщика</w:t>
                  </w:r>
                </w:p>
              </w:tc>
              <w:tc>
                <w:tcPr>
                  <w:tcW w:w="372" w:type="dxa"/>
                  <w:hideMark/>
                </w:tcPr>
                <w:p w14:paraId="4FCED7DF" w14:textId="77777777" w:rsidR="00E028D5" w:rsidRPr="0030755E" w:rsidRDefault="00E028D5" w:rsidP="00D45075">
                  <w:pPr>
                    <w:pStyle w:val="a4"/>
                    <w:framePr w:hSpace="180" w:wrap="around" w:vAnchor="text" w:hAnchor="page" w:x="491" w:y="263"/>
                    <w:spacing w:before="0" w:beforeAutospacing="0" w:after="0" w:afterAutospacing="0"/>
                  </w:pPr>
                  <w:r w:rsidRPr="0030755E">
                    <w:lastRenderedPageBreak/>
                    <w:t>БИН (ИИН)/ИНН/УНП</w:t>
                  </w:r>
                </w:p>
              </w:tc>
              <w:tc>
                <w:tcPr>
                  <w:tcW w:w="4064" w:type="dxa"/>
                  <w:gridSpan w:val="10"/>
                  <w:hideMark/>
                </w:tcPr>
                <w:p w14:paraId="4D3C70A2" w14:textId="77777777" w:rsidR="00E028D5" w:rsidRPr="0030755E" w:rsidRDefault="00E028D5" w:rsidP="00D45075">
                  <w:pPr>
                    <w:pStyle w:val="a4"/>
                    <w:framePr w:hSpace="180" w:wrap="around" w:vAnchor="text" w:hAnchor="page" w:x="491" w:y="263"/>
                    <w:spacing w:before="0" w:beforeAutospacing="0" w:after="0" w:afterAutospacing="0"/>
                  </w:pPr>
                  <w:r w:rsidRPr="0030755E">
                    <w:t>Условные скидки, %</w:t>
                  </w:r>
                </w:p>
              </w:tc>
            </w:tr>
            <w:tr w:rsidR="0030755E" w:rsidRPr="0030755E" w14:paraId="70A3C33D" w14:textId="77777777" w:rsidTr="00AD1C63">
              <w:trPr>
                <w:gridAfter w:val="1"/>
                <w:wAfter w:w="61" w:type="dxa"/>
                <w:trHeight w:val="633"/>
              </w:trPr>
              <w:tc>
                <w:tcPr>
                  <w:tcW w:w="180" w:type="dxa"/>
                  <w:hideMark/>
                </w:tcPr>
                <w:p w14:paraId="5042688C" w14:textId="77777777" w:rsidR="00E028D5" w:rsidRPr="0030755E" w:rsidRDefault="00E028D5" w:rsidP="00D45075">
                  <w:pPr>
                    <w:framePr w:hSpace="180" w:wrap="around" w:vAnchor="text" w:hAnchor="page" w:x="491" w:y="263"/>
                    <w:rPr>
                      <w:rFonts w:ascii="Times New Roman" w:hAnsi="Times New Roman" w:cs="Times New Roman"/>
                      <w:sz w:val="24"/>
                      <w:szCs w:val="24"/>
                    </w:rPr>
                  </w:pPr>
                </w:p>
              </w:tc>
              <w:tc>
                <w:tcPr>
                  <w:tcW w:w="423" w:type="dxa"/>
                  <w:hideMark/>
                </w:tcPr>
                <w:p w14:paraId="1EB19848" w14:textId="77777777" w:rsidR="00E028D5" w:rsidRPr="0030755E" w:rsidRDefault="00E028D5" w:rsidP="00D45075">
                  <w:pPr>
                    <w:framePr w:hSpace="180" w:wrap="around" w:vAnchor="text" w:hAnchor="page" w:x="491" w:y="263"/>
                    <w:rPr>
                      <w:rFonts w:ascii="Times New Roman" w:hAnsi="Times New Roman" w:cs="Times New Roman"/>
                      <w:sz w:val="24"/>
                      <w:szCs w:val="24"/>
                    </w:rPr>
                  </w:pPr>
                </w:p>
              </w:tc>
              <w:tc>
                <w:tcPr>
                  <w:tcW w:w="372" w:type="dxa"/>
                  <w:hideMark/>
                </w:tcPr>
                <w:p w14:paraId="1E2BB855" w14:textId="77777777" w:rsidR="00E028D5" w:rsidRPr="0030755E" w:rsidRDefault="00E028D5" w:rsidP="00D45075">
                  <w:pPr>
                    <w:framePr w:hSpace="180" w:wrap="around" w:vAnchor="text" w:hAnchor="page" w:x="491" w:y="263"/>
                    <w:rPr>
                      <w:rFonts w:ascii="Times New Roman" w:hAnsi="Times New Roman" w:cs="Times New Roman"/>
                      <w:sz w:val="24"/>
                      <w:szCs w:val="24"/>
                    </w:rPr>
                  </w:pPr>
                </w:p>
              </w:tc>
              <w:tc>
                <w:tcPr>
                  <w:tcW w:w="475" w:type="dxa"/>
                  <w:hideMark/>
                </w:tcPr>
                <w:p w14:paraId="0E4B54DF" w14:textId="77777777" w:rsidR="00E028D5" w:rsidRPr="0030755E" w:rsidRDefault="00E028D5" w:rsidP="00D45075">
                  <w:pPr>
                    <w:pStyle w:val="a4"/>
                    <w:framePr w:hSpace="180" w:wrap="around" w:vAnchor="text" w:hAnchor="page" w:x="491" w:y="263"/>
                    <w:spacing w:before="0" w:beforeAutospacing="0" w:after="0" w:afterAutospacing="0"/>
                    <w:rPr>
                      <w:sz w:val="18"/>
                      <w:szCs w:val="18"/>
                    </w:rPr>
                  </w:pPr>
                  <w:r w:rsidRPr="0030755E">
                    <w:rPr>
                      <w:sz w:val="18"/>
                      <w:szCs w:val="18"/>
                    </w:rPr>
                    <w:t>Опыт работы за последние десять лет, предшествующих текущему году</w:t>
                  </w:r>
                </w:p>
              </w:tc>
              <w:tc>
                <w:tcPr>
                  <w:tcW w:w="326" w:type="dxa"/>
                  <w:hideMark/>
                </w:tcPr>
                <w:p w14:paraId="7B03A721" w14:textId="77777777" w:rsidR="00E028D5" w:rsidRPr="0030755E" w:rsidRDefault="00E028D5" w:rsidP="00D45075">
                  <w:pPr>
                    <w:pStyle w:val="a4"/>
                    <w:framePr w:hSpace="180" w:wrap="around" w:vAnchor="text" w:hAnchor="page" w:x="491" w:y="263"/>
                    <w:spacing w:before="0" w:beforeAutospacing="0" w:after="0" w:afterAutospacing="0"/>
                    <w:rPr>
                      <w:sz w:val="18"/>
                      <w:szCs w:val="18"/>
                    </w:rPr>
                  </w:pPr>
                  <w:r w:rsidRPr="0030755E">
                    <w:rPr>
                      <w:sz w:val="18"/>
                      <w:szCs w:val="18"/>
                    </w:rPr>
                    <w:t>Показатель уплаченных налогов</w:t>
                  </w:r>
                </w:p>
              </w:tc>
              <w:tc>
                <w:tcPr>
                  <w:tcW w:w="466" w:type="dxa"/>
                  <w:hideMark/>
                </w:tcPr>
                <w:p w14:paraId="562F9F10" w14:textId="77777777" w:rsidR="00E028D5" w:rsidRPr="0030755E" w:rsidRDefault="00E028D5" w:rsidP="00D45075">
                  <w:pPr>
                    <w:pStyle w:val="a4"/>
                    <w:framePr w:hSpace="180" w:wrap="around" w:vAnchor="text" w:hAnchor="page" w:x="491" w:y="263"/>
                    <w:spacing w:before="0" w:beforeAutospacing="0" w:after="0" w:afterAutospacing="0"/>
                    <w:rPr>
                      <w:sz w:val="18"/>
                      <w:szCs w:val="18"/>
                    </w:rPr>
                  </w:pPr>
                  <w:r w:rsidRPr="0030755E">
                    <w:rPr>
                      <w:sz w:val="18"/>
                      <w:szCs w:val="18"/>
                    </w:rPr>
                    <w:t>Функциональные характеристики товаров</w:t>
                  </w:r>
                </w:p>
              </w:tc>
              <w:tc>
                <w:tcPr>
                  <w:tcW w:w="421" w:type="dxa"/>
                  <w:hideMark/>
                </w:tcPr>
                <w:p w14:paraId="7BF60F3C" w14:textId="77777777" w:rsidR="00E028D5" w:rsidRPr="0030755E" w:rsidRDefault="00E028D5" w:rsidP="00D45075">
                  <w:pPr>
                    <w:pStyle w:val="a4"/>
                    <w:framePr w:hSpace="180" w:wrap="around" w:vAnchor="text" w:hAnchor="page" w:x="491" w:y="263"/>
                    <w:spacing w:before="0" w:beforeAutospacing="0" w:after="0" w:afterAutospacing="0"/>
                    <w:rPr>
                      <w:sz w:val="18"/>
                      <w:szCs w:val="18"/>
                    </w:rPr>
                  </w:pPr>
                  <w:r w:rsidRPr="0030755E">
                    <w:rPr>
                      <w:sz w:val="18"/>
                      <w:szCs w:val="18"/>
                    </w:rPr>
                    <w:t>Технические характеристики товаров</w:t>
                  </w:r>
                </w:p>
              </w:tc>
              <w:tc>
                <w:tcPr>
                  <w:tcW w:w="421" w:type="dxa"/>
                  <w:hideMark/>
                </w:tcPr>
                <w:p w14:paraId="29B37C9D" w14:textId="77777777" w:rsidR="00E028D5" w:rsidRPr="0030755E" w:rsidRDefault="00E028D5" w:rsidP="00D45075">
                  <w:pPr>
                    <w:pStyle w:val="a4"/>
                    <w:framePr w:hSpace="180" w:wrap="around" w:vAnchor="text" w:hAnchor="page" w:x="491" w:y="263"/>
                    <w:spacing w:before="0" w:beforeAutospacing="0" w:after="0" w:afterAutospacing="0"/>
                    <w:rPr>
                      <w:sz w:val="18"/>
                      <w:szCs w:val="18"/>
                    </w:rPr>
                  </w:pPr>
                  <w:r w:rsidRPr="0030755E">
                    <w:rPr>
                      <w:sz w:val="18"/>
                      <w:szCs w:val="18"/>
                    </w:rPr>
                    <w:t>Качественные характеристики товаров</w:t>
                  </w:r>
                </w:p>
              </w:tc>
              <w:tc>
                <w:tcPr>
                  <w:tcW w:w="510" w:type="dxa"/>
                  <w:hideMark/>
                </w:tcPr>
                <w:p w14:paraId="65C06AC6" w14:textId="77777777" w:rsidR="00E028D5" w:rsidRPr="0030755E" w:rsidRDefault="00E028D5" w:rsidP="00D45075">
                  <w:pPr>
                    <w:pStyle w:val="a4"/>
                    <w:framePr w:hSpace="180" w:wrap="around" w:vAnchor="text" w:hAnchor="page" w:x="491" w:y="263"/>
                    <w:spacing w:before="0" w:beforeAutospacing="0" w:after="0" w:afterAutospacing="0"/>
                    <w:rPr>
                      <w:sz w:val="18"/>
                      <w:szCs w:val="18"/>
                    </w:rPr>
                  </w:pPr>
                  <w:r w:rsidRPr="0030755E">
                    <w:rPr>
                      <w:sz w:val="18"/>
                      <w:szCs w:val="18"/>
                    </w:rPr>
                    <w:t>Эксплуатационные характеристики товаров</w:t>
                  </w:r>
                </w:p>
              </w:tc>
              <w:tc>
                <w:tcPr>
                  <w:tcW w:w="487" w:type="dxa"/>
                  <w:hideMark/>
                </w:tcPr>
                <w:p w14:paraId="21CD22AC" w14:textId="77777777" w:rsidR="00E028D5" w:rsidRPr="0030755E" w:rsidRDefault="00E028D5" w:rsidP="00D45075">
                  <w:pPr>
                    <w:pStyle w:val="a4"/>
                    <w:framePr w:hSpace="180" w:wrap="around" w:vAnchor="text" w:hAnchor="page" w:x="491" w:y="263"/>
                    <w:spacing w:before="0" w:beforeAutospacing="0" w:after="0" w:afterAutospacing="0"/>
                    <w:rPr>
                      <w:sz w:val="18"/>
                      <w:szCs w:val="18"/>
                    </w:rPr>
                  </w:pPr>
                  <w:r w:rsidRPr="0030755E">
                    <w:rPr>
                      <w:sz w:val="18"/>
                      <w:szCs w:val="18"/>
                    </w:rPr>
                    <w:t>Нахождение потенциального поставщика в соответствующей административно-территориальной едини</w:t>
                  </w:r>
                  <w:r w:rsidRPr="0030755E">
                    <w:rPr>
                      <w:sz w:val="18"/>
                      <w:szCs w:val="18"/>
                    </w:rPr>
                    <w:lastRenderedPageBreak/>
                    <w:t>це в границах области, городов республиканского значения и столицы, в которой зарегистрирован заказчик</w:t>
                  </w:r>
                </w:p>
              </w:tc>
              <w:tc>
                <w:tcPr>
                  <w:tcW w:w="417" w:type="dxa"/>
                  <w:hideMark/>
                </w:tcPr>
                <w:p w14:paraId="55B7D3CF" w14:textId="77777777" w:rsidR="00E028D5" w:rsidRPr="0030755E" w:rsidRDefault="00E028D5" w:rsidP="00D45075">
                  <w:pPr>
                    <w:pStyle w:val="a4"/>
                    <w:framePr w:hSpace="180" w:wrap="around" w:vAnchor="text" w:hAnchor="page" w:x="491" w:y="263"/>
                    <w:spacing w:before="0" w:beforeAutospacing="0" w:after="0" w:afterAutospacing="0"/>
                    <w:rPr>
                      <w:sz w:val="18"/>
                      <w:szCs w:val="18"/>
                    </w:rPr>
                  </w:pPr>
                  <w:r w:rsidRPr="0030755E">
                    <w:rPr>
                      <w:sz w:val="18"/>
                      <w:szCs w:val="18"/>
                    </w:rPr>
                    <w:lastRenderedPageBreak/>
                    <w:t>Отрицательные значения</w:t>
                  </w:r>
                </w:p>
              </w:tc>
              <w:tc>
                <w:tcPr>
                  <w:tcW w:w="255" w:type="dxa"/>
                  <w:hideMark/>
                </w:tcPr>
                <w:p w14:paraId="0845964D" w14:textId="77777777" w:rsidR="00E028D5" w:rsidRPr="0030755E" w:rsidRDefault="00E028D5" w:rsidP="00D45075">
                  <w:pPr>
                    <w:pStyle w:val="a4"/>
                    <w:framePr w:hSpace="180" w:wrap="around" w:vAnchor="text" w:hAnchor="page" w:x="491" w:y="263"/>
                    <w:spacing w:before="0" w:beforeAutospacing="0" w:after="0" w:afterAutospacing="0"/>
                    <w:rPr>
                      <w:sz w:val="18"/>
                      <w:szCs w:val="18"/>
                    </w:rPr>
                  </w:pPr>
                  <w:r w:rsidRPr="0030755E">
                    <w:rPr>
                      <w:sz w:val="18"/>
                      <w:szCs w:val="18"/>
                    </w:rPr>
                    <w:t>Общая условная скидка, %</w:t>
                  </w:r>
                </w:p>
              </w:tc>
            </w:tr>
            <w:tr w:rsidR="0030755E" w:rsidRPr="0030755E" w14:paraId="0B32DA65" w14:textId="77777777" w:rsidTr="00AD1C63">
              <w:trPr>
                <w:gridAfter w:val="1"/>
                <w:wAfter w:w="61" w:type="dxa"/>
                <w:trHeight w:val="174"/>
              </w:trPr>
              <w:tc>
                <w:tcPr>
                  <w:tcW w:w="180" w:type="dxa"/>
                  <w:hideMark/>
                </w:tcPr>
                <w:p w14:paraId="5585EF00" w14:textId="77777777" w:rsidR="00E028D5" w:rsidRPr="0030755E" w:rsidRDefault="00E028D5" w:rsidP="00D45075">
                  <w:pPr>
                    <w:framePr w:hSpace="180" w:wrap="around" w:vAnchor="text" w:hAnchor="page" w:x="491" w:y="263"/>
                    <w:rPr>
                      <w:rFonts w:ascii="Times New Roman" w:hAnsi="Times New Roman" w:cs="Times New Roman"/>
                      <w:sz w:val="24"/>
                      <w:szCs w:val="24"/>
                    </w:rPr>
                  </w:pPr>
                </w:p>
              </w:tc>
              <w:tc>
                <w:tcPr>
                  <w:tcW w:w="423" w:type="dxa"/>
                  <w:hideMark/>
                </w:tcPr>
                <w:p w14:paraId="0E2EA5F3" w14:textId="77777777" w:rsidR="00E028D5" w:rsidRPr="0030755E" w:rsidRDefault="00E028D5" w:rsidP="00D45075">
                  <w:pPr>
                    <w:framePr w:hSpace="180" w:wrap="around" w:vAnchor="text" w:hAnchor="page" w:x="491" w:y="263"/>
                    <w:rPr>
                      <w:rFonts w:ascii="Times New Roman" w:hAnsi="Times New Roman" w:cs="Times New Roman"/>
                      <w:sz w:val="24"/>
                      <w:szCs w:val="24"/>
                    </w:rPr>
                  </w:pPr>
                </w:p>
              </w:tc>
              <w:tc>
                <w:tcPr>
                  <w:tcW w:w="372" w:type="dxa"/>
                  <w:hideMark/>
                </w:tcPr>
                <w:p w14:paraId="2EA111AD" w14:textId="77777777" w:rsidR="00E028D5" w:rsidRPr="0030755E" w:rsidRDefault="00E028D5" w:rsidP="00D45075">
                  <w:pPr>
                    <w:framePr w:hSpace="180" w:wrap="around" w:vAnchor="text" w:hAnchor="page" w:x="491" w:y="263"/>
                    <w:rPr>
                      <w:rFonts w:ascii="Times New Roman" w:hAnsi="Times New Roman" w:cs="Times New Roman"/>
                      <w:sz w:val="24"/>
                      <w:szCs w:val="24"/>
                    </w:rPr>
                  </w:pPr>
                </w:p>
              </w:tc>
              <w:tc>
                <w:tcPr>
                  <w:tcW w:w="475" w:type="dxa"/>
                  <w:hideMark/>
                </w:tcPr>
                <w:p w14:paraId="742FEEBD" w14:textId="77777777" w:rsidR="00E028D5" w:rsidRPr="0030755E" w:rsidRDefault="00E028D5" w:rsidP="00D45075">
                  <w:pPr>
                    <w:framePr w:hSpace="180" w:wrap="around" w:vAnchor="text" w:hAnchor="page" w:x="491" w:y="263"/>
                    <w:rPr>
                      <w:rFonts w:ascii="Times New Roman" w:hAnsi="Times New Roman" w:cs="Times New Roman"/>
                      <w:sz w:val="24"/>
                      <w:szCs w:val="24"/>
                    </w:rPr>
                  </w:pPr>
                </w:p>
              </w:tc>
              <w:tc>
                <w:tcPr>
                  <w:tcW w:w="326" w:type="dxa"/>
                  <w:hideMark/>
                </w:tcPr>
                <w:p w14:paraId="6DE6C124" w14:textId="77777777" w:rsidR="00E028D5" w:rsidRPr="0030755E" w:rsidRDefault="00E028D5" w:rsidP="00D45075">
                  <w:pPr>
                    <w:framePr w:hSpace="180" w:wrap="around" w:vAnchor="text" w:hAnchor="page" w:x="491" w:y="263"/>
                    <w:rPr>
                      <w:rFonts w:ascii="Times New Roman" w:hAnsi="Times New Roman" w:cs="Times New Roman"/>
                      <w:sz w:val="24"/>
                      <w:szCs w:val="24"/>
                    </w:rPr>
                  </w:pPr>
                </w:p>
              </w:tc>
              <w:tc>
                <w:tcPr>
                  <w:tcW w:w="466" w:type="dxa"/>
                  <w:hideMark/>
                </w:tcPr>
                <w:p w14:paraId="488C8547" w14:textId="77777777" w:rsidR="00E028D5" w:rsidRPr="0030755E" w:rsidRDefault="00E028D5" w:rsidP="00D45075">
                  <w:pPr>
                    <w:framePr w:hSpace="180" w:wrap="around" w:vAnchor="text" w:hAnchor="page" w:x="491" w:y="263"/>
                    <w:rPr>
                      <w:rFonts w:ascii="Times New Roman" w:hAnsi="Times New Roman" w:cs="Times New Roman"/>
                      <w:sz w:val="24"/>
                      <w:szCs w:val="24"/>
                    </w:rPr>
                  </w:pPr>
                </w:p>
              </w:tc>
              <w:tc>
                <w:tcPr>
                  <w:tcW w:w="421" w:type="dxa"/>
                  <w:hideMark/>
                </w:tcPr>
                <w:p w14:paraId="51E1D0BB" w14:textId="77777777" w:rsidR="00E028D5" w:rsidRPr="0030755E" w:rsidRDefault="00E028D5" w:rsidP="00D45075">
                  <w:pPr>
                    <w:framePr w:hSpace="180" w:wrap="around" w:vAnchor="text" w:hAnchor="page" w:x="491" w:y="263"/>
                    <w:rPr>
                      <w:rFonts w:ascii="Times New Roman" w:hAnsi="Times New Roman" w:cs="Times New Roman"/>
                      <w:sz w:val="24"/>
                      <w:szCs w:val="24"/>
                    </w:rPr>
                  </w:pPr>
                </w:p>
              </w:tc>
              <w:tc>
                <w:tcPr>
                  <w:tcW w:w="421" w:type="dxa"/>
                  <w:hideMark/>
                </w:tcPr>
                <w:p w14:paraId="5F116AE7" w14:textId="77777777" w:rsidR="00E028D5" w:rsidRPr="0030755E" w:rsidRDefault="00E028D5" w:rsidP="00D45075">
                  <w:pPr>
                    <w:framePr w:hSpace="180" w:wrap="around" w:vAnchor="text" w:hAnchor="page" w:x="491" w:y="263"/>
                    <w:rPr>
                      <w:rFonts w:ascii="Times New Roman" w:hAnsi="Times New Roman" w:cs="Times New Roman"/>
                      <w:sz w:val="24"/>
                      <w:szCs w:val="24"/>
                    </w:rPr>
                  </w:pPr>
                </w:p>
              </w:tc>
              <w:tc>
                <w:tcPr>
                  <w:tcW w:w="510" w:type="dxa"/>
                  <w:hideMark/>
                </w:tcPr>
                <w:p w14:paraId="3A3EF902" w14:textId="77777777" w:rsidR="00E028D5" w:rsidRPr="0030755E" w:rsidRDefault="00E028D5" w:rsidP="00D45075">
                  <w:pPr>
                    <w:framePr w:hSpace="180" w:wrap="around" w:vAnchor="text" w:hAnchor="page" w:x="491" w:y="263"/>
                    <w:rPr>
                      <w:rFonts w:ascii="Times New Roman" w:hAnsi="Times New Roman" w:cs="Times New Roman"/>
                      <w:sz w:val="24"/>
                      <w:szCs w:val="24"/>
                    </w:rPr>
                  </w:pPr>
                </w:p>
              </w:tc>
              <w:tc>
                <w:tcPr>
                  <w:tcW w:w="487" w:type="dxa"/>
                  <w:hideMark/>
                </w:tcPr>
                <w:p w14:paraId="1CE39A72" w14:textId="77777777" w:rsidR="00E028D5" w:rsidRPr="0030755E" w:rsidRDefault="00E028D5" w:rsidP="00D45075">
                  <w:pPr>
                    <w:framePr w:hSpace="180" w:wrap="around" w:vAnchor="text" w:hAnchor="page" w:x="491" w:y="263"/>
                    <w:rPr>
                      <w:rFonts w:ascii="Times New Roman" w:hAnsi="Times New Roman" w:cs="Times New Roman"/>
                      <w:sz w:val="24"/>
                      <w:szCs w:val="24"/>
                    </w:rPr>
                  </w:pPr>
                </w:p>
              </w:tc>
              <w:tc>
                <w:tcPr>
                  <w:tcW w:w="417" w:type="dxa"/>
                  <w:hideMark/>
                </w:tcPr>
                <w:p w14:paraId="62A8BD49" w14:textId="77777777" w:rsidR="00E028D5" w:rsidRPr="0030755E" w:rsidRDefault="00E028D5" w:rsidP="00D45075">
                  <w:pPr>
                    <w:framePr w:hSpace="180" w:wrap="around" w:vAnchor="text" w:hAnchor="page" w:x="491" w:y="263"/>
                    <w:rPr>
                      <w:rFonts w:ascii="Times New Roman" w:hAnsi="Times New Roman" w:cs="Times New Roman"/>
                      <w:sz w:val="24"/>
                      <w:szCs w:val="24"/>
                    </w:rPr>
                  </w:pPr>
                </w:p>
              </w:tc>
              <w:tc>
                <w:tcPr>
                  <w:tcW w:w="255" w:type="dxa"/>
                  <w:hideMark/>
                </w:tcPr>
                <w:p w14:paraId="7E728A5C" w14:textId="77777777" w:rsidR="00E028D5" w:rsidRPr="0030755E" w:rsidRDefault="00E028D5" w:rsidP="00D45075">
                  <w:pPr>
                    <w:framePr w:hSpace="180" w:wrap="around" w:vAnchor="text" w:hAnchor="page" w:x="491" w:y="263"/>
                    <w:rPr>
                      <w:rFonts w:ascii="Times New Roman" w:hAnsi="Times New Roman" w:cs="Times New Roman"/>
                      <w:sz w:val="24"/>
                      <w:szCs w:val="24"/>
                    </w:rPr>
                  </w:pPr>
                </w:p>
              </w:tc>
            </w:tr>
          </w:tbl>
          <w:p w14:paraId="38F1089E" w14:textId="77777777" w:rsidR="00E028D5" w:rsidRPr="0030755E" w:rsidRDefault="00E028D5" w:rsidP="00E028D5">
            <w:pPr>
              <w:pStyle w:val="a4"/>
              <w:spacing w:before="0" w:beforeAutospacing="0" w:after="0" w:afterAutospacing="0"/>
            </w:pPr>
          </w:p>
          <w:p w14:paraId="11E46A85" w14:textId="77777777" w:rsidR="00E028D5" w:rsidRPr="0030755E" w:rsidRDefault="00E028D5" w:rsidP="00E028D5">
            <w:pPr>
              <w:pStyle w:val="a4"/>
              <w:spacing w:before="0" w:beforeAutospacing="0" w:after="0" w:afterAutospacing="0"/>
              <w:ind w:firstLine="426"/>
            </w:pPr>
            <w:r w:rsidRPr="0030755E">
              <w:t>Расчет условных цен участников тендера:</w:t>
            </w:r>
          </w:p>
          <w:tbl>
            <w:tblPr>
              <w:tblStyle w:val="a3"/>
              <w:tblW w:w="5124" w:type="dxa"/>
              <w:tblLayout w:type="fixed"/>
              <w:tblLook w:val="04A0" w:firstRow="1" w:lastRow="0" w:firstColumn="1" w:lastColumn="0" w:noHBand="0" w:noVBand="1"/>
            </w:tblPr>
            <w:tblGrid>
              <w:gridCol w:w="244"/>
              <w:gridCol w:w="616"/>
              <w:gridCol w:w="756"/>
              <w:gridCol w:w="516"/>
              <w:gridCol w:w="503"/>
              <w:gridCol w:w="819"/>
              <w:gridCol w:w="398"/>
              <w:gridCol w:w="398"/>
              <w:gridCol w:w="576"/>
              <w:gridCol w:w="298"/>
            </w:tblGrid>
            <w:tr w:rsidR="0030755E" w:rsidRPr="0030755E" w14:paraId="191FF1D0" w14:textId="77777777" w:rsidTr="00AD1C63">
              <w:trPr>
                <w:trHeight w:val="1428"/>
              </w:trPr>
              <w:tc>
                <w:tcPr>
                  <w:tcW w:w="95" w:type="dxa"/>
                  <w:hideMark/>
                </w:tcPr>
                <w:p w14:paraId="02D730FC" w14:textId="77777777" w:rsidR="00E028D5" w:rsidRPr="0030755E" w:rsidRDefault="00E028D5" w:rsidP="00D45075">
                  <w:pPr>
                    <w:pStyle w:val="a4"/>
                    <w:framePr w:hSpace="180" w:wrap="around" w:vAnchor="text" w:hAnchor="page" w:x="491" w:y="263"/>
                    <w:spacing w:before="0" w:beforeAutospacing="0" w:after="0" w:afterAutospacing="0"/>
                  </w:pPr>
                  <w:r w:rsidRPr="0030755E">
                    <w:t>№</w:t>
                  </w:r>
                </w:p>
              </w:tc>
              <w:tc>
                <w:tcPr>
                  <w:tcW w:w="593" w:type="dxa"/>
                  <w:hideMark/>
                </w:tcPr>
                <w:p w14:paraId="147EDDA9" w14:textId="73B850E4" w:rsidR="00E028D5" w:rsidRPr="0030755E" w:rsidRDefault="00E028D5" w:rsidP="00D45075">
                  <w:pPr>
                    <w:pStyle w:val="a4"/>
                    <w:framePr w:hSpace="180" w:wrap="around" w:vAnchor="text" w:hAnchor="page" w:x="491" w:y="263"/>
                    <w:spacing w:before="0" w:beforeAutospacing="0" w:after="0" w:afterAutospacing="0"/>
                  </w:pPr>
                  <w:r w:rsidRPr="0030755E">
                    <w:t>Наименование п</w:t>
                  </w:r>
                  <w:r w:rsidR="006416FA" w:rsidRPr="0030755E">
                    <w:t>отенц</w:t>
                  </w:r>
                  <w:r w:rsidR="006416FA" w:rsidRPr="0030755E">
                    <w:lastRenderedPageBreak/>
                    <w:t xml:space="preserve">иального </w:t>
                  </w:r>
                  <w:r w:rsidRPr="0030755E">
                    <w:t>поставщика</w:t>
                  </w:r>
                </w:p>
              </w:tc>
              <w:tc>
                <w:tcPr>
                  <w:tcW w:w="728" w:type="dxa"/>
                  <w:hideMark/>
                </w:tcPr>
                <w:p w14:paraId="620A5305" w14:textId="77777777" w:rsidR="00E028D5" w:rsidRPr="0030755E" w:rsidRDefault="00E028D5" w:rsidP="00D45075">
                  <w:pPr>
                    <w:pStyle w:val="a4"/>
                    <w:framePr w:hSpace="180" w:wrap="around" w:vAnchor="text" w:hAnchor="page" w:x="491" w:y="263"/>
                    <w:spacing w:before="0" w:beforeAutospacing="0" w:after="0" w:afterAutospacing="0"/>
                  </w:pPr>
                  <w:r w:rsidRPr="0030755E">
                    <w:lastRenderedPageBreak/>
                    <w:t>БИН (ИНН)/ИНН/УНП</w:t>
                  </w:r>
                </w:p>
              </w:tc>
              <w:tc>
                <w:tcPr>
                  <w:tcW w:w="497" w:type="dxa"/>
                  <w:hideMark/>
                </w:tcPr>
                <w:p w14:paraId="411FC141" w14:textId="77777777" w:rsidR="00E028D5" w:rsidRPr="0030755E" w:rsidRDefault="00E028D5" w:rsidP="00D45075">
                  <w:pPr>
                    <w:pStyle w:val="a4"/>
                    <w:framePr w:hSpace="180" w:wrap="around" w:vAnchor="text" w:hAnchor="page" w:x="491" w:y="263"/>
                    <w:spacing w:before="0" w:beforeAutospacing="0" w:after="0" w:afterAutospacing="0"/>
                  </w:pPr>
                  <w:r w:rsidRPr="0030755E">
                    <w:t>Выделенная су</w:t>
                  </w:r>
                  <w:r w:rsidRPr="0030755E">
                    <w:lastRenderedPageBreak/>
                    <w:t>мма</w:t>
                  </w:r>
                </w:p>
              </w:tc>
              <w:tc>
                <w:tcPr>
                  <w:tcW w:w="484" w:type="dxa"/>
                  <w:hideMark/>
                </w:tcPr>
                <w:p w14:paraId="7A45BDAA" w14:textId="77777777" w:rsidR="00E028D5" w:rsidRPr="0030755E" w:rsidRDefault="00E028D5" w:rsidP="00D45075">
                  <w:pPr>
                    <w:pStyle w:val="a4"/>
                    <w:framePr w:hSpace="180" w:wrap="around" w:vAnchor="text" w:hAnchor="page" w:x="491" w:y="263"/>
                    <w:spacing w:before="0" w:beforeAutospacing="0" w:after="0" w:afterAutospacing="0"/>
                  </w:pPr>
                  <w:r w:rsidRPr="0030755E">
                    <w:lastRenderedPageBreak/>
                    <w:t>Цена поставщ</w:t>
                  </w:r>
                  <w:r w:rsidRPr="0030755E">
                    <w:lastRenderedPageBreak/>
                    <w:t>ика</w:t>
                  </w:r>
                </w:p>
              </w:tc>
              <w:tc>
                <w:tcPr>
                  <w:tcW w:w="789" w:type="dxa"/>
                  <w:hideMark/>
                </w:tcPr>
                <w:p w14:paraId="608A27E7" w14:textId="77777777" w:rsidR="00E028D5" w:rsidRPr="0030755E" w:rsidRDefault="00E028D5" w:rsidP="00D45075">
                  <w:pPr>
                    <w:pStyle w:val="a4"/>
                    <w:framePr w:hSpace="180" w:wrap="around" w:vAnchor="text" w:hAnchor="page" w:x="491" w:y="263"/>
                    <w:spacing w:before="0" w:beforeAutospacing="0" w:after="0" w:afterAutospacing="0"/>
                  </w:pPr>
                  <w:r w:rsidRPr="0030755E">
                    <w:lastRenderedPageBreak/>
                    <w:t>Сумма в соответствии с антидемпи</w:t>
                  </w:r>
                  <w:r w:rsidRPr="0030755E">
                    <w:lastRenderedPageBreak/>
                    <w:t>нговыми мерами</w:t>
                  </w:r>
                </w:p>
              </w:tc>
              <w:tc>
                <w:tcPr>
                  <w:tcW w:w="383" w:type="dxa"/>
                  <w:hideMark/>
                </w:tcPr>
                <w:p w14:paraId="2F29C094" w14:textId="77777777" w:rsidR="00E028D5" w:rsidRPr="0030755E" w:rsidRDefault="00E028D5" w:rsidP="00D45075">
                  <w:pPr>
                    <w:pStyle w:val="a4"/>
                    <w:framePr w:hSpace="180" w:wrap="around" w:vAnchor="text" w:hAnchor="page" w:x="491" w:y="263"/>
                    <w:spacing w:before="0" w:beforeAutospacing="0" w:after="0" w:afterAutospacing="0"/>
                  </w:pPr>
                  <w:r w:rsidRPr="0030755E">
                    <w:lastRenderedPageBreak/>
                    <w:t>Размер у</w:t>
                  </w:r>
                  <w:r w:rsidRPr="0030755E">
                    <w:lastRenderedPageBreak/>
                    <w:t>словной скидки, %</w:t>
                  </w:r>
                </w:p>
              </w:tc>
              <w:tc>
                <w:tcPr>
                  <w:tcW w:w="383" w:type="dxa"/>
                  <w:hideMark/>
                </w:tcPr>
                <w:p w14:paraId="6FCDCAAD" w14:textId="77777777" w:rsidR="00E028D5" w:rsidRPr="0030755E" w:rsidRDefault="00E028D5" w:rsidP="00D45075">
                  <w:pPr>
                    <w:pStyle w:val="a4"/>
                    <w:framePr w:hSpace="180" w:wrap="around" w:vAnchor="text" w:hAnchor="page" w:x="491" w:y="263"/>
                    <w:spacing w:before="0" w:beforeAutospacing="0" w:after="0" w:afterAutospacing="0"/>
                  </w:pPr>
                  <w:r w:rsidRPr="0030755E">
                    <w:lastRenderedPageBreak/>
                    <w:t>Цена с уч</w:t>
                  </w:r>
                  <w:r w:rsidRPr="0030755E">
                    <w:lastRenderedPageBreak/>
                    <w:t>етом условной скидки</w:t>
                  </w:r>
                </w:p>
              </w:tc>
              <w:tc>
                <w:tcPr>
                  <w:tcW w:w="555" w:type="dxa"/>
                  <w:hideMark/>
                </w:tcPr>
                <w:p w14:paraId="44E531AE" w14:textId="77777777" w:rsidR="00E028D5" w:rsidRPr="0030755E" w:rsidRDefault="00E028D5" w:rsidP="00D45075">
                  <w:pPr>
                    <w:pStyle w:val="a4"/>
                    <w:framePr w:hSpace="180" w:wrap="around" w:vAnchor="text" w:hAnchor="page" w:x="491" w:y="263"/>
                    <w:spacing w:before="0" w:beforeAutospacing="0" w:after="0" w:afterAutospacing="0"/>
                  </w:pPr>
                  <w:r w:rsidRPr="0030755E">
                    <w:lastRenderedPageBreak/>
                    <w:t>Показатель финансо</w:t>
                  </w:r>
                  <w:r w:rsidRPr="0030755E">
                    <w:lastRenderedPageBreak/>
                    <w:t>вой устойчивости</w:t>
                  </w:r>
                </w:p>
              </w:tc>
              <w:tc>
                <w:tcPr>
                  <w:tcW w:w="287" w:type="dxa"/>
                  <w:hideMark/>
                </w:tcPr>
                <w:p w14:paraId="27AFAA2B" w14:textId="77777777" w:rsidR="00E028D5" w:rsidRPr="0030755E" w:rsidRDefault="00E028D5" w:rsidP="00D45075">
                  <w:pPr>
                    <w:pStyle w:val="a4"/>
                    <w:framePr w:hSpace="180" w:wrap="around" w:vAnchor="text" w:hAnchor="page" w:x="491" w:y="263"/>
                    <w:spacing w:before="0" w:beforeAutospacing="0" w:after="0" w:afterAutospacing="0"/>
                  </w:pPr>
                  <w:r w:rsidRPr="0030755E">
                    <w:lastRenderedPageBreak/>
                    <w:t>Дата и вр</w:t>
                  </w:r>
                  <w:r w:rsidRPr="0030755E">
                    <w:lastRenderedPageBreak/>
                    <w:t>емя подачи заявки</w:t>
                  </w:r>
                </w:p>
              </w:tc>
            </w:tr>
            <w:tr w:rsidR="0030755E" w:rsidRPr="0030755E" w14:paraId="4E58F43D" w14:textId="77777777" w:rsidTr="00AD1C63">
              <w:trPr>
                <w:trHeight w:val="134"/>
              </w:trPr>
              <w:tc>
                <w:tcPr>
                  <w:tcW w:w="95" w:type="dxa"/>
                  <w:hideMark/>
                </w:tcPr>
                <w:p w14:paraId="798C8942" w14:textId="77777777" w:rsidR="00E028D5" w:rsidRPr="0030755E" w:rsidRDefault="00E028D5" w:rsidP="00D45075">
                  <w:pPr>
                    <w:framePr w:hSpace="180" w:wrap="around" w:vAnchor="text" w:hAnchor="page" w:x="491" w:y="263"/>
                    <w:rPr>
                      <w:rFonts w:ascii="Times New Roman" w:hAnsi="Times New Roman" w:cs="Times New Roman"/>
                      <w:sz w:val="24"/>
                      <w:szCs w:val="24"/>
                    </w:rPr>
                  </w:pPr>
                </w:p>
              </w:tc>
              <w:tc>
                <w:tcPr>
                  <w:tcW w:w="593" w:type="dxa"/>
                  <w:hideMark/>
                </w:tcPr>
                <w:p w14:paraId="1F7A9ADF" w14:textId="77777777" w:rsidR="00E028D5" w:rsidRPr="0030755E" w:rsidRDefault="00E028D5" w:rsidP="00D45075">
                  <w:pPr>
                    <w:framePr w:hSpace="180" w:wrap="around" w:vAnchor="text" w:hAnchor="page" w:x="491" w:y="263"/>
                    <w:rPr>
                      <w:rFonts w:ascii="Times New Roman" w:hAnsi="Times New Roman" w:cs="Times New Roman"/>
                      <w:sz w:val="24"/>
                      <w:szCs w:val="24"/>
                    </w:rPr>
                  </w:pPr>
                </w:p>
              </w:tc>
              <w:tc>
                <w:tcPr>
                  <w:tcW w:w="728" w:type="dxa"/>
                  <w:hideMark/>
                </w:tcPr>
                <w:p w14:paraId="3D941416" w14:textId="77777777" w:rsidR="00E028D5" w:rsidRPr="0030755E" w:rsidRDefault="00E028D5" w:rsidP="00D45075">
                  <w:pPr>
                    <w:framePr w:hSpace="180" w:wrap="around" w:vAnchor="text" w:hAnchor="page" w:x="491" w:y="263"/>
                    <w:rPr>
                      <w:rFonts w:ascii="Times New Roman" w:hAnsi="Times New Roman" w:cs="Times New Roman"/>
                      <w:sz w:val="24"/>
                      <w:szCs w:val="24"/>
                    </w:rPr>
                  </w:pPr>
                </w:p>
              </w:tc>
              <w:tc>
                <w:tcPr>
                  <w:tcW w:w="497" w:type="dxa"/>
                  <w:hideMark/>
                </w:tcPr>
                <w:p w14:paraId="74D356DF" w14:textId="77777777" w:rsidR="00E028D5" w:rsidRPr="0030755E" w:rsidRDefault="00E028D5" w:rsidP="00D45075">
                  <w:pPr>
                    <w:framePr w:hSpace="180" w:wrap="around" w:vAnchor="text" w:hAnchor="page" w:x="491" w:y="263"/>
                    <w:rPr>
                      <w:rFonts w:ascii="Times New Roman" w:hAnsi="Times New Roman" w:cs="Times New Roman"/>
                      <w:sz w:val="24"/>
                      <w:szCs w:val="24"/>
                    </w:rPr>
                  </w:pPr>
                </w:p>
              </w:tc>
              <w:tc>
                <w:tcPr>
                  <w:tcW w:w="484" w:type="dxa"/>
                  <w:hideMark/>
                </w:tcPr>
                <w:p w14:paraId="6AB8A2C5" w14:textId="77777777" w:rsidR="00E028D5" w:rsidRPr="0030755E" w:rsidRDefault="00E028D5" w:rsidP="00D45075">
                  <w:pPr>
                    <w:framePr w:hSpace="180" w:wrap="around" w:vAnchor="text" w:hAnchor="page" w:x="491" w:y="263"/>
                    <w:rPr>
                      <w:rFonts w:ascii="Times New Roman" w:hAnsi="Times New Roman" w:cs="Times New Roman"/>
                      <w:sz w:val="24"/>
                      <w:szCs w:val="24"/>
                    </w:rPr>
                  </w:pPr>
                </w:p>
              </w:tc>
              <w:tc>
                <w:tcPr>
                  <w:tcW w:w="789" w:type="dxa"/>
                  <w:hideMark/>
                </w:tcPr>
                <w:p w14:paraId="48493FD9" w14:textId="77777777" w:rsidR="00E028D5" w:rsidRPr="0030755E" w:rsidRDefault="00E028D5" w:rsidP="00D45075">
                  <w:pPr>
                    <w:framePr w:hSpace="180" w:wrap="around" w:vAnchor="text" w:hAnchor="page" w:x="491" w:y="263"/>
                    <w:rPr>
                      <w:rFonts w:ascii="Times New Roman" w:hAnsi="Times New Roman" w:cs="Times New Roman"/>
                      <w:sz w:val="24"/>
                      <w:szCs w:val="24"/>
                    </w:rPr>
                  </w:pPr>
                </w:p>
              </w:tc>
              <w:tc>
                <w:tcPr>
                  <w:tcW w:w="383" w:type="dxa"/>
                  <w:hideMark/>
                </w:tcPr>
                <w:p w14:paraId="3D235155" w14:textId="77777777" w:rsidR="00E028D5" w:rsidRPr="0030755E" w:rsidRDefault="00E028D5" w:rsidP="00D45075">
                  <w:pPr>
                    <w:framePr w:hSpace="180" w:wrap="around" w:vAnchor="text" w:hAnchor="page" w:x="491" w:y="263"/>
                    <w:rPr>
                      <w:rFonts w:ascii="Times New Roman" w:hAnsi="Times New Roman" w:cs="Times New Roman"/>
                      <w:sz w:val="24"/>
                      <w:szCs w:val="24"/>
                    </w:rPr>
                  </w:pPr>
                </w:p>
              </w:tc>
              <w:tc>
                <w:tcPr>
                  <w:tcW w:w="383" w:type="dxa"/>
                  <w:hideMark/>
                </w:tcPr>
                <w:p w14:paraId="0EF3FA21" w14:textId="77777777" w:rsidR="00E028D5" w:rsidRPr="0030755E" w:rsidRDefault="00E028D5" w:rsidP="00D45075">
                  <w:pPr>
                    <w:framePr w:hSpace="180" w:wrap="around" w:vAnchor="text" w:hAnchor="page" w:x="491" w:y="263"/>
                    <w:rPr>
                      <w:rFonts w:ascii="Times New Roman" w:hAnsi="Times New Roman" w:cs="Times New Roman"/>
                      <w:sz w:val="24"/>
                      <w:szCs w:val="24"/>
                    </w:rPr>
                  </w:pPr>
                </w:p>
              </w:tc>
              <w:tc>
                <w:tcPr>
                  <w:tcW w:w="555" w:type="dxa"/>
                  <w:hideMark/>
                </w:tcPr>
                <w:p w14:paraId="40CF8C12" w14:textId="77777777" w:rsidR="00E028D5" w:rsidRPr="0030755E" w:rsidRDefault="00E028D5" w:rsidP="00D45075">
                  <w:pPr>
                    <w:framePr w:hSpace="180" w:wrap="around" w:vAnchor="text" w:hAnchor="page" w:x="491" w:y="263"/>
                    <w:rPr>
                      <w:rFonts w:ascii="Times New Roman" w:hAnsi="Times New Roman" w:cs="Times New Roman"/>
                      <w:sz w:val="24"/>
                      <w:szCs w:val="24"/>
                    </w:rPr>
                  </w:pPr>
                </w:p>
              </w:tc>
              <w:tc>
                <w:tcPr>
                  <w:tcW w:w="287" w:type="dxa"/>
                  <w:hideMark/>
                </w:tcPr>
                <w:p w14:paraId="753D5E56" w14:textId="77777777" w:rsidR="00E028D5" w:rsidRPr="0030755E" w:rsidRDefault="00E028D5" w:rsidP="00D45075">
                  <w:pPr>
                    <w:framePr w:hSpace="180" w:wrap="around" w:vAnchor="text" w:hAnchor="page" w:x="491" w:y="263"/>
                    <w:rPr>
                      <w:rFonts w:ascii="Times New Roman" w:hAnsi="Times New Roman" w:cs="Times New Roman"/>
                      <w:sz w:val="24"/>
                      <w:szCs w:val="24"/>
                    </w:rPr>
                  </w:pPr>
                </w:p>
              </w:tc>
            </w:tr>
          </w:tbl>
          <w:p w14:paraId="0AE7E65D" w14:textId="77777777" w:rsidR="00ED251C" w:rsidRDefault="00ED251C" w:rsidP="00ED251C">
            <w:pPr>
              <w:pStyle w:val="a4"/>
              <w:spacing w:before="0" w:beforeAutospacing="0" w:after="0" w:afterAutospacing="0"/>
              <w:ind w:firstLine="426"/>
              <w:jc w:val="both"/>
            </w:pPr>
            <w:r>
              <w:t>Решение тендерной комиссии:</w:t>
            </w:r>
          </w:p>
          <w:p w14:paraId="02CF47C5" w14:textId="39AF088D" w:rsidR="00ED251C" w:rsidRDefault="00ED251C" w:rsidP="00ED251C">
            <w:pPr>
              <w:pStyle w:val="a4"/>
              <w:spacing w:before="0" w:beforeAutospacing="0" w:after="0" w:afterAutospacing="0"/>
              <w:ind w:firstLine="426"/>
              <w:jc w:val="both"/>
            </w:pPr>
            <w:r>
              <w:t>1. Определить победителем по лоту №___: (БИН/ИИН наименование потенциального поставщика победителя), потенциальным поставщиком, занявшим второе место (БИН/ИИН наименование потенциального поставщика, занявшего второе место).</w:t>
            </w:r>
          </w:p>
          <w:p w14:paraId="6500FA00" w14:textId="77777777" w:rsidR="00ED251C" w:rsidRDefault="00ED251C" w:rsidP="00ED251C">
            <w:pPr>
              <w:pStyle w:val="a4"/>
              <w:spacing w:before="0" w:beforeAutospacing="0" w:after="0" w:afterAutospacing="0"/>
              <w:ind w:firstLine="426"/>
              <w:jc w:val="both"/>
            </w:pPr>
            <w:r>
              <w:t>2. Заказчику (наименование заказчика) в сроки, установленные настоящими Правилами, заключить договор о закупках с (БИН/ИИН наименование потенциального поставщика победителя).</w:t>
            </w:r>
          </w:p>
          <w:p w14:paraId="7183BCFF" w14:textId="77777777" w:rsidR="00ED251C" w:rsidRDefault="00ED251C" w:rsidP="00ED251C">
            <w:pPr>
              <w:pStyle w:val="a4"/>
              <w:spacing w:before="0" w:beforeAutospacing="0" w:after="0" w:afterAutospacing="0"/>
              <w:ind w:firstLine="426"/>
              <w:jc w:val="both"/>
            </w:pPr>
            <w:r>
              <w:t>Либо:</w:t>
            </w:r>
          </w:p>
          <w:p w14:paraId="65F6822A" w14:textId="77777777" w:rsidR="00ED251C" w:rsidRDefault="00ED251C" w:rsidP="00ED251C">
            <w:pPr>
              <w:pStyle w:val="a4"/>
              <w:spacing w:before="0" w:beforeAutospacing="0" w:after="0" w:afterAutospacing="0"/>
              <w:ind w:firstLine="426"/>
              <w:jc w:val="both"/>
            </w:pPr>
            <w:r>
              <w:t xml:space="preserve">Признать закупку (наименование закупки) по лоту №___ несостоявшейся </w:t>
            </w:r>
          </w:p>
          <w:p w14:paraId="3CEC6517" w14:textId="77777777" w:rsidR="00ED251C" w:rsidRDefault="00ED251C" w:rsidP="00ED251C">
            <w:pPr>
              <w:pStyle w:val="a4"/>
              <w:spacing w:before="0" w:beforeAutospacing="0" w:after="0" w:afterAutospacing="0"/>
              <w:ind w:firstLine="426"/>
              <w:jc w:val="both"/>
            </w:pPr>
            <w:r>
              <w:t>в связи с _____________________ *:</w:t>
            </w:r>
          </w:p>
          <w:p w14:paraId="53EF0968" w14:textId="77777777" w:rsidR="00ED251C" w:rsidRDefault="00ED251C" w:rsidP="00ED251C">
            <w:pPr>
              <w:pStyle w:val="a4"/>
              <w:spacing w:before="0" w:beforeAutospacing="0" w:after="0" w:afterAutospacing="0"/>
              <w:ind w:firstLine="426"/>
              <w:jc w:val="both"/>
            </w:pPr>
            <w:r>
              <w:t>Примечание:</w:t>
            </w:r>
          </w:p>
          <w:p w14:paraId="1448C3C2" w14:textId="77777777" w:rsidR="00ED251C" w:rsidRDefault="00ED251C" w:rsidP="00ED251C">
            <w:pPr>
              <w:pStyle w:val="a4"/>
              <w:spacing w:before="0" w:beforeAutospacing="0" w:after="0" w:afterAutospacing="0"/>
              <w:ind w:firstLine="426"/>
              <w:jc w:val="both"/>
            </w:pPr>
            <w:r>
              <w:lastRenderedPageBreak/>
              <w:t>*Одно из следующих значений: «отсутствие представленных заявок», «представление менее двух заявок», «к участию в тендере не допущен ни один потенциальный поставщик», «к участию в тендере допущен один потенциальный поставщик».</w:t>
            </w:r>
          </w:p>
          <w:p w14:paraId="468AAF4F" w14:textId="77777777" w:rsidR="00ED251C" w:rsidRDefault="00ED251C" w:rsidP="00ED251C">
            <w:pPr>
              <w:pStyle w:val="a4"/>
              <w:spacing w:before="0" w:beforeAutospacing="0" w:after="0" w:afterAutospacing="0"/>
              <w:ind w:firstLine="426"/>
              <w:jc w:val="both"/>
            </w:pPr>
            <w:r>
              <w:t>Либо:</w:t>
            </w:r>
          </w:p>
          <w:p w14:paraId="51744EA0" w14:textId="77777777" w:rsidR="00ED251C" w:rsidRDefault="00ED251C" w:rsidP="00ED251C">
            <w:pPr>
              <w:pStyle w:val="a4"/>
              <w:spacing w:before="0" w:beforeAutospacing="0" w:after="0" w:afterAutospacing="0"/>
              <w:ind w:firstLine="426"/>
              <w:jc w:val="both"/>
            </w:pPr>
            <w:r>
              <w:t>Произведена отмена закупки, основанием которой является: Акты уполномоченных государственных органов (предписание, уведомление, представление, решение) № _________ от ______.</w:t>
            </w:r>
          </w:p>
          <w:p w14:paraId="75F943A9" w14:textId="77777777" w:rsidR="00ED251C" w:rsidRDefault="00ED251C" w:rsidP="00ED251C">
            <w:pPr>
              <w:pStyle w:val="a4"/>
              <w:spacing w:before="0" w:beforeAutospacing="0" w:after="0" w:afterAutospacing="0"/>
              <w:ind w:firstLine="426"/>
              <w:jc w:val="both"/>
            </w:pPr>
            <w:r>
              <w:t>Орган, принявший решение об отмене: (_______________________).</w:t>
            </w:r>
          </w:p>
          <w:p w14:paraId="76A5AE0A" w14:textId="77777777" w:rsidR="00ED251C" w:rsidRDefault="00ED251C" w:rsidP="00ED251C">
            <w:pPr>
              <w:pStyle w:val="a4"/>
              <w:spacing w:before="0" w:beforeAutospacing="0" w:after="0" w:afterAutospacing="0"/>
              <w:ind w:firstLine="426"/>
              <w:jc w:val="both"/>
            </w:pPr>
            <w:r>
              <w:t>Либо:</w:t>
            </w:r>
          </w:p>
          <w:p w14:paraId="4D12BB61" w14:textId="77777777" w:rsidR="00ED251C" w:rsidRDefault="00ED251C" w:rsidP="00ED251C">
            <w:pPr>
              <w:pStyle w:val="a4"/>
              <w:spacing w:before="0" w:beforeAutospacing="0" w:after="0" w:afterAutospacing="0"/>
              <w:ind w:firstLine="426"/>
              <w:jc w:val="both"/>
            </w:pPr>
            <w:r>
              <w:t>Произведен отказ от закупки в соответствии с Правилами".</w:t>
            </w:r>
          </w:p>
          <w:p w14:paraId="62AB5AEB" w14:textId="77777777" w:rsidR="00ED251C" w:rsidRDefault="00ED251C" w:rsidP="00ED251C">
            <w:pPr>
              <w:pStyle w:val="a4"/>
              <w:spacing w:before="0" w:beforeAutospacing="0" w:after="0" w:afterAutospacing="0"/>
              <w:ind w:firstLine="426"/>
              <w:jc w:val="both"/>
            </w:pPr>
            <w:r>
              <w:t>Примечание:</w:t>
            </w:r>
          </w:p>
          <w:p w14:paraId="62CBCBAD" w14:textId="77777777" w:rsidR="00ED251C" w:rsidRDefault="00ED251C" w:rsidP="00ED251C">
            <w:pPr>
              <w:pStyle w:val="a4"/>
              <w:spacing w:before="0" w:beforeAutospacing="0" w:after="0" w:afterAutospacing="0"/>
              <w:ind w:firstLine="426"/>
              <w:jc w:val="both"/>
            </w:pPr>
            <w:r>
              <w:t>* Сведения о заказчике не отображается, если несколько заказчиков.</w:t>
            </w:r>
          </w:p>
          <w:p w14:paraId="3F5191AD" w14:textId="77777777" w:rsidR="00ED251C" w:rsidRDefault="00ED251C" w:rsidP="00ED251C">
            <w:pPr>
              <w:pStyle w:val="a4"/>
              <w:spacing w:before="0" w:beforeAutospacing="0" w:after="0" w:afterAutospacing="0"/>
              <w:ind w:firstLine="426"/>
              <w:jc w:val="both"/>
            </w:pPr>
            <w:r>
              <w:t>Расшифровка аббревиатур:</w:t>
            </w:r>
          </w:p>
          <w:p w14:paraId="374E6DEB" w14:textId="77777777" w:rsidR="00ED251C" w:rsidRDefault="00ED251C" w:rsidP="00ED251C">
            <w:pPr>
              <w:pStyle w:val="a4"/>
              <w:spacing w:before="0" w:beforeAutospacing="0" w:after="0" w:afterAutospacing="0"/>
              <w:ind w:firstLine="426"/>
              <w:jc w:val="both"/>
            </w:pPr>
            <w:r>
              <w:t>БИН – бизнес-идентификационный номер;</w:t>
            </w:r>
          </w:p>
          <w:p w14:paraId="56DBA291" w14:textId="77777777" w:rsidR="00ED251C" w:rsidRDefault="00ED251C" w:rsidP="00ED251C">
            <w:pPr>
              <w:pStyle w:val="a4"/>
              <w:spacing w:before="0" w:beforeAutospacing="0" w:after="0" w:afterAutospacing="0"/>
              <w:ind w:firstLine="426"/>
              <w:jc w:val="both"/>
            </w:pPr>
            <w:r>
              <w:t>ИИН – индивидуальный идентификационный номер;</w:t>
            </w:r>
          </w:p>
          <w:p w14:paraId="42F8787B" w14:textId="77777777" w:rsidR="00ED251C" w:rsidRDefault="00ED251C" w:rsidP="00ED251C">
            <w:pPr>
              <w:pStyle w:val="a4"/>
              <w:spacing w:before="0" w:beforeAutospacing="0" w:after="0" w:afterAutospacing="0"/>
              <w:ind w:firstLine="426"/>
              <w:jc w:val="both"/>
            </w:pPr>
            <w:r>
              <w:t>ИНН – идентификационный номер налогоплательщика;</w:t>
            </w:r>
          </w:p>
          <w:p w14:paraId="5132DE6D" w14:textId="77777777" w:rsidR="00ED251C" w:rsidRDefault="00ED251C" w:rsidP="00ED251C">
            <w:pPr>
              <w:pStyle w:val="a4"/>
              <w:spacing w:before="0" w:beforeAutospacing="0" w:after="0" w:afterAutospacing="0"/>
              <w:ind w:firstLine="426"/>
              <w:jc w:val="both"/>
            </w:pPr>
            <w:r>
              <w:t>УНП – учетный номер плательщика;</w:t>
            </w:r>
          </w:p>
          <w:p w14:paraId="7260E5DA" w14:textId="34C4876E" w:rsidR="00E028D5" w:rsidRPr="0030755E" w:rsidRDefault="00E028D5" w:rsidP="00ED251C">
            <w:pPr>
              <w:pStyle w:val="a4"/>
              <w:shd w:val="clear" w:color="auto" w:fill="FFFFFF"/>
              <w:spacing w:before="0" w:beforeAutospacing="0" w:after="0" w:afterAutospacing="0"/>
              <w:ind w:firstLine="459"/>
              <w:jc w:val="both"/>
              <w:textAlignment w:val="baseline"/>
              <w:rPr>
                <w:b/>
                <w:bCs/>
                <w:lang w:val="kk-KZ"/>
              </w:rPr>
            </w:pPr>
            <w:r w:rsidRPr="0030755E">
              <w:t xml:space="preserve">Ф.И.О. </w:t>
            </w:r>
            <w:r w:rsidRPr="0030755E">
              <w:rPr>
                <w:b/>
                <w:bCs/>
              </w:rPr>
              <w:t>(</w:t>
            </w:r>
            <w:r w:rsidR="006416FA" w:rsidRPr="0030755E">
              <w:rPr>
                <w:b/>
                <w:bCs/>
              </w:rPr>
              <w:t>если оно указано в документе, удостоверяющем личность)</w:t>
            </w:r>
            <w:r w:rsidRPr="0030755E">
              <w:rPr>
                <w:b/>
                <w:bCs/>
              </w:rPr>
              <w:t xml:space="preserve"> </w:t>
            </w:r>
            <w:r w:rsidRPr="0030755E">
              <w:t xml:space="preserve">– фамилия, имя, отчество </w:t>
            </w:r>
            <w:r w:rsidR="006416FA" w:rsidRPr="0030755E">
              <w:t>(если оно указано в документе, удостоверяющем личность)</w:t>
            </w:r>
            <w:r w:rsidRPr="0030755E">
              <w:t>.</w:t>
            </w:r>
          </w:p>
        </w:tc>
        <w:tc>
          <w:tcPr>
            <w:tcW w:w="3260" w:type="dxa"/>
          </w:tcPr>
          <w:p w14:paraId="0A5ECD6A" w14:textId="7077ED9E" w:rsidR="00E028D5" w:rsidRPr="0030755E" w:rsidRDefault="00E6168F" w:rsidP="00E028D5">
            <w:pPr>
              <w:ind w:firstLine="312"/>
              <w:jc w:val="both"/>
              <w:rPr>
                <w:rFonts w:ascii="Times New Roman" w:hAnsi="Times New Roman" w:cs="Times New Roman"/>
                <w:spacing w:val="2"/>
                <w:sz w:val="24"/>
                <w:szCs w:val="24"/>
              </w:rPr>
            </w:pPr>
            <w:r w:rsidRPr="0030755E">
              <w:rPr>
                <w:rFonts w:ascii="Times New Roman" w:hAnsi="Times New Roman" w:cs="Times New Roman"/>
                <w:spacing w:val="2"/>
                <w:sz w:val="24"/>
                <w:szCs w:val="24"/>
              </w:rPr>
              <w:lastRenderedPageBreak/>
              <w:t xml:space="preserve">В рамках унификации подходов и процедур закупок квазигосударственного и </w:t>
            </w:r>
            <w:r w:rsidRPr="0030755E">
              <w:rPr>
                <w:rFonts w:ascii="Times New Roman" w:hAnsi="Times New Roman" w:cs="Times New Roman"/>
                <w:spacing w:val="2"/>
                <w:sz w:val="24"/>
                <w:szCs w:val="24"/>
              </w:rPr>
              <w:lastRenderedPageBreak/>
              <w:t>государственных закупок в рамках поручения Администрации Президента от 2 января 2025 года № 8018 ПАБ-20.</w:t>
            </w:r>
          </w:p>
        </w:tc>
      </w:tr>
      <w:tr w:rsidR="0030755E" w:rsidRPr="0030755E" w14:paraId="4B0772CD" w14:textId="77777777" w:rsidTr="00863FAD">
        <w:trPr>
          <w:trHeight w:val="70"/>
        </w:trPr>
        <w:tc>
          <w:tcPr>
            <w:tcW w:w="16013" w:type="dxa"/>
            <w:gridSpan w:val="5"/>
          </w:tcPr>
          <w:p w14:paraId="0C4EEDDA" w14:textId="5A9920BB" w:rsidR="00E028D5" w:rsidRPr="0030755E" w:rsidRDefault="00E028D5" w:rsidP="00E028D5">
            <w:pPr>
              <w:ind w:firstLine="312"/>
              <w:jc w:val="center"/>
              <w:rPr>
                <w:rFonts w:ascii="Times New Roman" w:hAnsi="Times New Roman" w:cs="Times New Roman"/>
                <w:b/>
                <w:bCs/>
                <w:spacing w:val="2"/>
                <w:sz w:val="24"/>
                <w:szCs w:val="24"/>
              </w:rPr>
            </w:pPr>
            <w:r w:rsidRPr="0030755E">
              <w:rPr>
                <w:rFonts w:ascii="Times New Roman" w:hAnsi="Times New Roman" w:cs="Times New Roman"/>
                <w:b/>
                <w:bCs/>
                <w:spacing w:val="2"/>
                <w:sz w:val="24"/>
                <w:szCs w:val="24"/>
              </w:rPr>
              <w:lastRenderedPageBreak/>
              <w:t>Аукционная документация</w:t>
            </w:r>
          </w:p>
        </w:tc>
      </w:tr>
      <w:tr w:rsidR="0030755E" w:rsidRPr="0030755E" w14:paraId="7FEEDAC6" w14:textId="77777777" w:rsidTr="00863FAD">
        <w:trPr>
          <w:trHeight w:val="70"/>
        </w:trPr>
        <w:tc>
          <w:tcPr>
            <w:tcW w:w="561" w:type="dxa"/>
          </w:tcPr>
          <w:p w14:paraId="06EFF0EF" w14:textId="77777777" w:rsidR="00E028D5" w:rsidRPr="0030755E" w:rsidRDefault="00E028D5" w:rsidP="00E028D5">
            <w:pPr>
              <w:pStyle w:val="af0"/>
              <w:numPr>
                <w:ilvl w:val="0"/>
                <w:numId w:val="15"/>
              </w:numPr>
              <w:jc w:val="both"/>
              <w:rPr>
                <w:rFonts w:ascii="Times New Roman" w:hAnsi="Times New Roman" w:cs="Times New Roman"/>
                <w:sz w:val="24"/>
                <w:szCs w:val="24"/>
              </w:rPr>
            </w:pPr>
          </w:p>
        </w:tc>
        <w:tc>
          <w:tcPr>
            <w:tcW w:w="1847" w:type="dxa"/>
          </w:tcPr>
          <w:p w14:paraId="0A2D823E" w14:textId="1FAAD728" w:rsidR="00E028D5" w:rsidRPr="0030755E" w:rsidRDefault="00E028D5" w:rsidP="00E028D5">
            <w:pPr>
              <w:jc w:val="center"/>
              <w:rPr>
                <w:rFonts w:ascii="Times New Roman" w:hAnsi="Times New Roman" w:cs="Times New Roman"/>
                <w:sz w:val="24"/>
                <w:szCs w:val="24"/>
                <w:lang w:val="kk-KZ"/>
              </w:rPr>
            </w:pPr>
            <w:proofErr w:type="spellStart"/>
            <w:r w:rsidRPr="0030755E">
              <w:rPr>
                <w:rFonts w:ascii="Times New Roman" w:hAnsi="Times New Roman" w:cs="Times New Roman"/>
                <w:sz w:val="24"/>
                <w:szCs w:val="24"/>
                <w:lang w:val="kk-KZ"/>
              </w:rPr>
              <w:t>Приложение</w:t>
            </w:r>
            <w:proofErr w:type="spellEnd"/>
            <w:r w:rsidRPr="0030755E">
              <w:rPr>
                <w:rFonts w:ascii="Times New Roman" w:hAnsi="Times New Roman" w:cs="Times New Roman"/>
                <w:sz w:val="24"/>
                <w:szCs w:val="24"/>
                <w:lang w:val="kk-KZ"/>
              </w:rPr>
              <w:t xml:space="preserve"> 4</w:t>
            </w:r>
          </w:p>
          <w:p w14:paraId="3DFAC2C3" w14:textId="6DBF1ABD" w:rsidR="00E028D5" w:rsidRPr="0030755E" w:rsidRDefault="006416FA" w:rsidP="00E028D5">
            <w:pPr>
              <w:jc w:val="center"/>
              <w:rPr>
                <w:rFonts w:ascii="Times New Roman" w:hAnsi="Times New Roman" w:cs="Times New Roman"/>
                <w:sz w:val="24"/>
                <w:szCs w:val="24"/>
                <w:lang w:val="kk-KZ"/>
              </w:rPr>
            </w:pPr>
            <w:r w:rsidRPr="0030755E">
              <w:rPr>
                <w:rFonts w:ascii="Times New Roman" w:hAnsi="Times New Roman" w:cs="Times New Roman"/>
                <w:spacing w:val="2"/>
                <w:sz w:val="24"/>
                <w:szCs w:val="24"/>
              </w:rPr>
              <w:t>к аукционной документации</w:t>
            </w:r>
          </w:p>
        </w:tc>
        <w:tc>
          <w:tcPr>
            <w:tcW w:w="4958" w:type="dxa"/>
          </w:tcPr>
          <w:p w14:paraId="369D2323" w14:textId="77777777" w:rsidR="00E028D5" w:rsidRPr="0030755E" w:rsidRDefault="00E028D5" w:rsidP="00E028D5">
            <w:pPr>
              <w:pStyle w:val="a4"/>
              <w:shd w:val="clear" w:color="auto" w:fill="FFFFFF"/>
              <w:spacing w:before="0" w:beforeAutospacing="0" w:after="0" w:afterAutospacing="0"/>
              <w:ind w:firstLine="459"/>
              <w:jc w:val="right"/>
              <w:textAlignment w:val="baseline"/>
              <w:rPr>
                <w:b/>
                <w:bCs/>
                <w:lang w:val="kk-KZ"/>
              </w:rPr>
            </w:pPr>
            <w:proofErr w:type="spellStart"/>
            <w:r w:rsidRPr="0030755E">
              <w:rPr>
                <w:b/>
                <w:bCs/>
                <w:lang w:val="kk-KZ"/>
              </w:rPr>
              <w:t>Приложение</w:t>
            </w:r>
            <w:proofErr w:type="spellEnd"/>
            <w:r w:rsidRPr="0030755E">
              <w:rPr>
                <w:b/>
                <w:bCs/>
                <w:lang w:val="kk-KZ"/>
              </w:rPr>
              <w:t xml:space="preserve"> 4</w:t>
            </w:r>
          </w:p>
          <w:p w14:paraId="48B662BB" w14:textId="77777777" w:rsidR="00E028D5" w:rsidRPr="0030755E" w:rsidRDefault="00E028D5" w:rsidP="00E028D5">
            <w:pPr>
              <w:pStyle w:val="a4"/>
              <w:shd w:val="clear" w:color="auto" w:fill="FFFFFF"/>
              <w:spacing w:before="0" w:beforeAutospacing="0" w:after="0" w:afterAutospacing="0"/>
              <w:ind w:firstLine="459"/>
              <w:jc w:val="right"/>
              <w:textAlignment w:val="baseline"/>
              <w:rPr>
                <w:b/>
                <w:bCs/>
                <w:lang w:val="kk-KZ"/>
              </w:rPr>
            </w:pPr>
            <w:r w:rsidRPr="0030755E">
              <w:rPr>
                <w:b/>
                <w:bCs/>
                <w:lang w:val="kk-KZ"/>
              </w:rPr>
              <w:t xml:space="preserve">к </w:t>
            </w:r>
            <w:proofErr w:type="spellStart"/>
            <w:r w:rsidRPr="0030755E">
              <w:rPr>
                <w:b/>
                <w:bCs/>
                <w:lang w:val="kk-KZ"/>
              </w:rPr>
              <w:t>аукционной</w:t>
            </w:r>
            <w:proofErr w:type="spellEnd"/>
            <w:r w:rsidRPr="0030755E">
              <w:rPr>
                <w:b/>
                <w:bCs/>
                <w:lang w:val="kk-KZ"/>
              </w:rPr>
              <w:t xml:space="preserve"> </w:t>
            </w:r>
            <w:proofErr w:type="spellStart"/>
            <w:r w:rsidRPr="0030755E">
              <w:rPr>
                <w:b/>
                <w:bCs/>
                <w:lang w:val="kk-KZ"/>
              </w:rPr>
              <w:t>документации</w:t>
            </w:r>
            <w:proofErr w:type="spellEnd"/>
          </w:p>
          <w:p w14:paraId="6825B605" w14:textId="77777777" w:rsidR="00E028D5" w:rsidRPr="0030755E" w:rsidRDefault="00E028D5" w:rsidP="00E028D5">
            <w:pPr>
              <w:pStyle w:val="a4"/>
              <w:shd w:val="clear" w:color="auto" w:fill="FFFFFF"/>
              <w:spacing w:before="0" w:beforeAutospacing="0" w:after="0" w:afterAutospacing="0"/>
              <w:ind w:firstLine="459"/>
              <w:jc w:val="right"/>
              <w:textAlignment w:val="baseline"/>
              <w:rPr>
                <w:b/>
                <w:bCs/>
                <w:lang w:val="kk-KZ"/>
              </w:rPr>
            </w:pPr>
          </w:p>
          <w:p w14:paraId="589ADA92" w14:textId="6DCD4BC2" w:rsidR="00E028D5" w:rsidRPr="0030755E" w:rsidRDefault="00E028D5" w:rsidP="00E028D5">
            <w:pPr>
              <w:pStyle w:val="3"/>
              <w:spacing w:before="0" w:beforeAutospacing="0" w:after="0" w:afterAutospacing="0"/>
              <w:jc w:val="center"/>
              <w:outlineLvl w:val="2"/>
              <w:rPr>
                <w:sz w:val="24"/>
                <w:szCs w:val="24"/>
              </w:rPr>
            </w:pPr>
            <w:r w:rsidRPr="0030755E">
              <w:rPr>
                <w:sz w:val="24"/>
                <w:szCs w:val="24"/>
              </w:rPr>
              <w:t>Квалификационные требования, предъявляемые к потенциальному поставщику при осуществлении закупок товаров (заполняется заказчиком)</w:t>
            </w:r>
          </w:p>
          <w:p w14:paraId="77E042C4" w14:textId="77777777" w:rsidR="00E028D5" w:rsidRPr="0030755E" w:rsidRDefault="00E028D5" w:rsidP="00E028D5">
            <w:pPr>
              <w:pStyle w:val="3"/>
              <w:spacing w:before="0" w:beforeAutospacing="0" w:after="0" w:afterAutospacing="0"/>
              <w:jc w:val="center"/>
              <w:outlineLvl w:val="2"/>
              <w:rPr>
                <w:sz w:val="24"/>
                <w:szCs w:val="24"/>
              </w:rPr>
            </w:pPr>
          </w:p>
          <w:p w14:paraId="5AD8F81D" w14:textId="77777777" w:rsidR="00E028D5" w:rsidRPr="0030755E" w:rsidRDefault="00E028D5" w:rsidP="00E028D5">
            <w:pPr>
              <w:pStyle w:val="a4"/>
              <w:spacing w:before="0" w:beforeAutospacing="0" w:after="0" w:afterAutospacing="0"/>
              <w:ind w:firstLine="170"/>
              <w:jc w:val="both"/>
              <w:rPr>
                <w:b/>
                <w:bCs/>
              </w:rPr>
            </w:pPr>
            <w:r w:rsidRPr="0030755E">
              <w:rPr>
                <w:b/>
                <w:bCs/>
              </w:rPr>
              <w:t>Наименование заказчика ____</w:t>
            </w:r>
          </w:p>
          <w:p w14:paraId="19692DB2" w14:textId="77777777" w:rsidR="00E028D5" w:rsidRPr="0030755E" w:rsidRDefault="00E028D5" w:rsidP="00E028D5">
            <w:pPr>
              <w:pStyle w:val="a4"/>
              <w:spacing w:before="0" w:beforeAutospacing="0" w:after="0" w:afterAutospacing="0"/>
              <w:ind w:firstLine="170"/>
              <w:jc w:val="both"/>
              <w:rPr>
                <w:b/>
                <w:bCs/>
              </w:rPr>
            </w:pPr>
            <w:r w:rsidRPr="0030755E">
              <w:rPr>
                <w:b/>
                <w:bCs/>
              </w:rPr>
              <w:t>Наименование организатора ______________</w:t>
            </w:r>
          </w:p>
          <w:p w14:paraId="4C4B387A" w14:textId="77777777" w:rsidR="00E028D5" w:rsidRPr="0030755E" w:rsidRDefault="00E028D5" w:rsidP="00E028D5">
            <w:pPr>
              <w:pStyle w:val="a4"/>
              <w:spacing w:before="0" w:beforeAutospacing="0" w:after="0" w:afterAutospacing="0"/>
              <w:ind w:firstLine="170"/>
              <w:jc w:val="both"/>
              <w:rPr>
                <w:b/>
                <w:bCs/>
              </w:rPr>
            </w:pPr>
            <w:r w:rsidRPr="0030755E">
              <w:rPr>
                <w:b/>
                <w:bCs/>
              </w:rPr>
              <w:t>№ аукциона __________________________</w:t>
            </w:r>
          </w:p>
          <w:p w14:paraId="05999BA7" w14:textId="05B427DD" w:rsidR="00E028D5" w:rsidRPr="0030755E" w:rsidRDefault="00E028D5" w:rsidP="00E028D5">
            <w:pPr>
              <w:pStyle w:val="a4"/>
              <w:spacing w:before="0" w:beforeAutospacing="0" w:after="0" w:afterAutospacing="0"/>
              <w:ind w:firstLine="170"/>
              <w:jc w:val="both"/>
              <w:rPr>
                <w:b/>
                <w:bCs/>
              </w:rPr>
            </w:pPr>
            <w:r w:rsidRPr="0030755E">
              <w:rPr>
                <w:b/>
                <w:bCs/>
              </w:rPr>
              <w:t>Наименование аукциона _______________</w:t>
            </w:r>
          </w:p>
          <w:p w14:paraId="6B75F677" w14:textId="77777777" w:rsidR="00E028D5" w:rsidRPr="0030755E" w:rsidRDefault="00E028D5" w:rsidP="00E028D5">
            <w:pPr>
              <w:pStyle w:val="a4"/>
              <w:spacing w:before="0" w:beforeAutospacing="0" w:after="0" w:afterAutospacing="0"/>
              <w:ind w:firstLine="170"/>
              <w:jc w:val="both"/>
              <w:rPr>
                <w:b/>
                <w:bCs/>
              </w:rPr>
            </w:pPr>
            <w:r w:rsidRPr="0030755E">
              <w:rPr>
                <w:b/>
                <w:bCs/>
              </w:rPr>
              <w:t>№ лота ______________________________</w:t>
            </w:r>
          </w:p>
          <w:p w14:paraId="2D7B95AE" w14:textId="77777777" w:rsidR="00E028D5" w:rsidRPr="0030755E" w:rsidRDefault="00E028D5" w:rsidP="00E028D5">
            <w:pPr>
              <w:pStyle w:val="a4"/>
              <w:spacing w:before="0" w:beforeAutospacing="0" w:after="0" w:afterAutospacing="0"/>
              <w:ind w:firstLine="170"/>
              <w:jc w:val="both"/>
              <w:rPr>
                <w:b/>
                <w:bCs/>
              </w:rPr>
            </w:pPr>
            <w:r w:rsidRPr="0030755E">
              <w:rPr>
                <w:b/>
                <w:bCs/>
              </w:rPr>
              <w:t>Наименование лота _____________________</w:t>
            </w:r>
          </w:p>
          <w:p w14:paraId="19E9741A" w14:textId="77777777" w:rsidR="00E028D5" w:rsidRPr="0030755E" w:rsidRDefault="00E028D5" w:rsidP="00E028D5">
            <w:pPr>
              <w:pStyle w:val="a4"/>
              <w:spacing w:before="0" w:beforeAutospacing="0" w:after="0" w:afterAutospacing="0"/>
              <w:ind w:firstLine="170"/>
              <w:jc w:val="both"/>
              <w:rPr>
                <w:b/>
                <w:bCs/>
              </w:rPr>
            </w:pPr>
            <w:r w:rsidRPr="0030755E">
              <w:rPr>
                <w:b/>
                <w:bCs/>
              </w:rPr>
              <w:t>Потенциальный поставщик соответствует следующим квалификационным требованиям:</w:t>
            </w:r>
          </w:p>
          <w:p w14:paraId="500EC45E" w14:textId="77777777" w:rsidR="00E028D5" w:rsidRPr="0030755E" w:rsidRDefault="00E028D5" w:rsidP="00E028D5">
            <w:pPr>
              <w:pStyle w:val="a4"/>
              <w:spacing w:before="0" w:beforeAutospacing="0" w:after="0" w:afterAutospacing="0"/>
              <w:ind w:firstLine="170"/>
              <w:jc w:val="both"/>
              <w:rPr>
                <w:b/>
                <w:bCs/>
              </w:rPr>
            </w:pPr>
            <w:r w:rsidRPr="0030755E">
              <w:rPr>
                <w:b/>
                <w:bCs/>
              </w:rPr>
              <w:t>1. Наличие разрешения (уведомления) на поставку товара в соответствии с законодательством Республики Казахстан о разрешениях и уведомлениях.</w:t>
            </w:r>
          </w:p>
          <w:p w14:paraId="47C006BA" w14:textId="370B858A" w:rsidR="00E028D5" w:rsidRPr="0030755E" w:rsidRDefault="00E028D5" w:rsidP="00E028D5">
            <w:pPr>
              <w:pStyle w:val="a4"/>
              <w:spacing w:before="0" w:beforeAutospacing="0" w:after="0" w:afterAutospacing="0"/>
              <w:ind w:firstLine="170"/>
              <w:jc w:val="both"/>
              <w:rPr>
                <w:b/>
                <w:bCs/>
              </w:rPr>
            </w:pPr>
            <w:r w:rsidRPr="0030755E">
              <w:rPr>
                <w:b/>
                <w:bCs/>
              </w:rPr>
              <w:t>В случае если поставка товара требует получения соответствующего разрешения, направления уведомления необходимо заполнить следующие сведения.</w:t>
            </w:r>
          </w:p>
          <w:tbl>
            <w:tblPr>
              <w:tblStyle w:val="a3"/>
              <w:tblW w:w="4676" w:type="dxa"/>
              <w:tblLayout w:type="fixed"/>
              <w:tblLook w:val="04A0" w:firstRow="1" w:lastRow="0" w:firstColumn="1" w:lastColumn="0" w:noHBand="0" w:noVBand="1"/>
            </w:tblPr>
            <w:tblGrid>
              <w:gridCol w:w="243"/>
              <w:gridCol w:w="4433"/>
            </w:tblGrid>
            <w:tr w:rsidR="0030755E" w:rsidRPr="0030755E" w14:paraId="6947B9F2" w14:textId="77777777" w:rsidTr="006416FA">
              <w:trPr>
                <w:trHeight w:val="171"/>
              </w:trPr>
              <w:tc>
                <w:tcPr>
                  <w:tcW w:w="238" w:type="dxa"/>
                  <w:hideMark/>
                </w:tcPr>
                <w:p w14:paraId="2CCEF8CB" w14:textId="77777777" w:rsidR="00E028D5" w:rsidRPr="0030755E" w:rsidRDefault="00E028D5" w:rsidP="00D45075">
                  <w:pPr>
                    <w:pStyle w:val="a4"/>
                    <w:framePr w:hSpace="180" w:wrap="around" w:vAnchor="text" w:hAnchor="page" w:x="491" w:y="263"/>
                    <w:spacing w:before="0" w:beforeAutospacing="0" w:after="0" w:afterAutospacing="0"/>
                    <w:rPr>
                      <w:b/>
                      <w:bCs/>
                    </w:rPr>
                  </w:pPr>
                  <w:r w:rsidRPr="0030755E">
                    <w:rPr>
                      <w:b/>
                      <w:bCs/>
                    </w:rPr>
                    <w:lastRenderedPageBreak/>
                    <w:t>№</w:t>
                  </w:r>
                </w:p>
              </w:tc>
              <w:tc>
                <w:tcPr>
                  <w:tcW w:w="4348" w:type="dxa"/>
                  <w:hideMark/>
                </w:tcPr>
                <w:p w14:paraId="1B2B5AD1" w14:textId="77777777" w:rsidR="00E028D5" w:rsidRPr="0030755E" w:rsidRDefault="00E028D5" w:rsidP="00D45075">
                  <w:pPr>
                    <w:pStyle w:val="a4"/>
                    <w:framePr w:hSpace="180" w:wrap="around" w:vAnchor="text" w:hAnchor="page" w:x="491" w:y="263"/>
                    <w:spacing w:before="0" w:beforeAutospacing="0" w:after="0" w:afterAutospacing="0"/>
                    <w:rPr>
                      <w:b/>
                      <w:bCs/>
                    </w:rPr>
                  </w:pPr>
                  <w:r w:rsidRPr="0030755E">
                    <w:rPr>
                      <w:b/>
                      <w:bCs/>
                    </w:rPr>
                    <w:t>Наименование разрешения (уведомления)</w:t>
                  </w:r>
                </w:p>
              </w:tc>
            </w:tr>
            <w:tr w:rsidR="0030755E" w:rsidRPr="0030755E" w14:paraId="59E3EF94" w14:textId="77777777" w:rsidTr="006416FA">
              <w:trPr>
                <w:trHeight w:val="219"/>
              </w:trPr>
              <w:tc>
                <w:tcPr>
                  <w:tcW w:w="238" w:type="dxa"/>
                  <w:hideMark/>
                </w:tcPr>
                <w:p w14:paraId="7FB577B0" w14:textId="77777777" w:rsidR="00E028D5" w:rsidRPr="0030755E" w:rsidRDefault="00E028D5" w:rsidP="00D45075">
                  <w:pPr>
                    <w:pStyle w:val="a4"/>
                    <w:framePr w:hSpace="180" w:wrap="around" w:vAnchor="text" w:hAnchor="page" w:x="491" w:y="263"/>
                    <w:spacing w:before="0" w:beforeAutospacing="0" w:after="0" w:afterAutospacing="0"/>
                    <w:rPr>
                      <w:b/>
                      <w:bCs/>
                    </w:rPr>
                  </w:pPr>
                  <w:r w:rsidRPr="0030755E">
                    <w:rPr>
                      <w:b/>
                      <w:bCs/>
                    </w:rPr>
                    <w:t>1</w:t>
                  </w:r>
                </w:p>
              </w:tc>
              <w:tc>
                <w:tcPr>
                  <w:tcW w:w="4348" w:type="dxa"/>
                  <w:hideMark/>
                </w:tcPr>
                <w:p w14:paraId="6FBDA806" w14:textId="77777777" w:rsidR="00E028D5" w:rsidRPr="0030755E" w:rsidRDefault="00E028D5" w:rsidP="00D45075">
                  <w:pPr>
                    <w:framePr w:hSpace="180" w:wrap="around" w:vAnchor="text" w:hAnchor="page" w:x="491" w:y="263"/>
                    <w:rPr>
                      <w:b/>
                      <w:bCs/>
                      <w:sz w:val="24"/>
                      <w:szCs w:val="24"/>
                    </w:rPr>
                  </w:pPr>
                </w:p>
              </w:tc>
            </w:tr>
          </w:tbl>
          <w:p w14:paraId="186AF548" w14:textId="77777777" w:rsidR="00E028D5" w:rsidRPr="0030755E" w:rsidRDefault="00E028D5" w:rsidP="00E028D5">
            <w:pPr>
              <w:pStyle w:val="a4"/>
              <w:spacing w:before="0" w:beforeAutospacing="0" w:after="0" w:afterAutospacing="0"/>
              <w:jc w:val="both"/>
              <w:rPr>
                <w:b/>
                <w:bCs/>
              </w:rPr>
            </w:pPr>
            <w:r w:rsidRPr="0030755E">
              <w:rPr>
                <w:b/>
                <w:bCs/>
              </w:rPr>
              <w:t>      Если поставка товара не требует получения соответствующего разрешения, направления уведомления, то данные сведения не заполняются.</w:t>
            </w:r>
          </w:p>
          <w:p w14:paraId="5A508FF0" w14:textId="77777777" w:rsidR="00E028D5" w:rsidRPr="0030755E" w:rsidRDefault="00E028D5" w:rsidP="00E028D5">
            <w:pPr>
              <w:pStyle w:val="a4"/>
              <w:spacing w:before="0" w:beforeAutospacing="0" w:after="0" w:afterAutospacing="0"/>
              <w:jc w:val="both"/>
              <w:rPr>
                <w:b/>
                <w:bCs/>
              </w:rPr>
            </w:pPr>
            <w:r w:rsidRPr="0030755E">
              <w:rPr>
                <w:b/>
                <w:bCs/>
              </w:rPr>
              <w:t>      2. Отсутствие налоговой задолженности, превышающей шестикратный размер месячного расчетного показателя, установленного на соответствующий финансовый год законом о республиканском бюджете (определяется веб-порталом автоматически на основании сведений органов государственных доходов).</w:t>
            </w:r>
          </w:p>
          <w:p w14:paraId="5FAEE0A6" w14:textId="77777777" w:rsidR="00E028D5" w:rsidRPr="0030755E" w:rsidRDefault="00E028D5" w:rsidP="00E028D5">
            <w:pPr>
              <w:pStyle w:val="a4"/>
              <w:spacing w:before="0" w:beforeAutospacing="0" w:after="0" w:afterAutospacing="0"/>
              <w:jc w:val="both"/>
              <w:rPr>
                <w:b/>
                <w:bCs/>
              </w:rPr>
            </w:pPr>
            <w:r w:rsidRPr="0030755E">
              <w:rPr>
                <w:b/>
                <w:bCs/>
              </w:rPr>
              <w:t>      3. Не подлежать процедуре банкротства либо ликвидации.</w:t>
            </w:r>
          </w:p>
          <w:p w14:paraId="52ED20D0" w14:textId="77777777" w:rsidR="00E028D5" w:rsidRPr="0030755E" w:rsidRDefault="00E028D5" w:rsidP="00E028D5">
            <w:pPr>
              <w:pStyle w:val="a4"/>
              <w:spacing w:before="0" w:beforeAutospacing="0" w:after="0" w:afterAutospacing="0"/>
              <w:jc w:val="both"/>
              <w:rPr>
                <w:b/>
                <w:bCs/>
              </w:rPr>
            </w:pPr>
            <w:r w:rsidRPr="0030755E">
              <w:rPr>
                <w:b/>
                <w:bCs/>
              </w:rPr>
              <w:t>      4. Наличие необходимых материальных и трудовых ресурсов</w:t>
            </w:r>
          </w:p>
          <w:p w14:paraId="6E10A39A" w14:textId="77777777" w:rsidR="00E028D5" w:rsidRPr="0030755E" w:rsidRDefault="00E028D5" w:rsidP="00E028D5">
            <w:pPr>
              <w:pStyle w:val="a4"/>
              <w:spacing w:before="0" w:beforeAutospacing="0" w:after="0" w:afterAutospacing="0"/>
              <w:jc w:val="both"/>
              <w:rPr>
                <w:b/>
                <w:bCs/>
              </w:rPr>
            </w:pPr>
            <w:r w:rsidRPr="0030755E">
              <w:rPr>
                <w:b/>
                <w:bCs/>
              </w:rPr>
              <w:t>      Материальные ресурсы:</w:t>
            </w:r>
          </w:p>
          <w:tbl>
            <w:tblPr>
              <w:tblStyle w:val="a3"/>
              <w:tblW w:w="4752" w:type="dxa"/>
              <w:tblLayout w:type="fixed"/>
              <w:tblLook w:val="04A0" w:firstRow="1" w:lastRow="0" w:firstColumn="1" w:lastColumn="0" w:noHBand="0" w:noVBand="1"/>
            </w:tblPr>
            <w:tblGrid>
              <w:gridCol w:w="240"/>
              <w:gridCol w:w="3469"/>
              <w:gridCol w:w="1043"/>
            </w:tblGrid>
            <w:tr w:rsidR="0030755E" w:rsidRPr="0030755E" w14:paraId="74506BB6" w14:textId="77777777" w:rsidTr="006416FA">
              <w:trPr>
                <w:trHeight w:val="233"/>
              </w:trPr>
              <w:tc>
                <w:tcPr>
                  <w:tcW w:w="198" w:type="dxa"/>
                  <w:hideMark/>
                </w:tcPr>
                <w:p w14:paraId="0F613532" w14:textId="77777777" w:rsidR="00E028D5" w:rsidRPr="0030755E" w:rsidRDefault="00E028D5" w:rsidP="00D45075">
                  <w:pPr>
                    <w:pStyle w:val="a4"/>
                    <w:framePr w:hSpace="180" w:wrap="around" w:vAnchor="text" w:hAnchor="page" w:x="491" w:y="263"/>
                    <w:spacing w:before="0" w:beforeAutospacing="0" w:after="0" w:afterAutospacing="0"/>
                    <w:rPr>
                      <w:b/>
                      <w:bCs/>
                    </w:rPr>
                  </w:pPr>
                  <w:r w:rsidRPr="0030755E">
                    <w:rPr>
                      <w:b/>
                      <w:bCs/>
                    </w:rPr>
                    <w:t>№</w:t>
                  </w:r>
                </w:p>
              </w:tc>
              <w:tc>
                <w:tcPr>
                  <w:tcW w:w="3409" w:type="dxa"/>
                  <w:hideMark/>
                </w:tcPr>
                <w:p w14:paraId="1F428885" w14:textId="77777777" w:rsidR="00E028D5" w:rsidRPr="0030755E" w:rsidRDefault="00E028D5" w:rsidP="00D45075">
                  <w:pPr>
                    <w:pStyle w:val="a4"/>
                    <w:framePr w:hSpace="180" w:wrap="around" w:vAnchor="text" w:hAnchor="page" w:x="491" w:y="263"/>
                    <w:spacing w:before="0" w:beforeAutospacing="0" w:after="0" w:afterAutospacing="0"/>
                    <w:rPr>
                      <w:b/>
                      <w:bCs/>
                    </w:rPr>
                  </w:pPr>
                  <w:r w:rsidRPr="0030755E">
                    <w:rPr>
                      <w:b/>
                      <w:bCs/>
                    </w:rPr>
                    <w:t>Наименование материальных ресурсов</w:t>
                  </w:r>
                </w:p>
              </w:tc>
              <w:tc>
                <w:tcPr>
                  <w:tcW w:w="1025" w:type="dxa"/>
                  <w:hideMark/>
                </w:tcPr>
                <w:p w14:paraId="567C297C" w14:textId="77777777" w:rsidR="00E028D5" w:rsidRPr="0030755E" w:rsidRDefault="00E028D5" w:rsidP="00D45075">
                  <w:pPr>
                    <w:pStyle w:val="a4"/>
                    <w:framePr w:hSpace="180" w:wrap="around" w:vAnchor="text" w:hAnchor="page" w:x="491" w:y="263"/>
                    <w:spacing w:before="0" w:beforeAutospacing="0" w:after="0" w:afterAutospacing="0"/>
                    <w:rPr>
                      <w:b/>
                      <w:bCs/>
                    </w:rPr>
                  </w:pPr>
                  <w:r w:rsidRPr="0030755E">
                    <w:rPr>
                      <w:b/>
                      <w:bCs/>
                    </w:rPr>
                    <w:t>Количество</w:t>
                  </w:r>
                </w:p>
              </w:tc>
            </w:tr>
            <w:tr w:rsidR="0030755E" w:rsidRPr="0030755E" w14:paraId="5954A783" w14:textId="77777777" w:rsidTr="006416FA">
              <w:trPr>
                <w:trHeight w:val="298"/>
              </w:trPr>
              <w:tc>
                <w:tcPr>
                  <w:tcW w:w="198" w:type="dxa"/>
                  <w:hideMark/>
                </w:tcPr>
                <w:p w14:paraId="4C411403" w14:textId="77777777" w:rsidR="00E028D5" w:rsidRPr="0030755E" w:rsidRDefault="00E028D5" w:rsidP="00D45075">
                  <w:pPr>
                    <w:pStyle w:val="a4"/>
                    <w:framePr w:hSpace="180" w:wrap="around" w:vAnchor="text" w:hAnchor="page" w:x="491" w:y="263"/>
                    <w:spacing w:before="0" w:beforeAutospacing="0" w:after="0" w:afterAutospacing="0"/>
                    <w:rPr>
                      <w:b/>
                      <w:bCs/>
                    </w:rPr>
                  </w:pPr>
                  <w:r w:rsidRPr="0030755E">
                    <w:rPr>
                      <w:b/>
                      <w:bCs/>
                    </w:rPr>
                    <w:t>1</w:t>
                  </w:r>
                </w:p>
              </w:tc>
              <w:tc>
                <w:tcPr>
                  <w:tcW w:w="3409" w:type="dxa"/>
                  <w:hideMark/>
                </w:tcPr>
                <w:p w14:paraId="77A98A55" w14:textId="77777777" w:rsidR="00E028D5" w:rsidRPr="0030755E" w:rsidRDefault="00E028D5" w:rsidP="00D45075">
                  <w:pPr>
                    <w:framePr w:hSpace="180" w:wrap="around" w:vAnchor="text" w:hAnchor="page" w:x="491" w:y="263"/>
                    <w:rPr>
                      <w:b/>
                      <w:bCs/>
                      <w:sz w:val="24"/>
                      <w:szCs w:val="24"/>
                    </w:rPr>
                  </w:pPr>
                </w:p>
              </w:tc>
              <w:tc>
                <w:tcPr>
                  <w:tcW w:w="1025" w:type="dxa"/>
                  <w:hideMark/>
                </w:tcPr>
                <w:p w14:paraId="3E2CD784" w14:textId="77777777" w:rsidR="00E028D5" w:rsidRPr="0030755E" w:rsidRDefault="00E028D5" w:rsidP="00D45075">
                  <w:pPr>
                    <w:framePr w:hSpace="180" w:wrap="around" w:vAnchor="text" w:hAnchor="page" w:x="491" w:y="263"/>
                    <w:rPr>
                      <w:b/>
                      <w:bCs/>
                      <w:sz w:val="24"/>
                      <w:szCs w:val="24"/>
                    </w:rPr>
                  </w:pPr>
                </w:p>
              </w:tc>
            </w:tr>
          </w:tbl>
          <w:p w14:paraId="1FAB2E26" w14:textId="77777777" w:rsidR="00E028D5" w:rsidRPr="0030755E" w:rsidRDefault="00E028D5" w:rsidP="00E028D5">
            <w:pPr>
              <w:pStyle w:val="a4"/>
              <w:spacing w:before="0" w:beforeAutospacing="0" w:after="0" w:afterAutospacing="0"/>
              <w:rPr>
                <w:b/>
                <w:bCs/>
              </w:rPr>
            </w:pPr>
            <w:r w:rsidRPr="0030755E">
              <w:rPr>
                <w:b/>
                <w:bCs/>
              </w:rPr>
              <w:t>      Трудовые ресурсы:</w:t>
            </w:r>
          </w:p>
          <w:tbl>
            <w:tblPr>
              <w:tblStyle w:val="a3"/>
              <w:tblW w:w="4649" w:type="dxa"/>
              <w:tblLayout w:type="fixed"/>
              <w:tblLook w:val="04A0" w:firstRow="1" w:lastRow="0" w:firstColumn="1" w:lastColumn="0" w:noHBand="0" w:noVBand="1"/>
            </w:tblPr>
            <w:tblGrid>
              <w:gridCol w:w="236"/>
              <w:gridCol w:w="3753"/>
              <w:gridCol w:w="660"/>
            </w:tblGrid>
            <w:tr w:rsidR="0030755E" w:rsidRPr="0030755E" w14:paraId="56FB9782" w14:textId="77777777" w:rsidTr="006416FA">
              <w:trPr>
                <w:trHeight w:val="247"/>
              </w:trPr>
              <w:tc>
                <w:tcPr>
                  <w:tcW w:w="121" w:type="dxa"/>
                  <w:hideMark/>
                </w:tcPr>
                <w:p w14:paraId="05162E51" w14:textId="77777777" w:rsidR="00E028D5" w:rsidRPr="0030755E" w:rsidRDefault="00E028D5" w:rsidP="00D45075">
                  <w:pPr>
                    <w:pStyle w:val="a4"/>
                    <w:framePr w:hSpace="180" w:wrap="around" w:vAnchor="text" w:hAnchor="page" w:x="491" w:y="263"/>
                    <w:spacing w:before="0" w:beforeAutospacing="0" w:after="0" w:afterAutospacing="0"/>
                    <w:rPr>
                      <w:b/>
                      <w:bCs/>
                    </w:rPr>
                  </w:pPr>
                  <w:r w:rsidRPr="0030755E">
                    <w:rPr>
                      <w:b/>
                      <w:bCs/>
                    </w:rPr>
                    <w:t>№</w:t>
                  </w:r>
                </w:p>
              </w:tc>
              <w:tc>
                <w:tcPr>
                  <w:tcW w:w="3749" w:type="dxa"/>
                  <w:hideMark/>
                </w:tcPr>
                <w:p w14:paraId="3EFB89FB" w14:textId="77777777" w:rsidR="00E028D5" w:rsidRPr="0030755E" w:rsidRDefault="00E028D5" w:rsidP="00D45075">
                  <w:pPr>
                    <w:pStyle w:val="a4"/>
                    <w:framePr w:hSpace="180" w:wrap="around" w:vAnchor="text" w:hAnchor="page" w:x="491" w:y="263"/>
                    <w:spacing w:before="0" w:beforeAutospacing="0" w:after="0" w:afterAutospacing="0"/>
                    <w:rPr>
                      <w:b/>
                      <w:bCs/>
                    </w:rPr>
                  </w:pPr>
                  <w:r w:rsidRPr="0030755E">
                    <w:rPr>
                      <w:b/>
                      <w:bCs/>
                    </w:rPr>
                    <w:t>Наименование трудовых ресурсов (специальность/квалификация)</w:t>
                  </w:r>
                </w:p>
              </w:tc>
              <w:tc>
                <w:tcPr>
                  <w:tcW w:w="659" w:type="dxa"/>
                  <w:hideMark/>
                </w:tcPr>
                <w:p w14:paraId="52E930A2" w14:textId="77777777" w:rsidR="00E028D5" w:rsidRPr="0030755E" w:rsidRDefault="00E028D5" w:rsidP="00D45075">
                  <w:pPr>
                    <w:pStyle w:val="a4"/>
                    <w:framePr w:hSpace="180" w:wrap="around" w:vAnchor="text" w:hAnchor="page" w:x="491" w:y="263"/>
                    <w:spacing w:before="0" w:beforeAutospacing="0" w:after="0" w:afterAutospacing="0"/>
                    <w:rPr>
                      <w:b/>
                      <w:bCs/>
                    </w:rPr>
                  </w:pPr>
                  <w:r w:rsidRPr="0030755E">
                    <w:rPr>
                      <w:b/>
                      <w:bCs/>
                    </w:rPr>
                    <w:t>Количество</w:t>
                  </w:r>
                </w:p>
              </w:tc>
            </w:tr>
            <w:tr w:rsidR="0030755E" w:rsidRPr="0030755E" w14:paraId="3CB934DB" w14:textId="77777777" w:rsidTr="006416FA">
              <w:trPr>
                <w:trHeight w:val="295"/>
              </w:trPr>
              <w:tc>
                <w:tcPr>
                  <w:tcW w:w="121" w:type="dxa"/>
                  <w:hideMark/>
                </w:tcPr>
                <w:p w14:paraId="0CF03C35" w14:textId="77777777" w:rsidR="00E028D5" w:rsidRPr="0030755E" w:rsidRDefault="00E028D5" w:rsidP="00D45075">
                  <w:pPr>
                    <w:pStyle w:val="a4"/>
                    <w:framePr w:hSpace="180" w:wrap="around" w:vAnchor="text" w:hAnchor="page" w:x="491" w:y="263"/>
                    <w:spacing w:before="0" w:beforeAutospacing="0" w:after="0" w:afterAutospacing="0"/>
                    <w:rPr>
                      <w:b/>
                      <w:bCs/>
                    </w:rPr>
                  </w:pPr>
                  <w:r w:rsidRPr="0030755E">
                    <w:rPr>
                      <w:b/>
                      <w:bCs/>
                    </w:rPr>
                    <w:t>1</w:t>
                  </w:r>
                </w:p>
              </w:tc>
              <w:tc>
                <w:tcPr>
                  <w:tcW w:w="3749" w:type="dxa"/>
                  <w:hideMark/>
                </w:tcPr>
                <w:p w14:paraId="774278E5" w14:textId="77777777" w:rsidR="00E028D5" w:rsidRPr="0030755E" w:rsidRDefault="00E028D5" w:rsidP="00D45075">
                  <w:pPr>
                    <w:framePr w:hSpace="180" w:wrap="around" w:vAnchor="text" w:hAnchor="page" w:x="491" w:y="263"/>
                    <w:rPr>
                      <w:b/>
                      <w:bCs/>
                      <w:sz w:val="24"/>
                      <w:szCs w:val="24"/>
                    </w:rPr>
                  </w:pPr>
                </w:p>
              </w:tc>
              <w:tc>
                <w:tcPr>
                  <w:tcW w:w="659" w:type="dxa"/>
                  <w:hideMark/>
                </w:tcPr>
                <w:p w14:paraId="4C24D982" w14:textId="77777777" w:rsidR="00E028D5" w:rsidRPr="0030755E" w:rsidRDefault="00E028D5" w:rsidP="00D45075">
                  <w:pPr>
                    <w:framePr w:hSpace="180" w:wrap="around" w:vAnchor="text" w:hAnchor="page" w:x="491" w:y="263"/>
                    <w:rPr>
                      <w:b/>
                      <w:bCs/>
                      <w:sz w:val="24"/>
                      <w:szCs w:val="24"/>
                    </w:rPr>
                  </w:pPr>
                </w:p>
              </w:tc>
            </w:tr>
          </w:tbl>
          <w:p w14:paraId="282D8D3A" w14:textId="22BC89DD" w:rsidR="00E028D5" w:rsidRPr="0030755E" w:rsidRDefault="00E028D5" w:rsidP="00E028D5">
            <w:pPr>
              <w:pStyle w:val="a4"/>
              <w:spacing w:before="0" w:beforeAutospacing="0" w:after="0" w:afterAutospacing="0"/>
              <w:jc w:val="both"/>
              <w:rPr>
                <w:b/>
                <w:bCs/>
              </w:rPr>
            </w:pPr>
            <w:r w:rsidRPr="0030755E">
              <w:rPr>
                <w:b/>
                <w:bCs/>
              </w:rPr>
              <w:t>     5. Наличие опыта работы, соответствующего предмету закупаемых товаров за последние десять лет</w:t>
            </w:r>
          </w:p>
          <w:tbl>
            <w:tblPr>
              <w:tblStyle w:val="a3"/>
              <w:tblW w:w="4644" w:type="dxa"/>
              <w:tblLayout w:type="fixed"/>
              <w:tblLook w:val="04A0" w:firstRow="1" w:lastRow="0" w:firstColumn="1" w:lastColumn="0" w:noHBand="0" w:noVBand="1"/>
            </w:tblPr>
            <w:tblGrid>
              <w:gridCol w:w="236"/>
              <w:gridCol w:w="3572"/>
              <w:gridCol w:w="836"/>
            </w:tblGrid>
            <w:tr w:rsidR="0030755E" w:rsidRPr="0030755E" w14:paraId="31C00546" w14:textId="77777777" w:rsidTr="006416FA">
              <w:trPr>
                <w:trHeight w:val="244"/>
              </w:trPr>
              <w:tc>
                <w:tcPr>
                  <w:tcW w:w="114" w:type="dxa"/>
                  <w:hideMark/>
                </w:tcPr>
                <w:p w14:paraId="768FB179" w14:textId="77777777" w:rsidR="00E028D5" w:rsidRPr="0030755E" w:rsidRDefault="00E028D5" w:rsidP="00D45075">
                  <w:pPr>
                    <w:pStyle w:val="a4"/>
                    <w:framePr w:hSpace="180" w:wrap="around" w:vAnchor="text" w:hAnchor="page" w:x="491" w:y="263"/>
                    <w:spacing w:before="0" w:beforeAutospacing="0" w:after="0" w:afterAutospacing="0"/>
                    <w:rPr>
                      <w:b/>
                      <w:bCs/>
                    </w:rPr>
                  </w:pPr>
                  <w:r w:rsidRPr="0030755E">
                    <w:rPr>
                      <w:b/>
                      <w:bCs/>
                    </w:rPr>
                    <w:t>№</w:t>
                  </w:r>
                </w:p>
              </w:tc>
              <w:tc>
                <w:tcPr>
                  <w:tcW w:w="3574" w:type="dxa"/>
                  <w:hideMark/>
                </w:tcPr>
                <w:p w14:paraId="01987322" w14:textId="77777777" w:rsidR="00E028D5" w:rsidRPr="0030755E" w:rsidRDefault="00E028D5" w:rsidP="00D45075">
                  <w:pPr>
                    <w:pStyle w:val="a4"/>
                    <w:framePr w:hSpace="180" w:wrap="around" w:vAnchor="text" w:hAnchor="page" w:x="491" w:y="263"/>
                    <w:spacing w:before="0" w:beforeAutospacing="0" w:after="0" w:afterAutospacing="0"/>
                    <w:rPr>
                      <w:b/>
                      <w:bCs/>
                    </w:rPr>
                  </w:pPr>
                  <w:r w:rsidRPr="0030755E">
                    <w:rPr>
                      <w:b/>
                      <w:bCs/>
                    </w:rPr>
                    <w:t>Наименование предмета закупаемого товара (наименование лота)</w:t>
                  </w:r>
                </w:p>
              </w:tc>
              <w:tc>
                <w:tcPr>
                  <w:tcW w:w="836" w:type="dxa"/>
                  <w:hideMark/>
                </w:tcPr>
                <w:p w14:paraId="5085A2B6" w14:textId="77777777" w:rsidR="00E028D5" w:rsidRPr="0030755E" w:rsidRDefault="00E028D5" w:rsidP="00D45075">
                  <w:pPr>
                    <w:pStyle w:val="a4"/>
                    <w:framePr w:hSpace="180" w:wrap="around" w:vAnchor="text" w:hAnchor="page" w:x="491" w:y="263"/>
                    <w:spacing w:before="0" w:beforeAutospacing="0" w:after="0" w:afterAutospacing="0"/>
                    <w:rPr>
                      <w:b/>
                      <w:bCs/>
                    </w:rPr>
                  </w:pPr>
                  <w:r w:rsidRPr="0030755E">
                    <w:rPr>
                      <w:b/>
                      <w:bCs/>
                    </w:rPr>
                    <w:t>Количество лет</w:t>
                  </w:r>
                </w:p>
              </w:tc>
            </w:tr>
            <w:tr w:rsidR="0030755E" w:rsidRPr="0030755E" w14:paraId="0E3BEA76" w14:textId="77777777" w:rsidTr="006416FA">
              <w:trPr>
                <w:trHeight w:val="312"/>
              </w:trPr>
              <w:tc>
                <w:tcPr>
                  <w:tcW w:w="114" w:type="dxa"/>
                  <w:hideMark/>
                </w:tcPr>
                <w:p w14:paraId="2E97159D" w14:textId="77777777" w:rsidR="00E028D5" w:rsidRPr="0030755E" w:rsidRDefault="00E028D5" w:rsidP="00D45075">
                  <w:pPr>
                    <w:pStyle w:val="a4"/>
                    <w:framePr w:hSpace="180" w:wrap="around" w:vAnchor="text" w:hAnchor="page" w:x="491" w:y="263"/>
                    <w:spacing w:before="0" w:beforeAutospacing="0" w:after="0" w:afterAutospacing="0"/>
                    <w:rPr>
                      <w:b/>
                      <w:bCs/>
                    </w:rPr>
                  </w:pPr>
                  <w:r w:rsidRPr="0030755E">
                    <w:rPr>
                      <w:b/>
                      <w:bCs/>
                    </w:rPr>
                    <w:t>1</w:t>
                  </w:r>
                </w:p>
              </w:tc>
              <w:tc>
                <w:tcPr>
                  <w:tcW w:w="3574" w:type="dxa"/>
                  <w:hideMark/>
                </w:tcPr>
                <w:p w14:paraId="7524F0F0" w14:textId="77777777" w:rsidR="00E028D5" w:rsidRPr="0030755E" w:rsidRDefault="00E028D5" w:rsidP="00D45075">
                  <w:pPr>
                    <w:framePr w:hSpace="180" w:wrap="around" w:vAnchor="text" w:hAnchor="page" w:x="491" w:y="263"/>
                    <w:rPr>
                      <w:b/>
                      <w:bCs/>
                      <w:sz w:val="24"/>
                      <w:szCs w:val="24"/>
                    </w:rPr>
                  </w:pPr>
                </w:p>
              </w:tc>
              <w:tc>
                <w:tcPr>
                  <w:tcW w:w="836" w:type="dxa"/>
                  <w:hideMark/>
                </w:tcPr>
                <w:p w14:paraId="253C1D47" w14:textId="77777777" w:rsidR="00E028D5" w:rsidRPr="0030755E" w:rsidRDefault="00E028D5" w:rsidP="00D45075">
                  <w:pPr>
                    <w:framePr w:hSpace="180" w:wrap="around" w:vAnchor="text" w:hAnchor="page" w:x="491" w:y="263"/>
                    <w:rPr>
                      <w:b/>
                      <w:bCs/>
                      <w:sz w:val="24"/>
                      <w:szCs w:val="24"/>
                    </w:rPr>
                  </w:pPr>
                </w:p>
              </w:tc>
            </w:tr>
          </w:tbl>
          <w:p w14:paraId="085EE1FE" w14:textId="77777777" w:rsidR="00E028D5" w:rsidRPr="0030755E" w:rsidRDefault="00E028D5" w:rsidP="00E028D5">
            <w:pPr>
              <w:pStyle w:val="a4"/>
              <w:spacing w:before="0" w:beforeAutospacing="0" w:after="0" w:afterAutospacing="0"/>
              <w:ind w:firstLine="311"/>
              <w:jc w:val="both"/>
              <w:rPr>
                <w:b/>
                <w:bCs/>
              </w:rPr>
            </w:pPr>
            <w:r w:rsidRPr="0030755E">
              <w:rPr>
                <w:b/>
                <w:bCs/>
              </w:rPr>
              <w:lastRenderedPageBreak/>
              <w:t>Примечание.</w:t>
            </w:r>
          </w:p>
          <w:p w14:paraId="0AEF8B38" w14:textId="77777777" w:rsidR="00E028D5" w:rsidRPr="0030755E" w:rsidRDefault="00E028D5" w:rsidP="00E028D5">
            <w:pPr>
              <w:pStyle w:val="a4"/>
              <w:spacing w:before="0" w:beforeAutospacing="0" w:after="0" w:afterAutospacing="0"/>
              <w:ind w:firstLine="311"/>
              <w:jc w:val="both"/>
              <w:rPr>
                <w:b/>
                <w:bCs/>
              </w:rPr>
            </w:pPr>
            <w:r w:rsidRPr="0030755E">
              <w:rPr>
                <w:b/>
                <w:bCs/>
              </w:rPr>
              <w:t>1. Каждая единица требуемых материальных и трудовых ресурсов указывается отдельной строкой.</w:t>
            </w:r>
          </w:p>
          <w:p w14:paraId="580E86AF" w14:textId="36019554" w:rsidR="00E028D5" w:rsidRPr="0030755E" w:rsidRDefault="00E028D5" w:rsidP="00E028D5">
            <w:pPr>
              <w:pStyle w:val="a4"/>
              <w:spacing w:before="0" w:beforeAutospacing="0" w:after="0" w:afterAutospacing="0"/>
              <w:ind w:firstLine="311"/>
              <w:jc w:val="both"/>
              <w:rPr>
                <w:b/>
                <w:bCs/>
              </w:rPr>
            </w:pPr>
            <w:r w:rsidRPr="0030755E">
              <w:rPr>
                <w:b/>
                <w:bCs/>
              </w:rPr>
              <w:t>2. Квалификационные требования, предъявляемые потенциальным поставщикам в иных документах, не устанавливаются.</w:t>
            </w:r>
          </w:p>
        </w:tc>
        <w:tc>
          <w:tcPr>
            <w:tcW w:w="5387" w:type="dxa"/>
          </w:tcPr>
          <w:p w14:paraId="4051CB3B" w14:textId="541FB344" w:rsidR="00E028D5" w:rsidRPr="0030755E" w:rsidRDefault="00E028D5" w:rsidP="00E028D5">
            <w:pPr>
              <w:pStyle w:val="a4"/>
              <w:shd w:val="clear" w:color="auto" w:fill="FFFFFF"/>
              <w:spacing w:before="0" w:beforeAutospacing="0" w:after="0" w:afterAutospacing="0"/>
              <w:ind w:firstLine="461"/>
              <w:textAlignment w:val="baseline"/>
              <w:rPr>
                <w:rFonts w:eastAsiaTheme="minorHAnsi"/>
                <w:b/>
                <w:bCs/>
                <w:lang w:eastAsia="en-US"/>
              </w:rPr>
            </w:pPr>
            <w:proofErr w:type="spellStart"/>
            <w:r w:rsidRPr="0030755E">
              <w:rPr>
                <w:b/>
                <w:bCs/>
                <w:lang w:val="kk-KZ"/>
              </w:rPr>
              <w:lastRenderedPageBreak/>
              <w:t>Исключить</w:t>
            </w:r>
            <w:proofErr w:type="spellEnd"/>
          </w:p>
        </w:tc>
        <w:tc>
          <w:tcPr>
            <w:tcW w:w="3260" w:type="dxa"/>
          </w:tcPr>
          <w:p w14:paraId="1CEE603E" w14:textId="106FBFED" w:rsidR="00E028D5" w:rsidRPr="0030755E" w:rsidRDefault="00E6168F" w:rsidP="00E028D5">
            <w:pPr>
              <w:ind w:firstLine="312"/>
              <w:jc w:val="both"/>
              <w:rPr>
                <w:rFonts w:ascii="Times New Roman" w:hAnsi="Times New Roman" w:cs="Times New Roman"/>
                <w:spacing w:val="2"/>
                <w:sz w:val="24"/>
                <w:szCs w:val="24"/>
              </w:rPr>
            </w:pPr>
            <w:r w:rsidRPr="0030755E">
              <w:rPr>
                <w:rFonts w:ascii="Times New Roman" w:hAnsi="Times New Roman" w:cs="Times New Roman"/>
                <w:spacing w:val="2"/>
                <w:sz w:val="24"/>
                <w:szCs w:val="24"/>
              </w:rPr>
              <w:t>В рамках унификации подходов и процедур закупок квазигосударственного и государственных закупок в рамках поручения Администрации Президента от 2 января 2025 года № 8018 ПАБ-20.</w:t>
            </w:r>
          </w:p>
        </w:tc>
      </w:tr>
      <w:tr w:rsidR="0030755E" w:rsidRPr="0030755E" w14:paraId="29C6B332" w14:textId="77777777" w:rsidTr="00863FAD">
        <w:trPr>
          <w:trHeight w:val="70"/>
        </w:trPr>
        <w:tc>
          <w:tcPr>
            <w:tcW w:w="561" w:type="dxa"/>
          </w:tcPr>
          <w:p w14:paraId="68AAAB9D" w14:textId="77777777" w:rsidR="00E028D5" w:rsidRPr="0030755E" w:rsidRDefault="00E028D5" w:rsidP="00E028D5">
            <w:pPr>
              <w:pStyle w:val="af0"/>
              <w:numPr>
                <w:ilvl w:val="0"/>
                <w:numId w:val="15"/>
              </w:numPr>
              <w:jc w:val="both"/>
              <w:rPr>
                <w:rFonts w:ascii="Times New Roman" w:hAnsi="Times New Roman" w:cs="Times New Roman"/>
                <w:sz w:val="24"/>
                <w:szCs w:val="24"/>
              </w:rPr>
            </w:pPr>
          </w:p>
        </w:tc>
        <w:tc>
          <w:tcPr>
            <w:tcW w:w="1847" w:type="dxa"/>
          </w:tcPr>
          <w:p w14:paraId="43314CA0" w14:textId="77777777" w:rsidR="00E028D5" w:rsidRPr="0030755E" w:rsidRDefault="00E028D5" w:rsidP="00E028D5">
            <w:pPr>
              <w:jc w:val="center"/>
              <w:rPr>
                <w:rFonts w:ascii="Times New Roman" w:hAnsi="Times New Roman" w:cs="Times New Roman"/>
                <w:sz w:val="24"/>
                <w:szCs w:val="24"/>
                <w:lang w:val="kk-KZ"/>
              </w:rPr>
            </w:pPr>
            <w:proofErr w:type="spellStart"/>
            <w:r w:rsidRPr="0030755E">
              <w:rPr>
                <w:rFonts w:ascii="Times New Roman" w:hAnsi="Times New Roman" w:cs="Times New Roman"/>
                <w:sz w:val="24"/>
                <w:szCs w:val="24"/>
                <w:lang w:val="kk-KZ"/>
              </w:rPr>
              <w:t>Приложение</w:t>
            </w:r>
            <w:proofErr w:type="spellEnd"/>
            <w:r w:rsidRPr="0030755E">
              <w:rPr>
                <w:rFonts w:ascii="Times New Roman" w:hAnsi="Times New Roman" w:cs="Times New Roman"/>
                <w:sz w:val="24"/>
                <w:szCs w:val="24"/>
                <w:lang w:val="kk-KZ"/>
              </w:rPr>
              <w:t xml:space="preserve"> 16-1</w:t>
            </w:r>
          </w:p>
          <w:p w14:paraId="76868AE3" w14:textId="55556B3E" w:rsidR="00E028D5" w:rsidRPr="0030755E" w:rsidRDefault="00E028D5" w:rsidP="00E028D5">
            <w:pPr>
              <w:jc w:val="center"/>
              <w:rPr>
                <w:rFonts w:ascii="Times New Roman" w:hAnsi="Times New Roman" w:cs="Times New Roman"/>
                <w:sz w:val="24"/>
                <w:szCs w:val="24"/>
                <w:lang w:val="kk-KZ"/>
              </w:rPr>
            </w:pPr>
            <w:r w:rsidRPr="0030755E">
              <w:rPr>
                <w:rFonts w:ascii="Times New Roman" w:hAnsi="Times New Roman" w:cs="Times New Roman"/>
                <w:spacing w:val="2"/>
                <w:sz w:val="24"/>
                <w:szCs w:val="24"/>
              </w:rPr>
              <w:t>к Правилам</w:t>
            </w:r>
          </w:p>
        </w:tc>
        <w:tc>
          <w:tcPr>
            <w:tcW w:w="4958" w:type="dxa"/>
          </w:tcPr>
          <w:p w14:paraId="228B130A" w14:textId="77777777" w:rsidR="00E028D5" w:rsidRPr="0030755E" w:rsidRDefault="00E028D5" w:rsidP="00E028D5">
            <w:pPr>
              <w:pStyle w:val="a4"/>
              <w:shd w:val="clear" w:color="auto" w:fill="FFFFFF"/>
              <w:spacing w:before="0" w:beforeAutospacing="0" w:after="0" w:afterAutospacing="0"/>
              <w:ind w:firstLine="459"/>
              <w:textAlignment w:val="baseline"/>
              <w:rPr>
                <w:b/>
                <w:bCs/>
                <w:lang w:val="kk-KZ"/>
              </w:rPr>
            </w:pPr>
            <w:proofErr w:type="spellStart"/>
            <w:r w:rsidRPr="0030755E">
              <w:rPr>
                <w:b/>
                <w:bCs/>
                <w:lang w:val="kk-KZ"/>
              </w:rPr>
              <w:t>Отсутствует</w:t>
            </w:r>
            <w:proofErr w:type="spellEnd"/>
          </w:p>
        </w:tc>
        <w:tc>
          <w:tcPr>
            <w:tcW w:w="5387" w:type="dxa"/>
          </w:tcPr>
          <w:p w14:paraId="4C6621C0" w14:textId="796CF4C7" w:rsidR="00E028D5" w:rsidRPr="0030755E" w:rsidRDefault="00E028D5" w:rsidP="00E028D5">
            <w:pPr>
              <w:pStyle w:val="a4"/>
              <w:shd w:val="clear" w:color="auto" w:fill="FFFFFF"/>
              <w:spacing w:before="0" w:beforeAutospacing="0" w:after="0" w:afterAutospacing="0"/>
              <w:ind w:firstLine="459"/>
              <w:jc w:val="right"/>
              <w:textAlignment w:val="baseline"/>
              <w:rPr>
                <w:b/>
                <w:bCs/>
                <w:lang w:val="kk-KZ"/>
              </w:rPr>
            </w:pPr>
            <w:proofErr w:type="spellStart"/>
            <w:r w:rsidRPr="0030755E">
              <w:rPr>
                <w:b/>
                <w:bCs/>
                <w:lang w:val="kk-KZ"/>
              </w:rPr>
              <w:t>Приложение</w:t>
            </w:r>
            <w:proofErr w:type="spellEnd"/>
            <w:r w:rsidRPr="0030755E">
              <w:rPr>
                <w:b/>
                <w:bCs/>
                <w:lang w:val="kk-KZ"/>
              </w:rPr>
              <w:t xml:space="preserve"> 16-1</w:t>
            </w:r>
          </w:p>
          <w:p w14:paraId="5DF27E0A" w14:textId="77777777" w:rsidR="00E028D5" w:rsidRPr="0030755E" w:rsidRDefault="00E028D5" w:rsidP="00E028D5">
            <w:pPr>
              <w:pStyle w:val="a4"/>
              <w:shd w:val="clear" w:color="auto" w:fill="FFFFFF"/>
              <w:spacing w:before="0" w:beforeAutospacing="0" w:after="0" w:afterAutospacing="0"/>
              <w:ind w:firstLine="459"/>
              <w:jc w:val="right"/>
              <w:textAlignment w:val="baseline"/>
              <w:rPr>
                <w:b/>
                <w:bCs/>
                <w:lang w:val="kk-KZ"/>
              </w:rPr>
            </w:pPr>
            <w:r w:rsidRPr="0030755E">
              <w:rPr>
                <w:b/>
                <w:bCs/>
                <w:lang w:val="kk-KZ"/>
              </w:rPr>
              <w:t xml:space="preserve">к </w:t>
            </w:r>
            <w:proofErr w:type="spellStart"/>
            <w:r w:rsidRPr="0030755E">
              <w:rPr>
                <w:b/>
                <w:bCs/>
                <w:lang w:val="kk-KZ"/>
              </w:rPr>
              <w:t>Правилам</w:t>
            </w:r>
            <w:proofErr w:type="spellEnd"/>
            <w:r w:rsidRPr="0030755E">
              <w:rPr>
                <w:b/>
                <w:bCs/>
                <w:lang w:val="kk-KZ"/>
              </w:rPr>
              <w:t xml:space="preserve"> </w:t>
            </w:r>
            <w:proofErr w:type="spellStart"/>
            <w:r w:rsidRPr="0030755E">
              <w:rPr>
                <w:b/>
                <w:bCs/>
                <w:lang w:val="kk-KZ"/>
              </w:rPr>
              <w:t>осуществления</w:t>
            </w:r>
            <w:proofErr w:type="spellEnd"/>
          </w:p>
          <w:p w14:paraId="3ADA2CE2" w14:textId="77777777" w:rsidR="00E028D5" w:rsidRPr="0030755E" w:rsidRDefault="00E028D5" w:rsidP="00E028D5">
            <w:pPr>
              <w:pStyle w:val="a4"/>
              <w:shd w:val="clear" w:color="auto" w:fill="FFFFFF"/>
              <w:spacing w:before="0" w:beforeAutospacing="0" w:after="0" w:afterAutospacing="0"/>
              <w:ind w:firstLine="459"/>
              <w:jc w:val="right"/>
              <w:textAlignment w:val="baseline"/>
              <w:rPr>
                <w:b/>
                <w:bCs/>
                <w:lang w:val="kk-KZ"/>
              </w:rPr>
            </w:pPr>
            <w:proofErr w:type="spellStart"/>
            <w:r w:rsidRPr="0030755E">
              <w:rPr>
                <w:b/>
                <w:bCs/>
                <w:lang w:val="kk-KZ"/>
              </w:rPr>
              <w:t>закупок</w:t>
            </w:r>
            <w:proofErr w:type="spellEnd"/>
            <w:r w:rsidRPr="0030755E">
              <w:rPr>
                <w:b/>
                <w:bCs/>
                <w:lang w:val="kk-KZ"/>
              </w:rPr>
              <w:t xml:space="preserve"> </w:t>
            </w:r>
            <w:proofErr w:type="spellStart"/>
            <w:r w:rsidRPr="0030755E">
              <w:rPr>
                <w:b/>
                <w:bCs/>
                <w:lang w:val="kk-KZ"/>
              </w:rPr>
              <w:t>отдельными</w:t>
            </w:r>
            <w:proofErr w:type="spellEnd"/>
            <w:r w:rsidRPr="0030755E">
              <w:rPr>
                <w:b/>
                <w:bCs/>
                <w:lang w:val="kk-KZ"/>
              </w:rPr>
              <w:t xml:space="preserve"> </w:t>
            </w:r>
            <w:proofErr w:type="spellStart"/>
            <w:r w:rsidRPr="0030755E">
              <w:rPr>
                <w:b/>
                <w:bCs/>
                <w:lang w:val="kk-KZ"/>
              </w:rPr>
              <w:t>субъектами</w:t>
            </w:r>
            <w:proofErr w:type="spellEnd"/>
          </w:p>
          <w:p w14:paraId="5EF8BF7A" w14:textId="77777777" w:rsidR="00E028D5" w:rsidRPr="0030755E" w:rsidRDefault="00E028D5" w:rsidP="00E028D5">
            <w:pPr>
              <w:pStyle w:val="a4"/>
              <w:shd w:val="clear" w:color="auto" w:fill="FFFFFF"/>
              <w:spacing w:before="0" w:beforeAutospacing="0" w:after="0" w:afterAutospacing="0"/>
              <w:ind w:firstLine="459"/>
              <w:jc w:val="right"/>
              <w:textAlignment w:val="baseline"/>
              <w:rPr>
                <w:b/>
                <w:bCs/>
                <w:lang w:val="kk-KZ"/>
              </w:rPr>
            </w:pPr>
            <w:r w:rsidRPr="0030755E">
              <w:rPr>
                <w:b/>
                <w:bCs/>
                <w:lang w:val="kk-KZ"/>
              </w:rPr>
              <w:t xml:space="preserve">квазигосударственного </w:t>
            </w:r>
            <w:proofErr w:type="spellStart"/>
            <w:r w:rsidRPr="0030755E">
              <w:rPr>
                <w:b/>
                <w:bCs/>
                <w:lang w:val="kk-KZ"/>
              </w:rPr>
              <w:t>сектора</w:t>
            </w:r>
            <w:proofErr w:type="spellEnd"/>
            <w:r w:rsidRPr="0030755E">
              <w:rPr>
                <w:b/>
                <w:bCs/>
                <w:lang w:val="kk-KZ"/>
              </w:rPr>
              <w:t>,</w:t>
            </w:r>
          </w:p>
          <w:p w14:paraId="07D6A24F" w14:textId="77777777" w:rsidR="00E028D5" w:rsidRPr="0030755E" w:rsidRDefault="00E028D5" w:rsidP="00E028D5">
            <w:pPr>
              <w:pStyle w:val="a4"/>
              <w:shd w:val="clear" w:color="auto" w:fill="FFFFFF"/>
              <w:spacing w:before="0" w:beforeAutospacing="0" w:after="0" w:afterAutospacing="0"/>
              <w:ind w:firstLine="459"/>
              <w:jc w:val="right"/>
              <w:textAlignment w:val="baseline"/>
              <w:rPr>
                <w:b/>
                <w:bCs/>
                <w:lang w:val="kk-KZ"/>
              </w:rPr>
            </w:pPr>
            <w:proofErr w:type="spellStart"/>
            <w:r w:rsidRPr="0030755E">
              <w:rPr>
                <w:b/>
                <w:bCs/>
                <w:lang w:val="kk-KZ"/>
              </w:rPr>
              <w:t>за</w:t>
            </w:r>
            <w:proofErr w:type="spellEnd"/>
            <w:r w:rsidRPr="0030755E">
              <w:rPr>
                <w:b/>
                <w:bCs/>
                <w:lang w:val="kk-KZ"/>
              </w:rPr>
              <w:t xml:space="preserve"> </w:t>
            </w:r>
            <w:proofErr w:type="spellStart"/>
            <w:r w:rsidRPr="0030755E">
              <w:rPr>
                <w:b/>
                <w:bCs/>
                <w:lang w:val="kk-KZ"/>
              </w:rPr>
              <w:t>исключением</w:t>
            </w:r>
            <w:proofErr w:type="spellEnd"/>
            <w:r w:rsidRPr="0030755E">
              <w:rPr>
                <w:b/>
                <w:bCs/>
                <w:lang w:val="kk-KZ"/>
              </w:rPr>
              <w:t xml:space="preserve"> Фонда</w:t>
            </w:r>
          </w:p>
          <w:p w14:paraId="501D7542" w14:textId="77777777" w:rsidR="00E028D5" w:rsidRPr="0030755E" w:rsidRDefault="00E028D5" w:rsidP="00E028D5">
            <w:pPr>
              <w:pStyle w:val="a4"/>
              <w:shd w:val="clear" w:color="auto" w:fill="FFFFFF"/>
              <w:spacing w:before="0" w:beforeAutospacing="0" w:after="0" w:afterAutospacing="0"/>
              <w:ind w:firstLine="459"/>
              <w:jc w:val="right"/>
              <w:textAlignment w:val="baseline"/>
              <w:rPr>
                <w:b/>
                <w:bCs/>
                <w:lang w:val="kk-KZ"/>
              </w:rPr>
            </w:pPr>
            <w:proofErr w:type="spellStart"/>
            <w:r w:rsidRPr="0030755E">
              <w:rPr>
                <w:b/>
                <w:bCs/>
                <w:lang w:val="kk-KZ"/>
              </w:rPr>
              <w:t>национального</w:t>
            </w:r>
            <w:proofErr w:type="spellEnd"/>
            <w:r w:rsidRPr="0030755E">
              <w:rPr>
                <w:b/>
                <w:bCs/>
                <w:lang w:val="kk-KZ"/>
              </w:rPr>
              <w:t xml:space="preserve"> </w:t>
            </w:r>
            <w:proofErr w:type="spellStart"/>
            <w:r w:rsidRPr="0030755E">
              <w:rPr>
                <w:b/>
                <w:bCs/>
                <w:lang w:val="kk-KZ"/>
              </w:rPr>
              <w:t>благосостояния</w:t>
            </w:r>
            <w:proofErr w:type="spellEnd"/>
          </w:p>
          <w:p w14:paraId="15284689" w14:textId="77777777" w:rsidR="00E028D5" w:rsidRPr="0030755E" w:rsidRDefault="00E028D5" w:rsidP="00E028D5">
            <w:pPr>
              <w:pStyle w:val="a4"/>
              <w:shd w:val="clear" w:color="auto" w:fill="FFFFFF"/>
              <w:spacing w:before="0" w:beforeAutospacing="0" w:after="0" w:afterAutospacing="0"/>
              <w:ind w:firstLine="459"/>
              <w:jc w:val="right"/>
              <w:textAlignment w:val="baseline"/>
              <w:rPr>
                <w:b/>
                <w:bCs/>
                <w:lang w:val="kk-KZ"/>
              </w:rPr>
            </w:pPr>
            <w:r w:rsidRPr="0030755E">
              <w:rPr>
                <w:b/>
                <w:bCs/>
                <w:lang w:val="kk-KZ"/>
              </w:rPr>
              <w:t xml:space="preserve">и </w:t>
            </w:r>
            <w:proofErr w:type="spellStart"/>
            <w:r w:rsidRPr="0030755E">
              <w:rPr>
                <w:b/>
                <w:bCs/>
                <w:lang w:val="kk-KZ"/>
              </w:rPr>
              <w:t>организаций</w:t>
            </w:r>
            <w:proofErr w:type="spellEnd"/>
            <w:r w:rsidRPr="0030755E">
              <w:rPr>
                <w:b/>
                <w:bCs/>
                <w:lang w:val="kk-KZ"/>
              </w:rPr>
              <w:t xml:space="preserve"> Фонда</w:t>
            </w:r>
          </w:p>
          <w:p w14:paraId="63F77AFD" w14:textId="4526BC47" w:rsidR="00E028D5" w:rsidRPr="0030755E" w:rsidRDefault="00E028D5" w:rsidP="00E028D5">
            <w:pPr>
              <w:pStyle w:val="a4"/>
              <w:shd w:val="clear" w:color="auto" w:fill="FFFFFF"/>
              <w:spacing w:before="0" w:beforeAutospacing="0" w:after="0" w:afterAutospacing="0"/>
              <w:ind w:firstLine="459"/>
              <w:jc w:val="right"/>
              <w:textAlignment w:val="baseline"/>
              <w:rPr>
                <w:b/>
                <w:bCs/>
                <w:lang w:val="kk-KZ"/>
              </w:rPr>
            </w:pPr>
            <w:proofErr w:type="spellStart"/>
            <w:r w:rsidRPr="0030755E">
              <w:rPr>
                <w:b/>
                <w:bCs/>
                <w:lang w:val="kk-KZ"/>
              </w:rPr>
              <w:t>национального</w:t>
            </w:r>
            <w:proofErr w:type="spellEnd"/>
            <w:r w:rsidRPr="0030755E">
              <w:rPr>
                <w:b/>
                <w:bCs/>
                <w:lang w:val="kk-KZ"/>
              </w:rPr>
              <w:t xml:space="preserve"> </w:t>
            </w:r>
            <w:proofErr w:type="spellStart"/>
            <w:r w:rsidRPr="0030755E">
              <w:rPr>
                <w:b/>
                <w:bCs/>
                <w:lang w:val="kk-KZ"/>
              </w:rPr>
              <w:t>благосостояния</w:t>
            </w:r>
            <w:proofErr w:type="spellEnd"/>
          </w:p>
          <w:p w14:paraId="0529A8A8" w14:textId="77777777" w:rsidR="00E028D5" w:rsidRPr="0030755E" w:rsidRDefault="00E028D5" w:rsidP="00E028D5">
            <w:pPr>
              <w:pStyle w:val="a4"/>
              <w:shd w:val="clear" w:color="auto" w:fill="FFFFFF"/>
              <w:spacing w:before="0" w:beforeAutospacing="0" w:after="0" w:afterAutospacing="0"/>
              <w:ind w:firstLine="459"/>
              <w:jc w:val="center"/>
              <w:textAlignment w:val="baseline"/>
              <w:rPr>
                <w:b/>
                <w:bCs/>
              </w:rPr>
            </w:pPr>
          </w:p>
          <w:p w14:paraId="29BD3E5D" w14:textId="77777777" w:rsidR="00E028D5" w:rsidRPr="0030755E" w:rsidRDefault="00E028D5" w:rsidP="00E028D5">
            <w:pPr>
              <w:pStyle w:val="3"/>
              <w:spacing w:before="0" w:beforeAutospacing="0" w:after="0" w:afterAutospacing="0"/>
              <w:jc w:val="center"/>
              <w:outlineLvl w:val="2"/>
              <w:rPr>
                <w:sz w:val="24"/>
                <w:szCs w:val="24"/>
              </w:rPr>
            </w:pPr>
            <w:r w:rsidRPr="0030755E">
              <w:rPr>
                <w:sz w:val="24"/>
                <w:szCs w:val="24"/>
              </w:rPr>
              <w:t>Протокол вскрытия по закупкам жилища (номер и дата)</w:t>
            </w:r>
          </w:p>
          <w:p w14:paraId="5C0E32B3" w14:textId="77777777" w:rsidR="00E028D5" w:rsidRPr="0030755E" w:rsidRDefault="00E028D5" w:rsidP="00E028D5">
            <w:pPr>
              <w:pStyle w:val="3"/>
              <w:spacing w:before="0" w:beforeAutospacing="0" w:after="0" w:afterAutospacing="0"/>
              <w:jc w:val="center"/>
              <w:outlineLvl w:val="2"/>
              <w:rPr>
                <w:sz w:val="24"/>
                <w:szCs w:val="24"/>
              </w:rPr>
            </w:pPr>
          </w:p>
          <w:p w14:paraId="27BBF0B8" w14:textId="31BC7ED1" w:rsidR="00E028D5" w:rsidRPr="0030755E" w:rsidRDefault="00E028D5" w:rsidP="00E028D5">
            <w:pPr>
              <w:pStyle w:val="a4"/>
              <w:spacing w:before="0" w:beforeAutospacing="0" w:after="0" w:afterAutospacing="0"/>
              <w:ind w:firstLine="426"/>
              <w:jc w:val="both"/>
              <w:rPr>
                <w:b/>
                <w:bCs/>
              </w:rPr>
            </w:pPr>
            <w:r w:rsidRPr="0030755E">
              <w:rPr>
                <w:b/>
                <w:bCs/>
              </w:rPr>
              <w:t>№ закупки _____________________________</w:t>
            </w:r>
          </w:p>
          <w:p w14:paraId="700E87B3" w14:textId="06502DE0" w:rsidR="00E028D5" w:rsidRPr="0030755E" w:rsidRDefault="00E028D5" w:rsidP="00E028D5">
            <w:pPr>
              <w:pStyle w:val="a4"/>
              <w:spacing w:before="0" w:beforeAutospacing="0" w:after="0" w:afterAutospacing="0"/>
              <w:ind w:firstLine="426"/>
              <w:jc w:val="both"/>
              <w:rPr>
                <w:b/>
                <w:bCs/>
              </w:rPr>
            </w:pPr>
            <w:r w:rsidRPr="0030755E">
              <w:rPr>
                <w:b/>
                <w:bCs/>
              </w:rPr>
              <w:t>Название закупки_______________________</w:t>
            </w:r>
          </w:p>
          <w:p w14:paraId="7878DB74" w14:textId="400DF358" w:rsidR="00E028D5" w:rsidRPr="0030755E" w:rsidRDefault="00E028D5" w:rsidP="00E028D5">
            <w:pPr>
              <w:pStyle w:val="a4"/>
              <w:spacing w:before="0" w:beforeAutospacing="0" w:after="0" w:afterAutospacing="0"/>
              <w:ind w:firstLine="426"/>
              <w:jc w:val="both"/>
              <w:rPr>
                <w:b/>
                <w:bCs/>
              </w:rPr>
            </w:pPr>
            <w:r w:rsidRPr="0030755E">
              <w:rPr>
                <w:b/>
                <w:bCs/>
              </w:rPr>
              <w:t>№ лота ________________________________</w:t>
            </w:r>
          </w:p>
          <w:p w14:paraId="4F87F40A" w14:textId="5459C471" w:rsidR="00E028D5" w:rsidRPr="0030755E" w:rsidRDefault="00E028D5" w:rsidP="00E028D5">
            <w:pPr>
              <w:pStyle w:val="a4"/>
              <w:spacing w:before="0" w:beforeAutospacing="0" w:after="0" w:afterAutospacing="0"/>
              <w:ind w:firstLine="426"/>
              <w:jc w:val="both"/>
              <w:rPr>
                <w:b/>
                <w:bCs/>
              </w:rPr>
            </w:pPr>
            <w:r w:rsidRPr="0030755E">
              <w:rPr>
                <w:b/>
                <w:bCs/>
              </w:rPr>
              <w:t>Наименование лота _____________________</w:t>
            </w:r>
          </w:p>
          <w:p w14:paraId="2DAA0A10" w14:textId="77777777" w:rsidR="00E028D5" w:rsidRPr="0030755E" w:rsidRDefault="00E028D5" w:rsidP="00E028D5">
            <w:pPr>
              <w:pStyle w:val="a4"/>
              <w:spacing w:before="0" w:beforeAutospacing="0" w:after="0" w:afterAutospacing="0"/>
              <w:ind w:firstLine="426"/>
              <w:jc w:val="both"/>
              <w:rPr>
                <w:b/>
                <w:bCs/>
              </w:rPr>
            </w:pPr>
            <w:r w:rsidRPr="0030755E">
              <w:rPr>
                <w:b/>
                <w:bCs/>
              </w:rPr>
              <w:t>Заявки на участие в закупках жилища представлены следующими потенциальными поставщиками:</w:t>
            </w:r>
          </w:p>
          <w:tbl>
            <w:tblPr>
              <w:tblStyle w:val="a3"/>
              <w:tblW w:w="5160" w:type="dxa"/>
              <w:tblLayout w:type="fixed"/>
              <w:tblLook w:val="04A0" w:firstRow="1" w:lastRow="0" w:firstColumn="1" w:lastColumn="0" w:noHBand="0" w:noVBand="1"/>
            </w:tblPr>
            <w:tblGrid>
              <w:gridCol w:w="242"/>
              <w:gridCol w:w="1894"/>
              <w:gridCol w:w="361"/>
              <w:gridCol w:w="1235"/>
              <w:gridCol w:w="1428"/>
            </w:tblGrid>
            <w:tr w:rsidR="0030755E" w:rsidRPr="0030755E" w14:paraId="24268337" w14:textId="77777777" w:rsidTr="006416FA">
              <w:trPr>
                <w:trHeight w:val="328"/>
              </w:trPr>
              <w:tc>
                <w:tcPr>
                  <w:tcW w:w="158" w:type="dxa"/>
                  <w:hideMark/>
                </w:tcPr>
                <w:p w14:paraId="6F50C6E6" w14:textId="77777777" w:rsidR="00E028D5" w:rsidRPr="0030755E" w:rsidRDefault="00E028D5" w:rsidP="00D45075">
                  <w:pPr>
                    <w:pStyle w:val="a4"/>
                    <w:framePr w:hSpace="180" w:wrap="around" w:vAnchor="text" w:hAnchor="page" w:x="491" w:y="263"/>
                    <w:spacing w:before="0" w:beforeAutospacing="0" w:after="0" w:afterAutospacing="0"/>
                    <w:jc w:val="both"/>
                    <w:rPr>
                      <w:b/>
                      <w:bCs/>
                    </w:rPr>
                  </w:pPr>
                  <w:r w:rsidRPr="0030755E">
                    <w:rPr>
                      <w:b/>
                      <w:bCs/>
                    </w:rPr>
                    <w:t>№</w:t>
                  </w:r>
                </w:p>
              </w:tc>
              <w:tc>
                <w:tcPr>
                  <w:tcW w:w="1857" w:type="dxa"/>
                  <w:hideMark/>
                </w:tcPr>
                <w:p w14:paraId="08EB6383" w14:textId="42F405DA" w:rsidR="00E028D5" w:rsidRPr="0030755E" w:rsidRDefault="00E028D5" w:rsidP="00D45075">
                  <w:pPr>
                    <w:pStyle w:val="a4"/>
                    <w:framePr w:hSpace="180" w:wrap="around" w:vAnchor="text" w:hAnchor="page" w:x="491" w:y="263"/>
                    <w:spacing w:before="0" w:beforeAutospacing="0" w:after="0" w:afterAutospacing="0"/>
                    <w:jc w:val="both"/>
                    <w:rPr>
                      <w:b/>
                      <w:bCs/>
                    </w:rPr>
                  </w:pPr>
                  <w:r w:rsidRPr="0030755E">
                    <w:rPr>
                      <w:b/>
                      <w:bCs/>
                    </w:rPr>
                    <w:t xml:space="preserve">Ф.И.О. </w:t>
                  </w:r>
                  <w:r w:rsidR="006416FA" w:rsidRPr="0030755E">
                    <w:rPr>
                      <w:b/>
                      <w:bCs/>
                    </w:rPr>
                    <w:t>(если оно указано в документе, удостоверяющем личность)</w:t>
                  </w:r>
                  <w:r w:rsidRPr="0030755E">
                    <w:rPr>
                      <w:b/>
                      <w:bCs/>
                    </w:rPr>
                    <w:t xml:space="preserve"> потенциального поставщика</w:t>
                  </w:r>
                </w:p>
              </w:tc>
              <w:tc>
                <w:tcPr>
                  <w:tcW w:w="354" w:type="dxa"/>
                  <w:hideMark/>
                </w:tcPr>
                <w:p w14:paraId="4955591A" w14:textId="77777777" w:rsidR="00E028D5" w:rsidRPr="0030755E" w:rsidRDefault="00E028D5" w:rsidP="00D45075">
                  <w:pPr>
                    <w:pStyle w:val="a4"/>
                    <w:framePr w:hSpace="180" w:wrap="around" w:vAnchor="text" w:hAnchor="page" w:x="491" w:y="263"/>
                    <w:spacing w:before="0" w:beforeAutospacing="0" w:after="0" w:afterAutospacing="0"/>
                    <w:jc w:val="both"/>
                    <w:rPr>
                      <w:b/>
                      <w:bCs/>
                    </w:rPr>
                  </w:pPr>
                  <w:r w:rsidRPr="0030755E">
                    <w:rPr>
                      <w:b/>
                      <w:bCs/>
                    </w:rPr>
                    <w:t>ИИН</w:t>
                  </w:r>
                </w:p>
              </w:tc>
              <w:tc>
                <w:tcPr>
                  <w:tcW w:w="1211" w:type="dxa"/>
                  <w:hideMark/>
                </w:tcPr>
                <w:p w14:paraId="6A482358" w14:textId="77777777" w:rsidR="00E028D5" w:rsidRPr="0030755E" w:rsidRDefault="00E028D5" w:rsidP="00D45075">
                  <w:pPr>
                    <w:pStyle w:val="a4"/>
                    <w:framePr w:hSpace="180" w:wrap="around" w:vAnchor="text" w:hAnchor="page" w:x="491" w:y="263"/>
                    <w:spacing w:before="0" w:beforeAutospacing="0" w:after="0" w:afterAutospacing="0"/>
                    <w:jc w:val="both"/>
                    <w:rPr>
                      <w:b/>
                      <w:bCs/>
                    </w:rPr>
                  </w:pPr>
                  <w:r w:rsidRPr="0030755E">
                    <w:rPr>
                      <w:b/>
                      <w:bCs/>
                    </w:rPr>
                    <w:t>Контактные данные, реквизиты</w:t>
                  </w:r>
                </w:p>
              </w:tc>
              <w:tc>
                <w:tcPr>
                  <w:tcW w:w="1400" w:type="dxa"/>
                  <w:hideMark/>
                </w:tcPr>
                <w:p w14:paraId="6C80CC32" w14:textId="77777777" w:rsidR="00E028D5" w:rsidRPr="0030755E" w:rsidRDefault="00E028D5" w:rsidP="00D45075">
                  <w:pPr>
                    <w:pStyle w:val="a4"/>
                    <w:framePr w:hSpace="180" w:wrap="around" w:vAnchor="text" w:hAnchor="page" w:x="491" w:y="263"/>
                    <w:spacing w:before="0" w:beforeAutospacing="0" w:after="0" w:afterAutospacing="0"/>
                    <w:jc w:val="both"/>
                    <w:rPr>
                      <w:b/>
                      <w:bCs/>
                    </w:rPr>
                  </w:pPr>
                  <w:r w:rsidRPr="0030755E">
                    <w:rPr>
                      <w:b/>
                      <w:bCs/>
                    </w:rPr>
                    <w:t>Дата и время представления заявки</w:t>
                  </w:r>
                </w:p>
              </w:tc>
            </w:tr>
            <w:tr w:rsidR="0030755E" w:rsidRPr="0030755E" w14:paraId="3333B1FE" w14:textId="77777777" w:rsidTr="006416FA">
              <w:trPr>
                <w:trHeight w:val="173"/>
              </w:trPr>
              <w:tc>
                <w:tcPr>
                  <w:tcW w:w="158" w:type="dxa"/>
                  <w:hideMark/>
                </w:tcPr>
                <w:p w14:paraId="7484A1EE" w14:textId="77777777" w:rsidR="00E028D5" w:rsidRPr="0030755E" w:rsidRDefault="00E028D5" w:rsidP="00D45075">
                  <w:pPr>
                    <w:framePr w:hSpace="180" w:wrap="around" w:vAnchor="text" w:hAnchor="page" w:x="491" w:y="263"/>
                    <w:ind w:firstLine="426"/>
                    <w:jc w:val="both"/>
                    <w:rPr>
                      <w:b/>
                      <w:bCs/>
                      <w:sz w:val="24"/>
                      <w:szCs w:val="24"/>
                    </w:rPr>
                  </w:pPr>
                </w:p>
              </w:tc>
              <w:tc>
                <w:tcPr>
                  <w:tcW w:w="1857" w:type="dxa"/>
                  <w:hideMark/>
                </w:tcPr>
                <w:p w14:paraId="1F451635" w14:textId="77777777" w:rsidR="00E028D5" w:rsidRPr="0030755E" w:rsidRDefault="00E028D5" w:rsidP="00D45075">
                  <w:pPr>
                    <w:framePr w:hSpace="180" w:wrap="around" w:vAnchor="text" w:hAnchor="page" w:x="491" w:y="263"/>
                    <w:ind w:firstLine="426"/>
                    <w:jc w:val="both"/>
                    <w:rPr>
                      <w:b/>
                      <w:bCs/>
                      <w:sz w:val="24"/>
                      <w:szCs w:val="24"/>
                    </w:rPr>
                  </w:pPr>
                </w:p>
              </w:tc>
              <w:tc>
                <w:tcPr>
                  <w:tcW w:w="354" w:type="dxa"/>
                  <w:hideMark/>
                </w:tcPr>
                <w:p w14:paraId="3871B4B7" w14:textId="77777777" w:rsidR="00E028D5" w:rsidRPr="0030755E" w:rsidRDefault="00E028D5" w:rsidP="00D45075">
                  <w:pPr>
                    <w:framePr w:hSpace="180" w:wrap="around" w:vAnchor="text" w:hAnchor="page" w:x="491" w:y="263"/>
                    <w:ind w:firstLine="426"/>
                    <w:jc w:val="both"/>
                    <w:rPr>
                      <w:b/>
                      <w:bCs/>
                      <w:sz w:val="24"/>
                      <w:szCs w:val="24"/>
                    </w:rPr>
                  </w:pPr>
                </w:p>
              </w:tc>
              <w:tc>
                <w:tcPr>
                  <w:tcW w:w="1211" w:type="dxa"/>
                  <w:hideMark/>
                </w:tcPr>
                <w:p w14:paraId="7D2E9290" w14:textId="77777777" w:rsidR="00E028D5" w:rsidRPr="0030755E" w:rsidRDefault="00E028D5" w:rsidP="00D45075">
                  <w:pPr>
                    <w:framePr w:hSpace="180" w:wrap="around" w:vAnchor="text" w:hAnchor="page" w:x="491" w:y="263"/>
                    <w:ind w:firstLine="426"/>
                    <w:jc w:val="both"/>
                    <w:rPr>
                      <w:b/>
                      <w:bCs/>
                      <w:sz w:val="24"/>
                      <w:szCs w:val="24"/>
                    </w:rPr>
                  </w:pPr>
                </w:p>
              </w:tc>
              <w:tc>
                <w:tcPr>
                  <w:tcW w:w="1400" w:type="dxa"/>
                  <w:hideMark/>
                </w:tcPr>
                <w:p w14:paraId="7EB9A674" w14:textId="77777777" w:rsidR="00E028D5" w:rsidRPr="0030755E" w:rsidRDefault="00E028D5" w:rsidP="00D45075">
                  <w:pPr>
                    <w:framePr w:hSpace="180" w:wrap="around" w:vAnchor="text" w:hAnchor="page" w:x="491" w:y="263"/>
                    <w:ind w:firstLine="426"/>
                    <w:jc w:val="both"/>
                    <w:rPr>
                      <w:b/>
                      <w:bCs/>
                      <w:sz w:val="24"/>
                      <w:szCs w:val="24"/>
                    </w:rPr>
                  </w:pPr>
                </w:p>
              </w:tc>
            </w:tr>
          </w:tbl>
          <w:p w14:paraId="61402EDE" w14:textId="77777777" w:rsidR="00E028D5" w:rsidRPr="0030755E" w:rsidRDefault="00E028D5" w:rsidP="00E028D5">
            <w:pPr>
              <w:pStyle w:val="a4"/>
              <w:spacing w:before="0" w:beforeAutospacing="0" w:after="0" w:afterAutospacing="0"/>
              <w:ind w:firstLine="426"/>
              <w:jc w:val="both"/>
              <w:rPr>
                <w:b/>
                <w:bCs/>
              </w:rPr>
            </w:pPr>
            <w:r w:rsidRPr="0030755E">
              <w:rPr>
                <w:b/>
                <w:bCs/>
              </w:rPr>
              <w:t>Информация о наличии (отсутствии) документов, предусмотренных в объявлении:</w:t>
            </w:r>
          </w:p>
          <w:tbl>
            <w:tblPr>
              <w:tblStyle w:val="a3"/>
              <w:tblW w:w="5171" w:type="dxa"/>
              <w:tblLayout w:type="fixed"/>
              <w:tblLook w:val="04A0" w:firstRow="1" w:lastRow="0" w:firstColumn="1" w:lastColumn="0" w:noHBand="0" w:noVBand="1"/>
            </w:tblPr>
            <w:tblGrid>
              <w:gridCol w:w="241"/>
              <w:gridCol w:w="2336"/>
              <w:gridCol w:w="362"/>
              <w:gridCol w:w="1366"/>
              <w:gridCol w:w="866"/>
            </w:tblGrid>
            <w:tr w:rsidR="0030755E" w:rsidRPr="0030755E" w14:paraId="3652B94A" w14:textId="77777777" w:rsidTr="006416FA">
              <w:trPr>
                <w:trHeight w:val="811"/>
              </w:trPr>
              <w:tc>
                <w:tcPr>
                  <w:tcW w:w="159" w:type="dxa"/>
                  <w:hideMark/>
                </w:tcPr>
                <w:p w14:paraId="7652F36E" w14:textId="77777777" w:rsidR="00E028D5" w:rsidRPr="0030755E" w:rsidRDefault="00E028D5" w:rsidP="00D45075">
                  <w:pPr>
                    <w:pStyle w:val="a4"/>
                    <w:framePr w:hSpace="180" w:wrap="around" w:vAnchor="text" w:hAnchor="page" w:x="491" w:y="263"/>
                    <w:spacing w:before="0" w:beforeAutospacing="0" w:after="0" w:afterAutospacing="0"/>
                    <w:jc w:val="both"/>
                    <w:rPr>
                      <w:b/>
                      <w:bCs/>
                    </w:rPr>
                  </w:pPr>
                  <w:r w:rsidRPr="0030755E">
                    <w:rPr>
                      <w:b/>
                      <w:bCs/>
                    </w:rPr>
                    <w:lastRenderedPageBreak/>
                    <w:t>№</w:t>
                  </w:r>
                </w:p>
              </w:tc>
              <w:tc>
                <w:tcPr>
                  <w:tcW w:w="2289" w:type="dxa"/>
                  <w:hideMark/>
                </w:tcPr>
                <w:p w14:paraId="6751BBAB" w14:textId="76A42B2E" w:rsidR="00E028D5" w:rsidRPr="0030755E" w:rsidRDefault="00E028D5" w:rsidP="00D45075">
                  <w:pPr>
                    <w:pStyle w:val="a4"/>
                    <w:framePr w:hSpace="180" w:wrap="around" w:vAnchor="text" w:hAnchor="page" w:x="491" w:y="263"/>
                    <w:spacing w:before="0" w:beforeAutospacing="0" w:after="0" w:afterAutospacing="0"/>
                    <w:jc w:val="both"/>
                    <w:rPr>
                      <w:b/>
                      <w:bCs/>
                    </w:rPr>
                  </w:pPr>
                  <w:r w:rsidRPr="0030755E">
                    <w:rPr>
                      <w:b/>
                      <w:bCs/>
                    </w:rPr>
                    <w:t>Ф.И.О. (</w:t>
                  </w:r>
                  <w:r w:rsidR="006416FA" w:rsidRPr="0030755E">
                    <w:rPr>
                      <w:b/>
                      <w:bCs/>
                    </w:rPr>
                    <w:t>если оно указано в документе, удостоверяющем личность</w:t>
                  </w:r>
                  <w:r w:rsidRPr="0030755E">
                    <w:rPr>
                      <w:b/>
                      <w:bCs/>
                    </w:rPr>
                    <w:t>) потенциального поставщика</w:t>
                  </w:r>
                </w:p>
              </w:tc>
              <w:tc>
                <w:tcPr>
                  <w:tcW w:w="355" w:type="dxa"/>
                  <w:hideMark/>
                </w:tcPr>
                <w:p w14:paraId="459980F0" w14:textId="77777777" w:rsidR="00E028D5" w:rsidRPr="0030755E" w:rsidRDefault="00E028D5" w:rsidP="00D45075">
                  <w:pPr>
                    <w:pStyle w:val="a4"/>
                    <w:framePr w:hSpace="180" w:wrap="around" w:vAnchor="text" w:hAnchor="page" w:x="491" w:y="263"/>
                    <w:spacing w:before="0" w:beforeAutospacing="0" w:after="0" w:afterAutospacing="0"/>
                    <w:jc w:val="both"/>
                    <w:rPr>
                      <w:b/>
                      <w:bCs/>
                    </w:rPr>
                  </w:pPr>
                  <w:r w:rsidRPr="0030755E">
                    <w:rPr>
                      <w:b/>
                      <w:bCs/>
                    </w:rPr>
                    <w:t>ИИН</w:t>
                  </w:r>
                </w:p>
              </w:tc>
              <w:tc>
                <w:tcPr>
                  <w:tcW w:w="1339" w:type="dxa"/>
                  <w:hideMark/>
                </w:tcPr>
                <w:p w14:paraId="2CF44DA8" w14:textId="77777777" w:rsidR="00E028D5" w:rsidRPr="0030755E" w:rsidRDefault="00E028D5" w:rsidP="00D45075">
                  <w:pPr>
                    <w:pStyle w:val="a4"/>
                    <w:framePr w:hSpace="180" w:wrap="around" w:vAnchor="text" w:hAnchor="page" w:x="491" w:y="263"/>
                    <w:spacing w:before="0" w:beforeAutospacing="0" w:after="0" w:afterAutospacing="0"/>
                    <w:jc w:val="both"/>
                    <w:rPr>
                      <w:b/>
                      <w:bCs/>
                    </w:rPr>
                  </w:pPr>
                  <w:r w:rsidRPr="0030755E">
                    <w:rPr>
                      <w:b/>
                      <w:bCs/>
                    </w:rPr>
                    <w:t>Наименование документа</w:t>
                  </w:r>
                </w:p>
              </w:tc>
              <w:tc>
                <w:tcPr>
                  <w:tcW w:w="849" w:type="dxa"/>
                  <w:hideMark/>
                </w:tcPr>
                <w:p w14:paraId="3353F109" w14:textId="77777777" w:rsidR="00E028D5" w:rsidRPr="0030755E" w:rsidRDefault="00E028D5" w:rsidP="00D45075">
                  <w:pPr>
                    <w:pStyle w:val="a4"/>
                    <w:framePr w:hSpace="180" w:wrap="around" w:vAnchor="text" w:hAnchor="page" w:x="491" w:y="263"/>
                    <w:spacing w:before="0" w:beforeAutospacing="0" w:after="0" w:afterAutospacing="0"/>
                    <w:jc w:val="both"/>
                    <w:rPr>
                      <w:b/>
                      <w:bCs/>
                    </w:rPr>
                  </w:pPr>
                  <w:r w:rsidRPr="0030755E">
                    <w:rPr>
                      <w:b/>
                      <w:bCs/>
                    </w:rPr>
                    <w:t>Признак наличия</w:t>
                  </w:r>
                </w:p>
              </w:tc>
            </w:tr>
            <w:tr w:rsidR="0030755E" w:rsidRPr="0030755E" w14:paraId="142A3CED" w14:textId="77777777" w:rsidTr="006416FA">
              <w:trPr>
                <w:trHeight w:hRule="exact" w:val="13"/>
              </w:trPr>
              <w:tc>
                <w:tcPr>
                  <w:tcW w:w="159" w:type="dxa"/>
                  <w:hideMark/>
                </w:tcPr>
                <w:p w14:paraId="1E9B2F9D" w14:textId="77777777" w:rsidR="00E028D5" w:rsidRPr="0030755E" w:rsidRDefault="00E028D5" w:rsidP="00D45075">
                  <w:pPr>
                    <w:framePr w:hSpace="180" w:wrap="around" w:vAnchor="text" w:hAnchor="page" w:x="491" w:y="263"/>
                    <w:ind w:firstLine="426"/>
                    <w:jc w:val="both"/>
                    <w:rPr>
                      <w:b/>
                      <w:bCs/>
                      <w:sz w:val="24"/>
                      <w:szCs w:val="24"/>
                    </w:rPr>
                  </w:pPr>
                </w:p>
              </w:tc>
              <w:tc>
                <w:tcPr>
                  <w:tcW w:w="2289" w:type="dxa"/>
                  <w:hideMark/>
                </w:tcPr>
                <w:p w14:paraId="427E6ACF" w14:textId="77777777" w:rsidR="00E028D5" w:rsidRPr="0030755E" w:rsidRDefault="00E028D5" w:rsidP="00D45075">
                  <w:pPr>
                    <w:framePr w:hSpace="180" w:wrap="around" w:vAnchor="text" w:hAnchor="page" w:x="491" w:y="263"/>
                    <w:ind w:firstLine="426"/>
                    <w:jc w:val="both"/>
                    <w:rPr>
                      <w:b/>
                      <w:bCs/>
                      <w:sz w:val="24"/>
                      <w:szCs w:val="24"/>
                    </w:rPr>
                  </w:pPr>
                </w:p>
              </w:tc>
              <w:tc>
                <w:tcPr>
                  <w:tcW w:w="355" w:type="dxa"/>
                  <w:hideMark/>
                </w:tcPr>
                <w:p w14:paraId="06D459B3" w14:textId="77777777" w:rsidR="00E028D5" w:rsidRPr="0030755E" w:rsidRDefault="00E028D5" w:rsidP="00D45075">
                  <w:pPr>
                    <w:framePr w:hSpace="180" w:wrap="around" w:vAnchor="text" w:hAnchor="page" w:x="491" w:y="263"/>
                    <w:ind w:firstLine="426"/>
                    <w:jc w:val="both"/>
                    <w:rPr>
                      <w:b/>
                      <w:bCs/>
                      <w:sz w:val="24"/>
                      <w:szCs w:val="24"/>
                    </w:rPr>
                  </w:pPr>
                </w:p>
              </w:tc>
              <w:tc>
                <w:tcPr>
                  <w:tcW w:w="1339" w:type="dxa"/>
                  <w:hideMark/>
                </w:tcPr>
                <w:p w14:paraId="1B81DAFB" w14:textId="77777777" w:rsidR="00E028D5" w:rsidRPr="0030755E" w:rsidRDefault="00E028D5" w:rsidP="00D45075">
                  <w:pPr>
                    <w:framePr w:hSpace="180" w:wrap="around" w:vAnchor="text" w:hAnchor="page" w:x="491" w:y="263"/>
                    <w:ind w:firstLine="426"/>
                    <w:jc w:val="both"/>
                    <w:rPr>
                      <w:b/>
                      <w:bCs/>
                      <w:sz w:val="24"/>
                      <w:szCs w:val="24"/>
                    </w:rPr>
                  </w:pPr>
                </w:p>
              </w:tc>
              <w:tc>
                <w:tcPr>
                  <w:tcW w:w="849" w:type="dxa"/>
                  <w:hideMark/>
                </w:tcPr>
                <w:p w14:paraId="5FBA9670" w14:textId="77777777" w:rsidR="00E028D5" w:rsidRPr="0030755E" w:rsidRDefault="00E028D5" w:rsidP="00D45075">
                  <w:pPr>
                    <w:framePr w:hSpace="180" w:wrap="around" w:vAnchor="text" w:hAnchor="page" w:x="491" w:y="263"/>
                    <w:ind w:firstLine="426"/>
                    <w:jc w:val="both"/>
                    <w:rPr>
                      <w:b/>
                      <w:bCs/>
                      <w:sz w:val="24"/>
                      <w:szCs w:val="24"/>
                    </w:rPr>
                  </w:pPr>
                </w:p>
              </w:tc>
            </w:tr>
          </w:tbl>
          <w:p w14:paraId="33701BB4" w14:textId="77777777" w:rsidR="00E028D5" w:rsidRPr="0030755E" w:rsidRDefault="00E028D5" w:rsidP="00E028D5">
            <w:pPr>
              <w:pStyle w:val="a4"/>
              <w:spacing w:before="0" w:beforeAutospacing="0" w:after="0" w:afterAutospacing="0"/>
              <w:ind w:firstLine="426"/>
              <w:jc w:val="both"/>
              <w:rPr>
                <w:b/>
                <w:bCs/>
              </w:rPr>
            </w:pPr>
            <w:r w:rsidRPr="0030755E">
              <w:rPr>
                <w:b/>
                <w:bCs/>
              </w:rPr>
              <w:t>Расшифровка аббревиатур:</w:t>
            </w:r>
          </w:p>
          <w:p w14:paraId="6EE3866E" w14:textId="77777777" w:rsidR="00E028D5" w:rsidRPr="0030755E" w:rsidRDefault="00E028D5" w:rsidP="00E028D5">
            <w:pPr>
              <w:pStyle w:val="a4"/>
              <w:spacing w:before="0" w:beforeAutospacing="0" w:after="0" w:afterAutospacing="0"/>
              <w:ind w:firstLine="426"/>
              <w:jc w:val="both"/>
              <w:rPr>
                <w:b/>
                <w:bCs/>
              </w:rPr>
            </w:pPr>
            <w:r w:rsidRPr="0030755E">
              <w:rPr>
                <w:b/>
                <w:bCs/>
              </w:rPr>
              <w:t>ИИН – индивидуальный идентификационный номер;</w:t>
            </w:r>
          </w:p>
          <w:p w14:paraId="29A91316" w14:textId="40007E5D" w:rsidR="00E028D5" w:rsidRPr="0030755E" w:rsidRDefault="00E028D5" w:rsidP="00E028D5">
            <w:pPr>
              <w:pStyle w:val="a4"/>
              <w:spacing w:before="0" w:beforeAutospacing="0" w:after="0" w:afterAutospacing="0"/>
              <w:ind w:firstLine="426"/>
              <w:jc w:val="both"/>
              <w:rPr>
                <w:b/>
                <w:bCs/>
              </w:rPr>
            </w:pPr>
            <w:r w:rsidRPr="0030755E">
              <w:rPr>
                <w:b/>
                <w:bCs/>
              </w:rPr>
              <w:t>Ф.И.О. – фамилия имя отчество (</w:t>
            </w:r>
            <w:r w:rsidR="006416FA" w:rsidRPr="0030755E">
              <w:rPr>
                <w:b/>
                <w:bCs/>
              </w:rPr>
              <w:t>если оно указано в документе, удостоверяющем личность</w:t>
            </w:r>
            <w:r w:rsidRPr="0030755E">
              <w:rPr>
                <w:b/>
                <w:bCs/>
              </w:rPr>
              <w:t>).</w:t>
            </w:r>
          </w:p>
          <w:p w14:paraId="2A37E9B5" w14:textId="4414ECEE" w:rsidR="00E028D5" w:rsidRPr="0030755E" w:rsidRDefault="00E028D5" w:rsidP="00E028D5">
            <w:pPr>
              <w:pStyle w:val="a4"/>
              <w:shd w:val="clear" w:color="auto" w:fill="FFFFFF"/>
              <w:spacing w:before="0" w:beforeAutospacing="0" w:after="0" w:afterAutospacing="0"/>
              <w:textAlignment w:val="baseline"/>
              <w:rPr>
                <w:b/>
                <w:bCs/>
              </w:rPr>
            </w:pPr>
          </w:p>
        </w:tc>
        <w:tc>
          <w:tcPr>
            <w:tcW w:w="3260" w:type="dxa"/>
          </w:tcPr>
          <w:p w14:paraId="3E0D92D4" w14:textId="0C09B128" w:rsidR="00E028D5" w:rsidRPr="0030755E" w:rsidRDefault="00E6168F" w:rsidP="00E028D5">
            <w:pPr>
              <w:ind w:firstLine="312"/>
              <w:jc w:val="both"/>
              <w:rPr>
                <w:rFonts w:ascii="Times New Roman" w:hAnsi="Times New Roman" w:cs="Times New Roman"/>
                <w:spacing w:val="2"/>
                <w:sz w:val="24"/>
                <w:szCs w:val="24"/>
              </w:rPr>
            </w:pPr>
            <w:r w:rsidRPr="0030755E">
              <w:rPr>
                <w:rFonts w:ascii="Times New Roman" w:hAnsi="Times New Roman" w:cs="Times New Roman"/>
                <w:spacing w:val="2"/>
                <w:sz w:val="24"/>
                <w:szCs w:val="24"/>
              </w:rPr>
              <w:lastRenderedPageBreak/>
              <w:t>В рамках унификации подходов и процедур закупок квазигосударственного и государственных закупок в рамках поручения Администрации Президента от 2 января 2025 года № 8018 ПАБ-20.</w:t>
            </w:r>
          </w:p>
        </w:tc>
      </w:tr>
      <w:tr w:rsidR="0030755E" w:rsidRPr="0030755E" w14:paraId="49CEE5E2" w14:textId="77777777" w:rsidTr="00863FAD">
        <w:trPr>
          <w:trHeight w:val="70"/>
        </w:trPr>
        <w:tc>
          <w:tcPr>
            <w:tcW w:w="561" w:type="dxa"/>
          </w:tcPr>
          <w:p w14:paraId="3608C856" w14:textId="77777777" w:rsidR="00E028D5" w:rsidRPr="0030755E" w:rsidRDefault="00E028D5" w:rsidP="00E028D5">
            <w:pPr>
              <w:pStyle w:val="af0"/>
              <w:numPr>
                <w:ilvl w:val="0"/>
                <w:numId w:val="15"/>
              </w:numPr>
              <w:jc w:val="both"/>
              <w:rPr>
                <w:rFonts w:ascii="Times New Roman" w:hAnsi="Times New Roman" w:cs="Times New Roman"/>
                <w:sz w:val="24"/>
                <w:szCs w:val="24"/>
              </w:rPr>
            </w:pPr>
          </w:p>
        </w:tc>
        <w:tc>
          <w:tcPr>
            <w:tcW w:w="1847" w:type="dxa"/>
          </w:tcPr>
          <w:p w14:paraId="61164859" w14:textId="77777777" w:rsidR="00E028D5" w:rsidRPr="0030755E" w:rsidRDefault="00E028D5" w:rsidP="00E028D5">
            <w:pPr>
              <w:jc w:val="center"/>
              <w:rPr>
                <w:rFonts w:ascii="Times New Roman" w:hAnsi="Times New Roman" w:cs="Times New Roman"/>
                <w:sz w:val="24"/>
                <w:szCs w:val="24"/>
                <w:lang w:val="kk-KZ"/>
              </w:rPr>
            </w:pPr>
            <w:proofErr w:type="spellStart"/>
            <w:r w:rsidRPr="0030755E">
              <w:rPr>
                <w:rFonts w:ascii="Times New Roman" w:hAnsi="Times New Roman" w:cs="Times New Roman"/>
                <w:sz w:val="24"/>
                <w:szCs w:val="24"/>
                <w:lang w:val="kk-KZ"/>
              </w:rPr>
              <w:t>Приложение</w:t>
            </w:r>
            <w:proofErr w:type="spellEnd"/>
            <w:r w:rsidRPr="0030755E">
              <w:rPr>
                <w:rFonts w:ascii="Times New Roman" w:hAnsi="Times New Roman" w:cs="Times New Roman"/>
                <w:sz w:val="24"/>
                <w:szCs w:val="24"/>
                <w:lang w:val="kk-KZ"/>
              </w:rPr>
              <w:t xml:space="preserve"> 16-2</w:t>
            </w:r>
          </w:p>
          <w:p w14:paraId="09FA5CC5" w14:textId="2EE2783E" w:rsidR="00E028D5" w:rsidRPr="0030755E" w:rsidRDefault="00E028D5" w:rsidP="00E028D5">
            <w:pPr>
              <w:jc w:val="center"/>
              <w:rPr>
                <w:rFonts w:ascii="Times New Roman" w:hAnsi="Times New Roman" w:cs="Times New Roman"/>
                <w:sz w:val="24"/>
                <w:szCs w:val="24"/>
                <w:lang w:val="kk-KZ"/>
              </w:rPr>
            </w:pPr>
            <w:r w:rsidRPr="0030755E">
              <w:rPr>
                <w:rFonts w:ascii="Times New Roman" w:hAnsi="Times New Roman" w:cs="Times New Roman"/>
                <w:spacing w:val="2"/>
                <w:sz w:val="24"/>
                <w:szCs w:val="24"/>
              </w:rPr>
              <w:t>к Правилам</w:t>
            </w:r>
          </w:p>
        </w:tc>
        <w:tc>
          <w:tcPr>
            <w:tcW w:w="4958" w:type="dxa"/>
          </w:tcPr>
          <w:p w14:paraId="64C596A7" w14:textId="3C27FB01" w:rsidR="00E028D5" w:rsidRPr="0030755E" w:rsidRDefault="00E028D5" w:rsidP="00E028D5">
            <w:pPr>
              <w:pStyle w:val="a4"/>
              <w:shd w:val="clear" w:color="auto" w:fill="FFFFFF"/>
              <w:spacing w:before="0" w:beforeAutospacing="0" w:after="0" w:afterAutospacing="0"/>
              <w:ind w:firstLine="459"/>
              <w:textAlignment w:val="baseline"/>
              <w:rPr>
                <w:b/>
                <w:bCs/>
                <w:lang w:val="kk-KZ"/>
              </w:rPr>
            </w:pPr>
            <w:proofErr w:type="spellStart"/>
            <w:r w:rsidRPr="0030755E">
              <w:rPr>
                <w:b/>
                <w:bCs/>
                <w:lang w:val="kk-KZ"/>
              </w:rPr>
              <w:t>Отсутствует</w:t>
            </w:r>
            <w:proofErr w:type="spellEnd"/>
          </w:p>
        </w:tc>
        <w:tc>
          <w:tcPr>
            <w:tcW w:w="5387" w:type="dxa"/>
          </w:tcPr>
          <w:p w14:paraId="47B4AB88" w14:textId="7A11C6B5" w:rsidR="00E028D5" w:rsidRPr="0030755E" w:rsidRDefault="00E028D5" w:rsidP="00E028D5">
            <w:pPr>
              <w:pStyle w:val="a4"/>
              <w:shd w:val="clear" w:color="auto" w:fill="FFFFFF"/>
              <w:spacing w:before="0" w:beforeAutospacing="0" w:after="0" w:afterAutospacing="0"/>
              <w:ind w:firstLine="459"/>
              <w:jc w:val="right"/>
              <w:textAlignment w:val="baseline"/>
              <w:rPr>
                <w:b/>
                <w:bCs/>
                <w:lang w:val="kk-KZ"/>
              </w:rPr>
            </w:pPr>
            <w:proofErr w:type="spellStart"/>
            <w:r w:rsidRPr="0030755E">
              <w:rPr>
                <w:b/>
                <w:bCs/>
                <w:lang w:val="kk-KZ"/>
              </w:rPr>
              <w:t>Приложение</w:t>
            </w:r>
            <w:proofErr w:type="spellEnd"/>
            <w:r w:rsidRPr="0030755E">
              <w:rPr>
                <w:b/>
                <w:bCs/>
                <w:lang w:val="kk-KZ"/>
              </w:rPr>
              <w:t xml:space="preserve"> 16-2</w:t>
            </w:r>
          </w:p>
          <w:p w14:paraId="1B130F38" w14:textId="77777777" w:rsidR="00E028D5" w:rsidRPr="0030755E" w:rsidRDefault="00E028D5" w:rsidP="00E028D5">
            <w:pPr>
              <w:pStyle w:val="a4"/>
              <w:shd w:val="clear" w:color="auto" w:fill="FFFFFF"/>
              <w:spacing w:before="0" w:beforeAutospacing="0" w:after="0" w:afterAutospacing="0"/>
              <w:ind w:firstLine="459"/>
              <w:jc w:val="right"/>
              <w:textAlignment w:val="baseline"/>
              <w:rPr>
                <w:b/>
                <w:bCs/>
                <w:lang w:val="kk-KZ"/>
              </w:rPr>
            </w:pPr>
            <w:r w:rsidRPr="0030755E">
              <w:rPr>
                <w:b/>
                <w:bCs/>
                <w:lang w:val="kk-KZ"/>
              </w:rPr>
              <w:t xml:space="preserve">к </w:t>
            </w:r>
            <w:proofErr w:type="spellStart"/>
            <w:r w:rsidRPr="0030755E">
              <w:rPr>
                <w:b/>
                <w:bCs/>
                <w:lang w:val="kk-KZ"/>
              </w:rPr>
              <w:t>Правилам</w:t>
            </w:r>
            <w:proofErr w:type="spellEnd"/>
            <w:r w:rsidRPr="0030755E">
              <w:rPr>
                <w:b/>
                <w:bCs/>
                <w:lang w:val="kk-KZ"/>
              </w:rPr>
              <w:t xml:space="preserve"> </w:t>
            </w:r>
            <w:proofErr w:type="spellStart"/>
            <w:r w:rsidRPr="0030755E">
              <w:rPr>
                <w:b/>
                <w:bCs/>
                <w:lang w:val="kk-KZ"/>
              </w:rPr>
              <w:t>осуществления</w:t>
            </w:r>
            <w:proofErr w:type="spellEnd"/>
          </w:p>
          <w:p w14:paraId="453B9370" w14:textId="77777777" w:rsidR="00E028D5" w:rsidRPr="0030755E" w:rsidRDefault="00E028D5" w:rsidP="00E028D5">
            <w:pPr>
              <w:pStyle w:val="a4"/>
              <w:shd w:val="clear" w:color="auto" w:fill="FFFFFF"/>
              <w:spacing w:before="0" w:beforeAutospacing="0" w:after="0" w:afterAutospacing="0"/>
              <w:ind w:firstLine="459"/>
              <w:jc w:val="right"/>
              <w:textAlignment w:val="baseline"/>
              <w:rPr>
                <w:b/>
                <w:bCs/>
                <w:lang w:val="kk-KZ"/>
              </w:rPr>
            </w:pPr>
            <w:proofErr w:type="spellStart"/>
            <w:r w:rsidRPr="0030755E">
              <w:rPr>
                <w:b/>
                <w:bCs/>
                <w:lang w:val="kk-KZ"/>
              </w:rPr>
              <w:t>закупок</w:t>
            </w:r>
            <w:proofErr w:type="spellEnd"/>
            <w:r w:rsidRPr="0030755E">
              <w:rPr>
                <w:b/>
                <w:bCs/>
                <w:lang w:val="kk-KZ"/>
              </w:rPr>
              <w:t xml:space="preserve"> </w:t>
            </w:r>
            <w:proofErr w:type="spellStart"/>
            <w:r w:rsidRPr="0030755E">
              <w:rPr>
                <w:b/>
                <w:bCs/>
                <w:lang w:val="kk-KZ"/>
              </w:rPr>
              <w:t>отдельными</w:t>
            </w:r>
            <w:proofErr w:type="spellEnd"/>
            <w:r w:rsidRPr="0030755E">
              <w:rPr>
                <w:b/>
                <w:bCs/>
                <w:lang w:val="kk-KZ"/>
              </w:rPr>
              <w:t xml:space="preserve"> </w:t>
            </w:r>
            <w:proofErr w:type="spellStart"/>
            <w:r w:rsidRPr="0030755E">
              <w:rPr>
                <w:b/>
                <w:bCs/>
                <w:lang w:val="kk-KZ"/>
              </w:rPr>
              <w:t>субъектами</w:t>
            </w:r>
            <w:proofErr w:type="spellEnd"/>
          </w:p>
          <w:p w14:paraId="1993FD17" w14:textId="77777777" w:rsidR="00E028D5" w:rsidRPr="0030755E" w:rsidRDefault="00E028D5" w:rsidP="00E028D5">
            <w:pPr>
              <w:pStyle w:val="a4"/>
              <w:shd w:val="clear" w:color="auto" w:fill="FFFFFF"/>
              <w:spacing w:before="0" w:beforeAutospacing="0" w:after="0" w:afterAutospacing="0"/>
              <w:ind w:firstLine="459"/>
              <w:jc w:val="right"/>
              <w:textAlignment w:val="baseline"/>
              <w:rPr>
                <w:b/>
                <w:bCs/>
                <w:lang w:val="kk-KZ"/>
              </w:rPr>
            </w:pPr>
            <w:r w:rsidRPr="0030755E">
              <w:rPr>
                <w:b/>
                <w:bCs/>
                <w:lang w:val="kk-KZ"/>
              </w:rPr>
              <w:t xml:space="preserve">квазигосударственного </w:t>
            </w:r>
            <w:proofErr w:type="spellStart"/>
            <w:r w:rsidRPr="0030755E">
              <w:rPr>
                <w:b/>
                <w:bCs/>
                <w:lang w:val="kk-KZ"/>
              </w:rPr>
              <w:t>сектора</w:t>
            </w:r>
            <w:proofErr w:type="spellEnd"/>
            <w:r w:rsidRPr="0030755E">
              <w:rPr>
                <w:b/>
                <w:bCs/>
                <w:lang w:val="kk-KZ"/>
              </w:rPr>
              <w:t>,</w:t>
            </w:r>
          </w:p>
          <w:p w14:paraId="5D61272E" w14:textId="77777777" w:rsidR="00E028D5" w:rsidRPr="0030755E" w:rsidRDefault="00E028D5" w:rsidP="00E028D5">
            <w:pPr>
              <w:pStyle w:val="a4"/>
              <w:shd w:val="clear" w:color="auto" w:fill="FFFFFF"/>
              <w:spacing w:before="0" w:beforeAutospacing="0" w:after="0" w:afterAutospacing="0"/>
              <w:ind w:firstLine="459"/>
              <w:jc w:val="right"/>
              <w:textAlignment w:val="baseline"/>
              <w:rPr>
                <w:b/>
                <w:bCs/>
                <w:lang w:val="kk-KZ"/>
              </w:rPr>
            </w:pPr>
            <w:proofErr w:type="spellStart"/>
            <w:r w:rsidRPr="0030755E">
              <w:rPr>
                <w:b/>
                <w:bCs/>
                <w:lang w:val="kk-KZ"/>
              </w:rPr>
              <w:t>за</w:t>
            </w:r>
            <w:proofErr w:type="spellEnd"/>
            <w:r w:rsidRPr="0030755E">
              <w:rPr>
                <w:b/>
                <w:bCs/>
                <w:lang w:val="kk-KZ"/>
              </w:rPr>
              <w:t xml:space="preserve"> </w:t>
            </w:r>
            <w:proofErr w:type="spellStart"/>
            <w:r w:rsidRPr="0030755E">
              <w:rPr>
                <w:b/>
                <w:bCs/>
                <w:lang w:val="kk-KZ"/>
              </w:rPr>
              <w:t>исключением</w:t>
            </w:r>
            <w:proofErr w:type="spellEnd"/>
            <w:r w:rsidRPr="0030755E">
              <w:rPr>
                <w:b/>
                <w:bCs/>
                <w:lang w:val="kk-KZ"/>
              </w:rPr>
              <w:t xml:space="preserve"> Фонда</w:t>
            </w:r>
          </w:p>
          <w:p w14:paraId="73290904" w14:textId="77777777" w:rsidR="00E028D5" w:rsidRPr="0030755E" w:rsidRDefault="00E028D5" w:rsidP="00E028D5">
            <w:pPr>
              <w:pStyle w:val="a4"/>
              <w:shd w:val="clear" w:color="auto" w:fill="FFFFFF"/>
              <w:spacing w:before="0" w:beforeAutospacing="0" w:after="0" w:afterAutospacing="0"/>
              <w:ind w:firstLine="459"/>
              <w:jc w:val="right"/>
              <w:textAlignment w:val="baseline"/>
              <w:rPr>
                <w:b/>
                <w:bCs/>
                <w:lang w:val="kk-KZ"/>
              </w:rPr>
            </w:pPr>
            <w:proofErr w:type="spellStart"/>
            <w:r w:rsidRPr="0030755E">
              <w:rPr>
                <w:b/>
                <w:bCs/>
                <w:lang w:val="kk-KZ"/>
              </w:rPr>
              <w:t>национального</w:t>
            </w:r>
            <w:proofErr w:type="spellEnd"/>
            <w:r w:rsidRPr="0030755E">
              <w:rPr>
                <w:b/>
                <w:bCs/>
                <w:lang w:val="kk-KZ"/>
              </w:rPr>
              <w:t xml:space="preserve"> </w:t>
            </w:r>
            <w:proofErr w:type="spellStart"/>
            <w:r w:rsidRPr="0030755E">
              <w:rPr>
                <w:b/>
                <w:bCs/>
                <w:lang w:val="kk-KZ"/>
              </w:rPr>
              <w:t>благосостояния</w:t>
            </w:r>
            <w:proofErr w:type="spellEnd"/>
          </w:p>
          <w:p w14:paraId="084BE195" w14:textId="77777777" w:rsidR="00E028D5" w:rsidRPr="0030755E" w:rsidRDefault="00E028D5" w:rsidP="00E028D5">
            <w:pPr>
              <w:pStyle w:val="a4"/>
              <w:shd w:val="clear" w:color="auto" w:fill="FFFFFF"/>
              <w:spacing w:before="0" w:beforeAutospacing="0" w:after="0" w:afterAutospacing="0"/>
              <w:ind w:firstLine="459"/>
              <w:jc w:val="right"/>
              <w:textAlignment w:val="baseline"/>
              <w:rPr>
                <w:b/>
                <w:bCs/>
                <w:lang w:val="kk-KZ"/>
              </w:rPr>
            </w:pPr>
            <w:r w:rsidRPr="0030755E">
              <w:rPr>
                <w:b/>
                <w:bCs/>
                <w:lang w:val="kk-KZ"/>
              </w:rPr>
              <w:t xml:space="preserve">и </w:t>
            </w:r>
            <w:proofErr w:type="spellStart"/>
            <w:r w:rsidRPr="0030755E">
              <w:rPr>
                <w:b/>
                <w:bCs/>
                <w:lang w:val="kk-KZ"/>
              </w:rPr>
              <w:t>организаций</w:t>
            </w:r>
            <w:proofErr w:type="spellEnd"/>
            <w:r w:rsidRPr="0030755E">
              <w:rPr>
                <w:b/>
                <w:bCs/>
                <w:lang w:val="kk-KZ"/>
              </w:rPr>
              <w:t xml:space="preserve"> Фонда</w:t>
            </w:r>
          </w:p>
          <w:p w14:paraId="17010292" w14:textId="6219BFCF" w:rsidR="00E028D5" w:rsidRPr="0030755E" w:rsidRDefault="00E028D5" w:rsidP="00E028D5">
            <w:pPr>
              <w:pStyle w:val="a4"/>
              <w:shd w:val="clear" w:color="auto" w:fill="FFFFFF"/>
              <w:spacing w:before="0" w:beforeAutospacing="0" w:after="0" w:afterAutospacing="0"/>
              <w:ind w:firstLine="459"/>
              <w:jc w:val="right"/>
              <w:textAlignment w:val="baseline"/>
              <w:rPr>
                <w:b/>
                <w:bCs/>
                <w:lang w:val="kk-KZ"/>
              </w:rPr>
            </w:pPr>
            <w:proofErr w:type="spellStart"/>
            <w:r w:rsidRPr="0030755E">
              <w:rPr>
                <w:b/>
                <w:bCs/>
                <w:lang w:val="kk-KZ"/>
              </w:rPr>
              <w:t>национального</w:t>
            </w:r>
            <w:proofErr w:type="spellEnd"/>
            <w:r w:rsidRPr="0030755E">
              <w:rPr>
                <w:b/>
                <w:bCs/>
                <w:lang w:val="kk-KZ"/>
              </w:rPr>
              <w:t xml:space="preserve"> </w:t>
            </w:r>
            <w:proofErr w:type="spellStart"/>
            <w:r w:rsidRPr="0030755E">
              <w:rPr>
                <w:b/>
                <w:bCs/>
                <w:lang w:val="kk-KZ"/>
              </w:rPr>
              <w:t>благосостояния</w:t>
            </w:r>
            <w:proofErr w:type="spellEnd"/>
          </w:p>
          <w:p w14:paraId="1CD7D61F" w14:textId="77777777" w:rsidR="00E028D5" w:rsidRPr="0030755E" w:rsidRDefault="00E028D5" w:rsidP="00E028D5">
            <w:pPr>
              <w:pStyle w:val="a4"/>
              <w:shd w:val="clear" w:color="auto" w:fill="FFFFFF"/>
              <w:spacing w:before="0" w:beforeAutospacing="0" w:after="0" w:afterAutospacing="0"/>
              <w:ind w:firstLine="459"/>
              <w:jc w:val="center"/>
              <w:textAlignment w:val="baseline"/>
              <w:rPr>
                <w:b/>
                <w:bCs/>
              </w:rPr>
            </w:pPr>
          </w:p>
          <w:p w14:paraId="1FE4F5B5" w14:textId="77777777" w:rsidR="00E028D5" w:rsidRPr="0030755E" w:rsidRDefault="00E028D5" w:rsidP="00E028D5">
            <w:pPr>
              <w:pStyle w:val="3"/>
              <w:spacing w:before="0" w:beforeAutospacing="0" w:after="0" w:afterAutospacing="0"/>
              <w:jc w:val="center"/>
              <w:outlineLvl w:val="2"/>
              <w:rPr>
                <w:sz w:val="24"/>
                <w:szCs w:val="24"/>
              </w:rPr>
            </w:pPr>
            <w:r w:rsidRPr="0030755E">
              <w:rPr>
                <w:sz w:val="24"/>
                <w:szCs w:val="24"/>
              </w:rPr>
              <w:t>Протокол об итогах по закупкам жилища (номер и дата)</w:t>
            </w:r>
          </w:p>
          <w:p w14:paraId="2DB2DFD8" w14:textId="77777777" w:rsidR="00E028D5" w:rsidRPr="0030755E" w:rsidRDefault="00E028D5" w:rsidP="00E028D5">
            <w:pPr>
              <w:pStyle w:val="3"/>
              <w:spacing w:before="0" w:beforeAutospacing="0" w:after="0" w:afterAutospacing="0"/>
              <w:jc w:val="center"/>
              <w:outlineLvl w:val="2"/>
              <w:rPr>
                <w:sz w:val="24"/>
                <w:szCs w:val="24"/>
              </w:rPr>
            </w:pPr>
          </w:p>
          <w:p w14:paraId="4242390F" w14:textId="51457F30" w:rsidR="00E028D5" w:rsidRPr="0030755E" w:rsidRDefault="00E028D5" w:rsidP="00E028D5">
            <w:pPr>
              <w:pStyle w:val="a4"/>
              <w:spacing w:before="0" w:beforeAutospacing="0" w:after="0" w:afterAutospacing="0"/>
              <w:ind w:firstLine="426"/>
              <w:jc w:val="both"/>
              <w:rPr>
                <w:b/>
                <w:bCs/>
              </w:rPr>
            </w:pPr>
            <w:r w:rsidRPr="0030755E">
              <w:rPr>
                <w:b/>
                <w:bCs/>
              </w:rPr>
              <w:t>№ закупки ____________________________</w:t>
            </w:r>
          </w:p>
          <w:p w14:paraId="0193DB41" w14:textId="614AF751" w:rsidR="00E028D5" w:rsidRPr="0030755E" w:rsidRDefault="00E028D5" w:rsidP="00E028D5">
            <w:pPr>
              <w:pStyle w:val="a4"/>
              <w:spacing w:before="0" w:beforeAutospacing="0" w:after="0" w:afterAutospacing="0"/>
              <w:ind w:firstLine="426"/>
              <w:jc w:val="both"/>
              <w:rPr>
                <w:b/>
                <w:bCs/>
              </w:rPr>
            </w:pPr>
            <w:r w:rsidRPr="0030755E">
              <w:rPr>
                <w:b/>
                <w:bCs/>
              </w:rPr>
              <w:t>Название закупки_______________________</w:t>
            </w:r>
          </w:p>
          <w:p w14:paraId="204F082F" w14:textId="73630A93" w:rsidR="00E028D5" w:rsidRPr="0030755E" w:rsidRDefault="00E028D5" w:rsidP="00E028D5">
            <w:pPr>
              <w:pStyle w:val="a4"/>
              <w:spacing w:before="0" w:beforeAutospacing="0" w:after="0" w:afterAutospacing="0"/>
              <w:ind w:firstLine="426"/>
              <w:jc w:val="both"/>
              <w:rPr>
                <w:b/>
                <w:bCs/>
              </w:rPr>
            </w:pPr>
            <w:r w:rsidRPr="0030755E">
              <w:rPr>
                <w:b/>
                <w:bCs/>
              </w:rPr>
              <w:t>№ лота ________________________________</w:t>
            </w:r>
          </w:p>
          <w:p w14:paraId="12F9B610" w14:textId="60C2650C" w:rsidR="00E028D5" w:rsidRPr="0030755E" w:rsidRDefault="00E028D5" w:rsidP="00E028D5">
            <w:pPr>
              <w:pStyle w:val="a4"/>
              <w:spacing w:before="0" w:beforeAutospacing="0" w:after="0" w:afterAutospacing="0"/>
              <w:ind w:firstLine="426"/>
              <w:jc w:val="both"/>
              <w:rPr>
                <w:b/>
                <w:bCs/>
              </w:rPr>
            </w:pPr>
            <w:r w:rsidRPr="0030755E">
              <w:rPr>
                <w:b/>
                <w:bCs/>
              </w:rPr>
              <w:t>Наименование лота _____________________</w:t>
            </w:r>
          </w:p>
          <w:p w14:paraId="10CA51A1" w14:textId="39A01F73" w:rsidR="00E028D5" w:rsidRPr="0030755E" w:rsidRDefault="00E028D5" w:rsidP="00E028D5">
            <w:pPr>
              <w:pStyle w:val="a4"/>
              <w:spacing w:before="0" w:beforeAutospacing="0" w:after="0" w:afterAutospacing="0"/>
              <w:ind w:firstLine="426"/>
              <w:jc w:val="both"/>
              <w:rPr>
                <w:b/>
                <w:bCs/>
              </w:rPr>
            </w:pPr>
            <w:r w:rsidRPr="0030755E">
              <w:rPr>
                <w:b/>
                <w:bCs/>
              </w:rPr>
              <w:t>Сумма, выделенная для закупки, тенге ________________</w:t>
            </w:r>
          </w:p>
          <w:p w14:paraId="3CAA4619" w14:textId="77777777" w:rsidR="00E028D5" w:rsidRPr="0030755E" w:rsidRDefault="00E028D5" w:rsidP="00E028D5">
            <w:pPr>
              <w:pStyle w:val="a4"/>
              <w:spacing w:before="0" w:beforeAutospacing="0" w:after="0" w:afterAutospacing="0"/>
              <w:ind w:firstLine="426"/>
              <w:jc w:val="both"/>
              <w:rPr>
                <w:b/>
                <w:bCs/>
              </w:rPr>
            </w:pPr>
            <w:r w:rsidRPr="0030755E">
              <w:rPr>
                <w:b/>
                <w:bCs/>
              </w:rPr>
              <w:t>Информация о представленных заявках:</w:t>
            </w:r>
          </w:p>
          <w:tbl>
            <w:tblPr>
              <w:tblStyle w:val="a3"/>
              <w:tblW w:w="5171" w:type="dxa"/>
              <w:tblLayout w:type="fixed"/>
              <w:tblLook w:val="04A0" w:firstRow="1" w:lastRow="0" w:firstColumn="1" w:lastColumn="0" w:noHBand="0" w:noVBand="1"/>
            </w:tblPr>
            <w:tblGrid>
              <w:gridCol w:w="242"/>
              <w:gridCol w:w="1898"/>
              <w:gridCol w:w="362"/>
              <w:gridCol w:w="1238"/>
              <w:gridCol w:w="1431"/>
            </w:tblGrid>
            <w:tr w:rsidR="0030755E" w:rsidRPr="0030755E" w14:paraId="68CBF0ED" w14:textId="77777777" w:rsidTr="006416FA">
              <w:trPr>
                <w:trHeight w:val="411"/>
              </w:trPr>
              <w:tc>
                <w:tcPr>
                  <w:tcW w:w="158" w:type="dxa"/>
                  <w:hideMark/>
                </w:tcPr>
                <w:p w14:paraId="6B4FFC8B" w14:textId="77777777" w:rsidR="00E028D5" w:rsidRPr="0030755E" w:rsidRDefault="00E028D5" w:rsidP="00D45075">
                  <w:pPr>
                    <w:pStyle w:val="a4"/>
                    <w:framePr w:hSpace="180" w:wrap="around" w:vAnchor="text" w:hAnchor="page" w:x="491" w:y="263"/>
                    <w:spacing w:before="0" w:beforeAutospacing="0" w:after="0" w:afterAutospacing="0"/>
                    <w:jc w:val="both"/>
                    <w:rPr>
                      <w:b/>
                      <w:bCs/>
                    </w:rPr>
                  </w:pPr>
                  <w:r w:rsidRPr="0030755E">
                    <w:rPr>
                      <w:b/>
                      <w:bCs/>
                    </w:rPr>
                    <w:t>№</w:t>
                  </w:r>
                </w:p>
              </w:tc>
              <w:tc>
                <w:tcPr>
                  <w:tcW w:w="1861" w:type="dxa"/>
                  <w:hideMark/>
                </w:tcPr>
                <w:p w14:paraId="76983F5A" w14:textId="2BD91A4A" w:rsidR="00E028D5" w:rsidRPr="0030755E" w:rsidRDefault="00E028D5" w:rsidP="00D45075">
                  <w:pPr>
                    <w:pStyle w:val="a4"/>
                    <w:framePr w:hSpace="180" w:wrap="around" w:vAnchor="text" w:hAnchor="page" w:x="491" w:y="263"/>
                    <w:spacing w:before="0" w:beforeAutospacing="0" w:after="0" w:afterAutospacing="0"/>
                    <w:jc w:val="both"/>
                    <w:rPr>
                      <w:b/>
                      <w:bCs/>
                    </w:rPr>
                  </w:pPr>
                  <w:r w:rsidRPr="0030755E">
                    <w:rPr>
                      <w:b/>
                      <w:bCs/>
                    </w:rPr>
                    <w:t>Ф.И.О. (</w:t>
                  </w:r>
                  <w:r w:rsidR="006416FA" w:rsidRPr="0030755E">
                    <w:rPr>
                      <w:b/>
                      <w:bCs/>
                    </w:rPr>
                    <w:t>если оно указано в документе, удостоверяющ</w:t>
                  </w:r>
                  <w:r w:rsidR="006416FA" w:rsidRPr="0030755E">
                    <w:rPr>
                      <w:b/>
                      <w:bCs/>
                    </w:rPr>
                    <w:lastRenderedPageBreak/>
                    <w:t>ем личность</w:t>
                  </w:r>
                  <w:r w:rsidRPr="0030755E">
                    <w:rPr>
                      <w:b/>
                      <w:bCs/>
                    </w:rPr>
                    <w:t>) потенциального поставщика</w:t>
                  </w:r>
                </w:p>
              </w:tc>
              <w:tc>
                <w:tcPr>
                  <w:tcW w:w="355" w:type="dxa"/>
                  <w:hideMark/>
                </w:tcPr>
                <w:p w14:paraId="49C35E66" w14:textId="77777777" w:rsidR="00E028D5" w:rsidRPr="0030755E" w:rsidRDefault="00E028D5" w:rsidP="00D45075">
                  <w:pPr>
                    <w:pStyle w:val="a4"/>
                    <w:framePr w:hSpace="180" w:wrap="around" w:vAnchor="text" w:hAnchor="page" w:x="491" w:y="263"/>
                    <w:spacing w:before="0" w:beforeAutospacing="0" w:after="0" w:afterAutospacing="0"/>
                    <w:jc w:val="both"/>
                    <w:rPr>
                      <w:b/>
                      <w:bCs/>
                    </w:rPr>
                  </w:pPr>
                  <w:r w:rsidRPr="0030755E">
                    <w:rPr>
                      <w:b/>
                      <w:bCs/>
                    </w:rPr>
                    <w:lastRenderedPageBreak/>
                    <w:t>ИИН</w:t>
                  </w:r>
                </w:p>
              </w:tc>
              <w:tc>
                <w:tcPr>
                  <w:tcW w:w="1214" w:type="dxa"/>
                  <w:hideMark/>
                </w:tcPr>
                <w:p w14:paraId="67094EE3" w14:textId="77777777" w:rsidR="00E028D5" w:rsidRPr="0030755E" w:rsidRDefault="00E028D5" w:rsidP="00D45075">
                  <w:pPr>
                    <w:pStyle w:val="a4"/>
                    <w:framePr w:hSpace="180" w:wrap="around" w:vAnchor="text" w:hAnchor="page" w:x="491" w:y="263"/>
                    <w:spacing w:before="0" w:beforeAutospacing="0" w:after="0" w:afterAutospacing="0"/>
                    <w:jc w:val="both"/>
                    <w:rPr>
                      <w:b/>
                      <w:bCs/>
                    </w:rPr>
                  </w:pPr>
                  <w:r w:rsidRPr="0030755E">
                    <w:rPr>
                      <w:b/>
                      <w:bCs/>
                    </w:rPr>
                    <w:t xml:space="preserve">Контактные данные, </w:t>
                  </w:r>
                  <w:r w:rsidRPr="0030755E">
                    <w:rPr>
                      <w:b/>
                      <w:bCs/>
                    </w:rPr>
                    <w:lastRenderedPageBreak/>
                    <w:t>реквизиты</w:t>
                  </w:r>
                </w:p>
              </w:tc>
              <w:tc>
                <w:tcPr>
                  <w:tcW w:w="1403" w:type="dxa"/>
                  <w:hideMark/>
                </w:tcPr>
                <w:p w14:paraId="6B244084" w14:textId="77777777" w:rsidR="00E028D5" w:rsidRPr="0030755E" w:rsidRDefault="00E028D5" w:rsidP="00D45075">
                  <w:pPr>
                    <w:pStyle w:val="a4"/>
                    <w:framePr w:hSpace="180" w:wrap="around" w:vAnchor="text" w:hAnchor="page" w:x="491" w:y="263"/>
                    <w:spacing w:before="0" w:beforeAutospacing="0" w:after="0" w:afterAutospacing="0"/>
                    <w:jc w:val="both"/>
                    <w:rPr>
                      <w:b/>
                      <w:bCs/>
                    </w:rPr>
                  </w:pPr>
                  <w:r w:rsidRPr="0030755E">
                    <w:rPr>
                      <w:b/>
                      <w:bCs/>
                    </w:rPr>
                    <w:lastRenderedPageBreak/>
                    <w:t>Дата и время представления заявки</w:t>
                  </w:r>
                </w:p>
              </w:tc>
            </w:tr>
            <w:tr w:rsidR="0030755E" w:rsidRPr="0030755E" w14:paraId="086DE72E" w14:textId="77777777" w:rsidTr="006416FA">
              <w:trPr>
                <w:trHeight w:val="201"/>
              </w:trPr>
              <w:tc>
                <w:tcPr>
                  <w:tcW w:w="158" w:type="dxa"/>
                  <w:hideMark/>
                </w:tcPr>
                <w:p w14:paraId="72E6A05E" w14:textId="77777777" w:rsidR="00E028D5" w:rsidRPr="0030755E" w:rsidRDefault="00E028D5" w:rsidP="00D45075">
                  <w:pPr>
                    <w:framePr w:hSpace="180" w:wrap="around" w:vAnchor="text" w:hAnchor="page" w:x="491" w:y="263"/>
                    <w:ind w:firstLine="426"/>
                    <w:jc w:val="both"/>
                    <w:rPr>
                      <w:rFonts w:ascii="Times New Roman" w:hAnsi="Times New Roman" w:cs="Times New Roman"/>
                      <w:b/>
                      <w:bCs/>
                      <w:sz w:val="24"/>
                      <w:szCs w:val="24"/>
                    </w:rPr>
                  </w:pPr>
                </w:p>
              </w:tc>
              <w:tc>
                <w:tcPr>
                  <w:tcW w:w="1861" w:type="dxa"/>
                  <w:hideMark/>
                </w:tcPr>
                <w:p w14:paraId="14A3220C" w14:textId="77777777" w:rsidR="00E028D5" w:rsidRPr="0030755E" w:rsidRDefault="00E028D5" w:rsidP="00D45075">
                  <w:pPr>
                    <w:framePr w:hSpace="180" w:wrap="around" w:vAnchor="text" w:hAnchor="page" w:x="491" w:y="263"/>
                    <w:ind w:firstLine="426"/>
                    <w:jc w:val="both"/>
                    <w:rPr>
                      <w:rFonts w:ascii="Times New Roman" w:hAnsi="Times New Roman" w:cs="Times New Roman"/>
                      <w:b/>
                      <w:bCs/>
                      <w:sz w:val="24"/>
                      <w:szCs w:val="24"/>
                    </w:rPr>
                  </w:pPr>
                </w:p>
              </w:tc>
              <w:tc>
                <w:tcPr>
                  <w:tcW w:w="355" w:type="dxa"/>
                  <w:hideMark/>
                </w:tcPr>
                <w:p w14:paraId="515DEF6A" w14:textId="77777777" w:rsidR="00E028D5" w:rsidRPr="0030755E" w:rsidRDefault="00E028D5" w:rsidP="00D45075">
                  <w:pPr>
                    <w:framePr w:hSpace="180" w:wrap="around" w:vAnchor="text" w:hAnchor="page" w:x="491" w:y="263"/>
                    <w:ind w:firstLine="426"/>
                    <w:jc w:val="both"/>
                    <w:rPr>
                      <w:rFonts w:ascii="Times New Roman" w:hAnsi="Times New Roman" w:cs="Times New Roman"/>
                      <w:b/>
                      <w:bCs/>
                      <w:sz w:val="24"/>
                      <w:szCs w:val="24"/>
                    </w:rPr>
                  </w:pPr>
                </w:p>
              </w:tc>
              <w:tc>
                <w:tcPr>
                  <w:tcW w:w="1214" w:type="dxa"/>
                  <w:hideMark/>
                </w:tcPr>
                <w:p w14:paraId="1BB6932C" w14:textId="77777777" w:rsidR="00E028D5" w:rsidRPr="0030755E" w:rsidRDefault="00E028D5" w:rsidP="00D45075">
                  <w:pPr>
                    <w:framePr w:hSpace="180" w:wrap="around" w:vAnchor="text" w:hAnchor="page" w:x="491" w:y="263"/>
                    <w:ind w:firstLine="426"/>
                    <w:jc w:val="both"/>
                    <w:rPr>
                      <w:rFonts w:ascii="Times New Roman" w:hAnsi="Times New Roman" w:cs="Times New Roman"/>
                      <w:b/>
                      <w:bCs/>
                      <w:sz w:val="24"/>
                      <w:szCs w:val="24"/>
                    </w:rPr>
                  </w:pPr>
                </w:p>
              </w:tc>
              <w:tc>
                <w:tcPr>
                  <w:tcW w:w="1403" w:type="dxa"/>
                  <w:hideMark/>
                </w:tcPr>
                <w:p w14:paraId="4638B468" w14:textId="77777777" w:rsidR="00E028D5" w:rsidRPr="0030755E" w:rsidRDefault="00E028D5" w:rsidP="00D45075">
                  <w:pPr>
                    <w:framePr w:hSpace="180" w:wrap="around" w:vAnchor="text" w:hAnchor="page" w:x="491" w:y="263"/>
                    <w:ind w:firstLine="426"/>
                    <w:jc w:val="both"/>
                    <w:rPr>
                      <w:rFonts w:ascii="Times New Roman" w:hAnsi="Times New Roman" w:cs="Times New Roman"/>
                      <w:b/>
                      <w:bCs/>
                      <w:sz w:val="24"/>
                      <w:szCs w:val="24"/>
                    </w:rPr>
                  </w:pPr>
                </w:p>
              </w:tc>
            </w:tr>
          </w:tbl>
          <w:p w14:paraId="7B4A8AAD" w14:textId="77777777" w:rsidR="00E028D5" w:rsidRPr="0030755E" w:rsidRDefault="00E028D5" w:rsidP="00E028D5">
            <w:pPr>
              <w:pStyle w:val="a4"/>
              <w:spacing w:before="0" w:beforeAutospacing="0" w:after="0" w:afterAutospacing="0"/>
              <w:ind w:firstLine="426"/>
              <w:jc w:val="both"/>
              <w:rPr>
                <w:b/>
                <w:bCs/>
              </w:rPr>
            </w:pPr>
            <w:r w:rsidRPr="0030755E">
              <w:rPr>
                <w:b/>
                <w:bCs/>
              </w:rPr>
              <w:t>Результаты рассмотрения заявок:</w:t>
            </w:r>
          </w:p>
          <w:tbl>
            <w:tblPr>
              <w:tblStyle w:val="a3"/>
              <w:tblW w:w="5131" w:type="dxa"/>
              <w:tblLayout w:type="fixed"/>
              <w:tblLook w:val="04A0" w:firstRow="1" w:lastRow="0" w:firstColumn="1" w:lastColumn="0" w:noHBand="0" w:noVBand="1"/>
            </w:tblPr>
            <w:tblGrid>
              <w:gridCol w:w="242"/>
              <w:gridCol w:w="1210"/>
              <w:gridCol w:w="361"/>
              <w:gridCol w:w="926"/>
              <w:gridCol w:w="1401"/>
              <w:gridCol w:w="991"/>
            </w:tblGrid>
            <w:tr w:rsidR="0030755E" w:rsidRPr="0030755E" w14:paraId="2715A9D6" w14:textId="77777777" w:rsidTr="006416FA">
              <w:trPr>
                <w:trHeight w:val="1185"/>
              </w:trPr>
              <w:tc>
                <w:tcPr>
                  <w:tcW w:w="157" w:type="dxa"/>
                  <w:hideMark/>
                </w:tcPr>
                <w:p w14:paraId="75B70D2C" w14:textId="77777777" w:rsidR="00E028D5" w:rsidRPr="0030755E" w:rsidRDefault="00E028D5" w:rsidP="00D45075">
                  <w:pPr>
                    <w:pStyle w:val="a4"/>
                    <w:framePr w:hSpace="180" w:wrap="around" w:vAnchor="text" w:hAnchor="page" w:x="491" w:y="263"/>
                    <w:spacing w:before="0" w:beforeAutospacing="0" w:after="0" w:afterAutospacing="0"/>
                    <w:jc w:val="both"/>
                    <w:rPr>
                      <w:b/>
                      <w:bCs/>
                    </w:rPr>
                  </w:pPr>
                  <w:r w:rsidRPr="0030755E">
                    <w:rPr>
                      <w:b/>
                      <w:bCs/>
                    </w:rPr>
                    <w:t>№</w:t>
                  </w:r>
                </w:p>
              </w:tc>
              <w:tc>
                <w:tcPr>
                  <w:tcW w:w="1179" w:type="dxa"/>
                  <w:hideMark/>
                </w:tcPr>
                <w:p w14:paraId="0A815AC8" w14:textId="50361780" w:rsidR="00E028D5" w:rsidRPr="0030755E" w:rsidRDefault="00E028D5" w:rsidP="00D45075">
                  <w:pPr>
                    <w:pStyle w:val="a4"/>
                    <w:framePr w:hSpace="180" w:wrap="around" w:vAnchor="text" w:hAnchor="page" w:x="491" w:y="263"/>
                    <w:spacing w:before="0" w:beforeAutospacing="0" w:after="0" w:afterAutospacing="0"/>
                    <w:jc w:val="both"/>
                    <w:rPr>
                      <w:b/>
                      <w:bCs/>
                    </w:rPr>
                  </w:pPr>
                  <w:r w:rsidRPr="0030755E">
                    <w:rPr>
                      <w:b/>
                      <w:bCs/>
                    </w:rPr>
                    <w:t>Ф.И.О. (</w:t>
                  </w:r>
                  <w:r w:rsidR="006416FA" w:rsidRPr="0030755E">
                    <w:rPr>
                      <w:b/>
                      <w:bCs/>
                    </w:rPr>
                    <w:t>если оно указано в документе, удостоверяющем личность</w:t>
                  </w:r>
                  <w:r w:rsidRPr="0030755E">
                    <w:rPr>
                      <w:b/>
                      <w:bCs/>
                    </w:rPr>
                    <w:t>) потенциального поставщика</w:t>
                  </w:r>
                </w:p>
              </w:tc>
              <w:tc>
                <w:tcPr>
                  <w:tcW w:w="352" w:type="dxa"/>
                  <w:hideMark/>
                </w:tcPr>
                <w:p w14:paraId="1F845FA2" w14:textId="77777777" w:rsidR="00E028D5" w:rsidRPr="0030755E" w:rsidRDefault="00E028D5" w:rsidP="00D45075">
                  <w:pPr>
                    <w:pStyle w:val="a4"/>
                    <w:framePr w:hSpace="180" w:wrap="around" w:vAnchor="text" w:hAnchor="page" w:x="491" w:y="263"/>
                    <w:spacing w:before="0" w:beforeAutospacing="0" w:after="0" w:afterAutospacing="0"/>
                    <w:jc w:val="both"/>
                    <w:rPr>
                      <w:b/>
                      <w:bCs/>
                    </w:rPr>
                  </w:pPr>
                  <w:r w:rsidRPr="0030755E">
                    <w:rPr>
                      <w:b/>
                      <w:bCs/>
                    </w:rPr>
                    <w:t>ИИН</w:t>
                  </w:r>
                </w:p>
              </w:tc>
              <w:tc>
                <w:tcPr>
                  <w:tcW w:w="902" w:type="dxa"/>
                  <w:hideMark/>
                </w:tcPr>
                <w:p w14:paraId="34558D70" w14:textId="77777777" w:rsidR="00E028D5" w:rsidRPr="0030755E" w:rsidRDefault="00E028D5" w:rsidP="00D45075">
                  <w:pPr>
                    <w:pStyle w:val="a4"/>
                    <w:framePr w:hSpace="180" w:wrap="around" w:vAnchor="text" w:hAnchor="page" w:x="491" w:y="263"/>
                    <w:spacing w:before="0" w:beforeAutospacing="0" w:after="0" w:afterAutospacing="0"/>
                    <w:jc w:val="both"/>
                    <w:rPr>
                      <w:b/>
                      <w:bCs/>
                    </w:rPr>
                  </w:pPr>
                  <w:r w:rsidRPr="0030755E">
                    <w:rPr>
                      <w:b/>
                      <w:bCs/>
                    </w:rPr>
                    <w:t>Решение (допущен/не допущен)</w:t>
                  </w:r>
                </w:p>
              </w:tc>
              <w:tc>
                <w:tcPr>
                  <w:tcW w:w="1365" w:type="dxa"/>
                  <w:hideMark/>
                </w:tcPr>
                <w:p w14:paraId="511FD562" w14:textId="77777777" w:rsidR="00E028D5" w:rsidRPr="0030755E" w:rsidRDefault="00E028D5" w:rsidP="00D45075">
                  <w:pPr>
                    <w:pStyle w:val="a4"/>
                    <w:framePr w:hSpace="180" w:wrap="around" w:vAnchor="text" w:hAnchor="page" w:x="491" w:y="263"/>
                    <w:spacing w:before="0" w:beforeAutospacing="0" w:after="0" w:afterAutospacing="0"/>
                    <w:jc w:val="both"/>
                    <w:rPr>
                      <w:b/>
                      <w:bCs/>
                    </w:rPr>
                  </w:pPr>
                  <w:r w:rsidRPr="0030755E">
                    <w:rPr>
                      <w:b/>
                      <w:bCs/>
                    </w:rPr>
                    <w:t>Причина несоответствия требованиям, предусмотренным в объявлении</w:t>
                  </w:r>
                </w:p>
              </w:tc>
              <w:tc>
                <w:tcPr>
                  <w:tcW w:w="966" w:type="dxa"/>
                  <w:hideMark/>
                </w:tcPr>
                <w:p w14:paraId="4D49E652" w14:textId="77777777" w:rsidR="00E028D5" w:rsidRPr="0030755E" w:rsidRDefault="00E028D5" w:rsidP="00D45075">
                  <w:pPr>
                    <w:pStyle w:val="a4"/>
                    <w:framePr w:hSpace="180" w:wrap="around" w:vAnchor="text" w:hAnchor="page" w:x="491" w:y="263"/>
                    <w:spacing w:before="0" w:beforeAutospacing="0" w:after="0" w:afterAutospacing="0"/>
                    <w:jc w:val="both"/>
                    <w:rPr>
                      <w:b/>
                      <w:bCs/>
                    </w:rPr>
                  </w:pPr>
                  <w:r w:rsidRPr="0030755E">
                    <w:rPr>
                      <w:b/>
                      <w:bCs/>
                    </w:rPr>
                    <w:t>Обоснование (указывается в случае наличия)</w:t>
                  </w:r>
                </w:p>
              </w:tc>
            </w:tr>
            <w:tr w:rsidR="0030755E" w:rsidRPr="0030755E" w14:paraId="5BAA2E9C" w14:textId="77777777" w:rsidTr="006416FA">
              <w:trPr>
                <w:trHeight w:val="242"/>
              </w:trPr>
              <w:tc>
                <w:tcPr>
                  <w:tcW w:w="157" w:type="dxa"/>
                  <w:hideMark/>
                </w:tcPr>
                <w:p w14:paraId="05214C9D" w14:textId="77777777" w:rsidR="00E028D5" w:rsidRPr="0030755E" w:rsidRDefault="00E028D5" w:rsidP="00D45075">
                  <w:pPr>
                    <w:framePr w:hSpace="180" w:wrap="around" w:vAnchor="text" w:hAnchor="page" w:x="491" w:y="263"/>
                    <w:ind w:firstLine="426"/>
                    <w:jc w:val="both"/>
                    <w:rPr>
                      <w:rFonts w:ascii="Times New Roman" w:hAnsi="Times New Roman" w:cs="Times New Roman"/>
                      <w:b/>
                      <w:bCs/>
                      <w:sz w:val="24"/>
                      <w:szCs w:val="24"/>
                    </w:rPr>
                  </w:pPr>
                </w:p>
              </w:tc>
              <w:tc>
                <w:tcPr>
                  <w:tcW w:w="1179" w:type="dxa"/>
                  <w:hideMark/>
                </w:tcPr>
                <w:p w14:paraId="6984DCA7" w14:textId="77777777" w:rsidR="00E028D5" w:rsidRPr="0030755E" w:rsidRDefault="00E028D5" w:rsidP="00D45075">
                  <w:pPr>
                    <w:framePr w:hSpace="180" w:wrap="around" w:vAnchor="text" w:hAnchor="page" w:x="491" w:y="263"/>
                    <w:ind w:firstLine="426"/>
                    <w:jc w:val="both"/>
                    <w:rPr>
                      <w:rFonts w:ascii="Times New Roman" w:hAnsi="Times New Roman" w:cs="Times New Roman"/>
                      <w:b/>
                      <w:bCs/>
                      <w:sz w:val="24"/>
                      <w:szCs w:val="24"/>
                    </w:rPr>
                  </w:pPr>
                </w:p>
              </w:tc>
              <w:tc>
                <w:tcPr>
                  <w:tcW w:w="352" w:type="dxa"/>
                  <w:hideMark/>
                </w:tcPr>
                <w:p w14:paraId="2911E6A9" w14:textId="77777777" w:rsidR="00E028D5" w:rsidRPr="0030755E" w:rsidRDefault="00E028D5" w:rsidP="00D45075">
                  <w:pPr>
                    <w:framePr w:hSpace="180" w:wrap="around" w:vAnchor="text" w:hAnchor="page" w:x="491" w:y="263"/>
                    <w:ind w:firstLine="426"/>
                    <w:jc w:val="both"/>
                    <w:rPr>
                      <w:rFonts w:ascii="Times New Roman" w:hAnsi="Times New Roman" w:cs="Times New Roman"/>
                      <w:b/>
                      <w:bCs/>
                      <w:sz w:val="24"/>
                      <w:szCs w:val="24"/>
                    </w:rPr>
                  </w:pPr>
                </w:p>
              </w:tc>
              <w:tc>
                <w:tcPr>
                  <w:tcW w:w="902" w:type="dxa"/>
                  <w:hideMark/>
                </w:tcPr>
                <w:p w14:paraId="2ECA9BC4" w14:textId="77777777" w:rsidR="00E028D5" w:rsidRPr="0030755E" w:rsidRDefault="00E028D5" w:rsidP="00D45075">
                  <w:pPr>
                    <w:framePr w:hSpace="180" w:wrap="around" w:vAnchor="text" w:hAnchor="page" w:x="491" w:y="263"/>
                    <w:ind w:firstLine="426"/>
                    <w:jc w:val="both"/>
                    <w:rPr>
                      <w:rFonts w:ascii="Times New Roman" w:hAnsi="Times New Roman" w:cs="Times New Roman"/>
                      <w:b/>
                      <w:bCs/>
                      <w:sz w:val="24"/>
                      <w:szCs w:val="24"/>
                    </w:rPr>
                  </w:pPr>
                </w:p>
              </w:tc>
              <w:tc>
                <w:tcPr>
                  <w:tcW w:w="1365" w:type="dxa"/>
                  <w:hideMark/>
                </w:tcPr>
                <w:p w14:paraId="2DC674C9" w14:textId="77777777" w:rsidR="00E028D5" w:rsidRPr="0030755E" w:rsidRDefault="00E028D5" w:rsidP="00D45075">
                  <w:pPr>
                    <w:framePr w:hSpace="180" w:wrap="around" w:vAnchor="text" w:hAnchor="page" w:x="491" w:y="263"/>
                    <w:ind w:firstLine="426"/>
                    <w:jc w:val="both"/>
                    <w:rPr>
                      <w:rFonts w:ascii="Times New Roman" w:hAnsi="Times New Roman" w:cs="Times New Roman"/>
                      <w:b/>
                      <w:bCs/>
                      <w:sz w:val="24"/>
                      <w:szCs w:val="24"/>
                    </w:rPr>
                  </w:pPr>
                </w:p>
              </w:tc>
              <w:tc>
                <w:tcPr>
                  <w:tcW w:w="966" w:type="dxa"/>
                  <w:hideMark/>
                </w:tcPr>
                <w:p w14:paraId="317B20E8" w14:textId="77777777" w:rsidR="00E028D5" w:rsidRPr="0030755E" w:rsidRDefault="00E028D5" w:rsidP="00D45075">
                  <w:pPr>
                    <w:framePr w:hSpace="180" w:wrap="around" w:vAnchor="text" w:hAnchor="page" w:x="491" w:y="263"/>
                    <w:ind w:firstLine="426"/>
                    <w:jc w:val="both"/>
                    <w:rPr>
                      <w:rFonts w:ascii="Times New Roman" w:hAnsi="Times New Roman" w:cs="Times New Roman"/>
                      <w:b/>
                      <w:bCs/>
                      <w:sz w:val="24"/>
                      <w:szCs w:val="24"/>
                    </w:rPr>
                  </w:pPr>
                </w:p>
              </w:tc>
            </w:tr>
          </w:tbl>
          <w:p w14:paraId="2ACAF7B5" w14:textId="77777777" w:rsidR="00E028D5" w:rsidRPr="0030755E" w:rsidRDefault="00E028D5" w:rsidP="00E028D5">
            <w:pPr>
              <w:pStyle w:val="a4"/>
              <w:spacing w:before="0" w:beforeAutospacing="0" w:after="0" w:afterAutospacing="0"/>
              <w:ind w:firstLine="426"/>
              <w:jc w:val="both"/>
              <w:rPr>
                <w:b/>
                <w:bCs/>
              </w:rPr>
            </w:pPr>
            <w:r w:rsidRPr="0030755E">
              <w:rPr>
                <w:b/>
                <w:bCs/>
              </w:rPr>
              <w:t>Сведения о ценовых предложениях допущенных участников:</w:t>
            </w:r>
          </w:p>
          <w:tbl>
            <w:tblPr>
              <w:tblStyle w:val="a3"/>
              <w:tblW w:w="5190" w:type="dxa"/>
              <w:tblLayout w:type="fixed"/>
              <w:tblLook w:val="04A0" w:firstRow="1" w:lastRow="0" w:firstColumn="1" w:lastColumn="0" w:noHBand="0" w:noVBand="1"/>
            </w:tblPr>
            <w:tblGrid>
              <w:gridCol w:w="242"/>
              <w:gridCol w:w="1352"/>
              <w:gridCol w:w="365"/>
              <w:gridCol w:w="900"/>
              <w:gridCol w:w="900"/>
              <w:gridCol w:w="806"/>
              <w:gridCol w:w="625"/>
            </w:tblGrid>
            <w:tr w:rsidR="0030755E" w:rsidRPr="0030755E" w14:paraId="2FFBBB67" w14:textId="77777777" w:rsidTr="006416FA">
              <w:trPr>
                <w:trHeight w:val="654"/>
              </w:trPr>
              <w:tc>
                <w:tcPr>
                  <w:tcW w:w="159" w:type="dxa"/>
                  <w:hideMark/>
                </w:tcPr>
                <w:p w14:paraId="478D96D9" w14:textId="77777777" w:rsidR="00E028D5" w:rsidRPr="0030755E" w:rsidRDefault="00E028D5" w:rsidP="00D45075">
                  <w:pPr>
                    <w:pStyle w:val="a4"/>
                    <w:framePr w:hSpace="180" w:wrap="around" w:vAnchor="text" w:hAnchor="page" w:x="491" w:y="263"/>
                    <w:spacing w:before="0" w:beforeAutospacing="0" w:after="0" w:afterAutospacing="0"/>
                    <w:jc w:val="both"/>
                    <w:rPr>
                      <w:b/>
                      <w:bCs/>
                    </w:rPr>
                  </w:pPr>
                  <w:r w:rsidRPr="0030755E">
                    <w:rPr>
                      <w:b/>
                      <w:bCs/>
                    </w:rPr>
                    <w:t>№</w:t>
                  </w:r>
                </w:p>
              </w:tc>
              <w:tc>
                <w:tcPr>
                  <w:tcW w:w="1317" w:type="dxa"/>
                  <w:hideMark/>
                </w:tcPr>
                <w:p w14:paraId="1DE0D03C" w14:textId="5FAA647F" w:rsidR="00E028D5" w:rsidRPr="0030755E" w:rsidRDefault="00E028D5" w:rsidP="00D45075">
                  <w:pPr>
                    <w:pStyle w:val="a4"/>
                    <w:framePr w:hSpace="180" w:wrap="around" w:vAnchor="text" w:hAnchor="page" w:x="491" w:y="263"/>
                    <w:spacing w:before="0" w:beforeAutospacing="0" w:after="0" w:afterAutospacing="0"/>
                    <w:jc w:val="both"/>
                    <w:rPr>
                      <w:b/>
                      <w:bCs/>
                    </w:rPr>
                  </w:pPr>
                  <w:r w:rsidRPr="0030755E">
                    <w:rPr>
                      <w:b/>
                      <w:bCs/>
                    </w:rPr>
                    <w:t xml:space="preserve">ФИО </w:t>
                  </w:r>
                  <w:r w:rsidR="006416FA" w:rsidRPr="0030755E">
                    <w:rPr>
                      <w:b/>
                      <w:bCs/>
                    </w:rPr>
                    <w:t>(</w:t>
                  </w:r>
                  <w:r w:rsidR="006416FA" w:rsidRPr="0030755E">
                    <w:t>если</w:t>
                  </w:r>
                  <w:r w:rsidR="006416FA" w:rsidRPr="0030755E">
                    <w:rPr>
                      <w:b/>
                      <w:bCs/>
                    </w:rPr>
                    <w:t xml:space="preserve"> оно указано в документе, удостоверяющем личность</w:t>
                  </w:r>
                  <w:r w:rsidRPr="0030755E">
                    <w:rPr>
                      <w:b/>
                      <w:bCs/>
                    </w:rPr>
                    <w:t>) потенциального поставщика</w:t>
                  </w:r>
                </w:p>
              </w:tc>
              <w:tc>
                <w:tcPr>
                  <w:tcW w:w="356" w:type="dxa"/>
                  <w:hideMark/>
                </w:tcPr>
                <w:p w14:paraId="54A159A0" w14:textId="77777777" w:rsidR="00E028D5" w:rsidRPr="0030755E" w:rsidRDefault="00E028D5" w:rsidP="00D45075">
                  <w:pPr>
                    <w:pStyle w:val="a4"/>
                    <w:framePr w:hSpace="180" w:wrap="around" w:vAnchor="text" w:hAnchor="page" w:x="491" w:y="263"/>
                    <w:spacing w:before="0" w:beforeAutospacing="0" w:after="0" w:afterAutospacing="0"/>
                    <w:jc w:val="both"/>
                    <w:rPr>
                      <w:b/>
                      <w:bCs/>
                    </w:rPr>
                  </w:pPr>
                  <w:r w:rsidRPr="0030755E">
                    <w:rPr>
                      <w:b/>
                      <w:bCs/>
                    </w:rPr>
                    <w:t>ИИН</w:t>
                  </w:r>
                </w:p>
              </w:tc>
              <w:tc>
                <w:tcPr>
                  <w:tcW w:w="877" w:type="dxa"/>
                  <w:hideMark/>
                </w:tcPr>
                <w:p w14:paraId="4CF82212" w14:textId="77777777" w:rsidR="00E028D5" w:rsidRPr="0030755E" w:rsidRDefault="00E028D5" w:rsidP="00D45075">
                  <w:pPr>
                    <w:pStyle w:val="a4"/>
                    <w:framePr w:hSpace="180" w:wrap="around" w:vAnchor="text" w:hAnchor="page" w:x="491" w:y="263"/>
                    <w:spacing w:before="0" w:beforeAutospacing="0" w:after="0" w:afterAutospacing="0"/>
                    <w:jc w:val="both"/>
                    <w:rPr>
                      <w:b/>
                      <w:bCs/>
                    </w:rPr>
                  </w:pPr>
                  <w:r w:rsidRPr="0030755E">
                    <w:rPr>
                      <w:b/>
                      <w:bCs/>
                    </w:rPr>
                    <w:t>Выделенная сумма</w:t>
                  </w:r>
                </w:p>
              </w:tc>
              <w:tc>
                <w:tcPr>
                  <w:tcW w:w="877" w:type="dxa"/>
                  <w:hideMark/>
                </w:tcPr>
                <w:p w14:paraId="663FE94C" w14:textId="77777777" w:rsidR="00E028D5" w:rsidRPr="0030755E" w:rsidRDefault="00E028D5" w:rsidP="00D45075">
                  <w:pPr>
                    <w:pStyle w:val="a4"/>
                    <w:framePr w:hSpace="180" w:wrap="around" w:vAnchor="text" w:hAnchor="page" w:x="491" w:y="263"/>
                    <w:spacing w:before="0" w:beforeAutospacing="0" w:after="0" w:afterAutospacing="0"/>
                    <w:jc w:val="both"/>
                    <w:rPr>
                      <w:b/>
                      <w:bCs/>
                    </w:rPr>
                  </w:pPr>
                  <w:r w:rsidRPr="0030755E">
                    <w:rPr>
                      <w:b/>
                      <w:bCs/>
                    </w:rPr>
                    <w:t>Цена поставщика</w:t>
                  </w:r>
                </w:p>
              </w:tc>
              <w:tc>
                <w:tcPr>
                  <w:tcW w:w="785" w:type="dxa"/>
                  <w:hideMark/>
                </w:tcPr>
                <w:p w14:paraId="3CE603DE" w14:textId="77777777" w:rsidR="00E028D5" w:rsidRPr="0030755E" w:rsidRDefault="00E028D5" w:rsidP="00D45075">
                  <w:pPr>
                    <w:pStyle w:val="a4"/>
                    <w:framePr w:hSpace="180" w:wrap="around" w:vAnchor="text" w:hAnchor="page" w:x="491" w:y="263"/>
                    <w:spacing w:before="0" w:beforeAutospacing="0" w:after="0" w:afterAutospacing="0"/>
                    <w:jc w:val="both"/>
                    <w:rPr>
                      <w:b/>
                      <w:bCs/>
                    </w:rPr>
                  </w:pPr>
                  <w:r w:rsidRPr="0030755E">
                    <w:rPr>
                      <w:b/>
                      <w:bCs/>
                    </w:rPr>
                    <w:t>Процент снижения бюджета</w:t>
                  </w:r>
                </w:p>
              </w:tc>
              <w:tc>
                <w:tcPr>
                  <w:tcW w:w="609" w:type="dxa"/>
                  <w:hideMark/>
                </w:tcPr>
                <w:p w14:paraId="5F2F2DC5" w14:textId="77777777" w:rsidR="00E028D5" w:rsidRPr="0030755E" w:rsidRDefault="00E028D5" w:rsidP="00D45075">
                  <w:pPr>
                    <w:pStyle w:val="a4"/>
                    <w:framePr w:hSpace="180" w:wrap="around" w:vAnchor="text" w:hAnchor="page" w:x="491" w:y="263"/>
                    <w:spacing w:before="0" w:beforeAutospacing="0" w:after="0" w:afterAutospacing="0"/>
                    <w:jc w:val="both"/>
                    <w:rPr>
                      <w:b/>
                      <w:bCs/>
                    </w:rPr>
                  </w:pPr>
                  <w:r w:rsidRPr="0030755E">
                    <w:rPr>
                      <w:b/>
                      <w:bCs/>
                    </w:rPr>
                    <w:t>Дата и время подачи заявки</w:t>
                  </w:r>
                </w:p>
              </w:tc>
            </w:tr>
            <w:tr w:rsidR="0030755E" w:rsidRPr="0030755E" w14:paraId="019D65BF" w14:textId="77777777" w:rsidTr="006416FA">
              <w:trPr>
                <w:trHeight w:val="160"/>
              </w:trPr>
              <w:tc>
                <w:tcPr>
                  <w:tcW w:w="159" w:type="dxa"/>
                  <w:hideMark/>
                </w:tcPr>
                <w:p w14:paraId="67513A47" w14:textId="77777777" w:rsidR="00E028D5" w:rsidRPr="0030755E" w:rsidRDefault="00E028D5" w:rsidP="00D45075">
                  <w:pPr>
                    <w:framePr w:hSpace="180" w:wrap="around" w:vAnchor="text" w:hAnchor="page" w:x="491" w:y="263"/>
                    <w:ind w:firstLine="426"/>
                    <w:jc w:val="both"/>
                    <w:rPr>
                      <w:rFonts w:ascii="Times New Roman" w:hAnsi="Times New Roman" w:cs="Times New Roman"/>
                      <w:b/>
                      <w:bCs/>
                      <w:sz w:val="24"/>
                      <w:szCs w:val="24"/>
                    </w:rPr>
                  </w:pPr>
                </w:p>
              </w:tc>
              <w:tc>
                <w:tcPr>
                  <w:tcW w:w="1317" w:type="dxa"/>
                  <w:hideMark/>
                </w:tcPr>
                <w:p w14:paraId="3235AA28" w14:textId="77777777" w:rsidR="00E028D5" w:rsidRPr="0030755E" w:rsidRDefault="00E028D5" w:rsidP="00D45075">
                  <w:pPr>
                    <w:framePr w:hSpace="180" w:wrap="around" w:vAnchor="text" w:hAnchor="page" w:x="491" w:y="263"/>
                    <w:ind w:firstLine="426"/>
                    <w:jc w:val="both"/>
                    <w:rPr>
                      <w:rFonts w:ascii="Times New Roman" w:hAnsi="Times New Roman" w:cs="Times New Roman"/>
                      <w:b/>
                      <w:bCs/>
                      <w:sz w:val="24"/>
                      <w:szCs w:val="24"/>
                    </w:rPr>
                  </w:pPr>
                </w:p>
              </w:tc>
              <w:tc>
                <w:tcPr>
                  <w:tcW w:w="356" w:type="dxa"/>
                  <w:hideMark/>
                </w:tcPr>
                <w:p w14:paraId="4FCD9DBE" w14:textId="77777777" w:rsidR="00E028D5" w:rsidRPr="0030755E" w:rsidRDefault="00E028D5" w:rsidP="00D45075">
                  <w:pPr>
                    <w:framePr w:hSpace="180" w:wrap="around" w:vAnchor="text" w:hAnchor="page" w:x="491" w:y="263"/>
                    <w:ind w:firstLine="426"/>
                    <w:jc w:val="both"/>
                    <w:rPr>
                      <w:rFonts w:ascii="Times New Roman" w:hAnsi="Times New Roman" w:cs="Times New Roman"/>
                      <w:b/>
                      <w:bCs/>
                      <w:sz w:val="24"/>
                      <w:szCs w:val="24"/>
                    </w:rPr>
                  </w:pPr>
                </w:p>
              </w:tc>
              <w:tc>
                <w:tcPr>
                  <w:tcW w:w="877" w:type="dxa"/>
                  <w:hideMark/>
                </w:tcPr>
                <w:p w14:paraId="1E295A5E" w14:textId="77777777" w:rsidR="00E028D5" w:rsidRPr="0030755E" w:rsidRDefault="00E028D5" w:rsidP="00D45075">
                  <w:pPr>
                    <w:framePr w:hSpace="180" w:wrap="around" w:vAnchor="text" w:hAnchor="page" w:x="491" w:y="263"/>
                    <w:ind w:firstLine="426"/>
                    <w:jc w:val="both"/>
                    <w:rPr>
                      <w:rFonts w:ascii="Times New Roman" w:hAnsi="Times New Roman" w:cs="Times New Roman"/>
                      <w:b/>
                      <w:bCs/>
                      <w:sz w:val="24"/>
                      <w:szCs w:val="24"/>
                    </w:rPr>
                  </w:pPr>
                </w:p>
              </w:tc>
              <w:tc>
                <w:tcPr>
                  <w:tcW w:w="877" w:type="dxa"/>
                  <w:hideMark/>
                </w:tcPr>
                <w:p w14:paraId="337C818B" w14:textId="77777777" w:rsidR="00E028D5" w:rsidRPr="0030755E" w:rsidRDefault="00E028D5" w:rsidP="00D45075">
                  <w:pPr>
                    <w:framePr w:hSpace="180" w:wrap="around" w:vAnchor="text" w:hAnchor="page" w:x="491" w:y="263"/>
                    <w:ind w:firstLine="426"/>
                    <w:jc w:val="both"/>
                    <w:rPr>
                      <w:rFonts w:ascii="Times New Roman" w:hAnsi="Times New Roman" w:cs="Times New Roman"/>
                      <w:b/>
                      <w:bCs/>
                      <w:sz w:val="24"/>
                      <w:szCs w:val="24"/>
                    </w:rPr>
                  </w:pPr>
                </w:p>
              </w:tc>
              <w:tc>
                <w:tcPr>
                  <w:tcW w:w="785" w:type="dxa"/>
                  <w:hideMark/>
                </w:tcPr>
                <w:p w14:paraId="4A829094" w14:textId="77777777" w:rsidR="00E028D5" w:rsidRPr="0030755E" w:rsidRDefault="00E028D5" w:rsidP="00D45075">
                  <w:pPr>
                    <w:framePr w:hSpace="180" w:wrap="around" w:vAnchor="text" w:hAnchor="page" w:x="491" w:y="263"/>
                    <w:ind w:firstLine="426"/>
                    <w:jc w:val="both"/>
                    <w:rPr>
                      <w:rFonts w:ascii="Times New Roman" w:hAnsi="Times New Roman" w:cs="Times New Roman"/>
                      <w:b/>
                      <w:bCs/>
                      <w:sz w:val="24"/>
                      <w:szCs w:val="24"/>
                    </w:rPr>
                  </w:pPr>
                </w:p>
              </w:tc>
              <w:tc>
                <w:tcPr>
                  <w:tcW w:w="609" w:type="dxa"/>
                  <w:hideMark/>
                </w:tcPr>
                <w:p w14:paraId="0DF16ADD" w14:textId="77777777" w:rsidR="00E028D5" w:rsidRPr="0030755E" w:rsidRDefault="00E028D5" w:rsidP="00D45075">
                  <w:pPr>
                    <w:framePr w:hSpace="180" w:wrap="around" w:vAnchor="text" w:hAnchor="page" w:x="491" w:y="263"/>
                    <w:ind w:firstLine="426"/>
                    <w:jc w:val="both"/>
                    <w:rPr>
                      <w:rFonts w:ascii="Times New Roman" w:hAnsi="Times New Roman" w:cs="Times New Roman"/>
                      <w:b/>
                      <w:bCs/>
                      <w:sz w:val="24"/>
                      <w:szCs w:val="24"/>
                    </w:rPr>
                  </w:pPr>
                </w:p>
              </w:tc>
            </w:tr>
          </w:tbl>
          <w:p w14:paraId="6FC24D0B" w14:textId="77777777" w:rsidR="006416FA" w:rsidRPr="0030755E" w:rsidRDefault="00E028D5" w:rsidP="00E028D5">
            <w:pPr>
              <w:pStyle w:val="a4"/>
              <w:spacing w:before="0" w:beforeAutospacing="0" w:after="0" w:afterAutospacing="0"/>
              <w:ind w:firstLine="426"/>
              <w:jc w:val="both"/>
              <w:rPr>
                <w:b/>
                <w:bCs/>
              </w:rPr>
            </w:pPr>
            <w:r w:rsidRPr="0030755E">
              <w:rPr>
                <w:b/>
                <w:bCs/>
              </w:rPr>
              <w:t>Победитель по лоту №___ закупки: (наименование поставщика победителя).</w:t>
            </w:r>
          </w:p>
          <w:p w14:paraId="0E55127A" w14:textId="0C1296E3" w:rsidR="00E028D5" w:rsidRPr="0030755E" w:rsidRDefault="00E028D5" w:rsidP="00E028D5">
            <w:pPr>
              <w:pStyle w:val="a4"/>
              <w:spacing w:before="0" w:beforeAutospacing="0" w:after="0" w:afterAutospacing="0"/>
              <w:ind w:firstLine="426"/>
              <w:jc w:val="both"/>
              <w:rPr>
                <w:b/>
                <w:bCs/>
              </w:rPr>
            </w:pPr>
            <w:r w:rsidRPr="0030755E">
              <w:rPr>
                <w:b/>
                <w:bCs/>
              </w:rPr>
              <w:lastRenderedPageBreak/>
              <w:t>Заказчику (наименование заказчика) в сроки, установленные Законом Республики Казахстан «О закупках отдельных субъектов квазигосударственного сектора», заключить договор о закупках с (наименование поставщика победителя).</w:t>
            </w:r>
          </w:p>
          <w:p w14:paraId="70B28DBD" w14:textId="77777777" w:rsidR="00E028D5" w:rsidRPr="0030755E" w:rsidRDefault="00E028D5" w:rsidP="00E028D5">
            <w:pPr>
              <w:pStyle w:val="a4"/>
              <w:spacing w:before="0" w:beforeAutospacing="0" w:after="0" w:afterAutospacing="0"/>
              <w:ind w:firstLine="426"/>
              <w:jc w:val="both"/>
              <w:rPr>
                <w:b/>
                <w:bCs/>
              </w:rPr>
            </w:pPr>
            <w:r w:rsidRPr="0030755E">
              <w:rPr>
                <w:b/>
                <w:bCs/>
              </w:rPr>
              <w:t>Либо:</w:t>
            </w:r>
          </w:p>
          <w:p w14:paraId="0CF47294" w14:textId="77777777" w:rsidR="00E028D5" w:rsidRPr="0030755E" w:rsidRDefault="00E028D5" w:rsidP="00E028D5">
            <w:pPr>
              <w:pStyle w:val="a4"/>
              <w:spacing w:before="0" w:beforeAutospacing="0" w:after="0" w:afterAutospacing="0"/>
              <w:ind w:firstLine="426"/>
              <w:jc w:val="both"/>
              <w:rPr>
                <w:b/>
                <w:bCs/>
              </w:rPr>
            </w:pPr>
            <w:r w:rsidRPr="0030755E">
              <w:rPr>
                <w:b/>
                <w:bCs/>
              </w:rPr>
              <w:t>«Признать закупку (наименование закупки по лоту №___ несостоявшейся в связи с _____________________ *»:</w:t>
            </w:r>
          </w:p>
          <w:p w14:paraId="18DC4AA5" w14:textId="7AD5C89A" w:rsidR="00E028D5" w:rsidRPr="0030755E" w:rsidRDefault="00E028D5" w:rsidP="00E028D5">
            <w:pPr>
              <w:pStyle w:val="a4"/>
              <w:spacing w:before="0" w:beforeAutospacing="0" w:after="0" w:afterAutospacing="0"/>
              <w:ind w:firstLine="426"/>
              <w:jc w:val="both"/>
              <w:rPr>
                <w:b/>
                <w:bCs/>
              </w:rPr>
            </w:pPr>
            <w:r w:rsidRPr="0030755E">
              <w:rPr>
                <w:b/>
                <w:bCs/>
              </w:rPr>
              <w:t xml:space="preserve">Примечание: *Одно из следующих значений: «отсутствие представленных заявок», </w:t>
            </w:r>
            <w:r w:rsidR="006416FA" w:rsidRPr="0030755E">
              <w:rPr>
                <w:b/>
                <w:bCs/>
              </w:rPr>
              <w:t>«</w:t>
            </w:r>
            <w:r w:rsidRPr="0030755E">
              <w:rPr>
                <w:b/>
                <w:bCs/>
              </w:rPr>
              <w:t>к участию в тендер не допущен ни один потенциальный поставщик».</w:t>
            </w:r>
          </w:p>
          <w:p w14:paraId="56285C3B" w14:textId="77777777" w:rsidR="00E028D5" w:rsidRPr="0030755E" w:rsidRDefault="00E028D5" w:rsidP="00E028D5">
            <w:pPr>
              <w:pStyle w:val="a4"/>
              <w:spacing w:before="0" w:beforeAutospacing="0" w:after="0" w:afterAutospacing="0"/>
              <w:ind w:firstLine="426"/>
              <w:jc w:val="both"/>
              <w:rPr>
                <w:b/>
                <w:bCs/>
              </w:rPr>
            </w:pPr>
            <w:r w:rsidRPr="0030755E">
              <w:rPr>
                <w:b/>
                <w:bCs/>
              </w:rPr>
              <w:t>Либо:</w:t>
            </w:r>
          </w:p>
          <w:p w14:paraId="6567176D" w14:textId="77777777" w:rsidR="00E028D5" w:rsidRPr="0030755E" w:rsidRDefault="00E028D5" w:rsidP="00E028D5">
            <w:pPr>
              <w:pStyle w:val="a4"/>
              <w:spacing w:before="0" w:beforeAutospacing="0" w:after="0" w:afterAutospacing="0"/>
              <w:ind w:firstLine="426"/>
              <w:jc w:val="both"/>
              <w:rPr>
                <w:b/>
                <w:bCs/>
              </w:rPr>
            </w:pPr>
            <w:r w:rsidRPr="0030755E">
              <w:rPr>
                <w:b/>
                <w:bCs/>
              </w:rPr>
              <w:t xml:space="preserve">Произведена отмена закупки, основанием которой является: Акты уполномоченных государственных органов (предписание, уведомление, представление, решение) № _________ от </w:t>
            </w:r>
            <w:proofErr w:type="spellStart"/>
            <w:r w:rsidRPr="0030755E">
              <w:rPr>
                <w:b/>
                <w:bCs/>
              </w:rPr>
              <w:t>дд.</w:t>
            </w:r>
            <w:proofErr w:type="gramStart"/>
            <w:r w:rsidRPr="0030755E">
              <w:rPr>
                <w:b/>
                <w:bCs/>
              </w:rPr>
              <w:t>мм.гггг</w:t>
            </w:r>
            <w:proofErr w:type="spellEnd"/>
            <w:proofErr w:type="gramEnd"/>
            <w:r w:rsidRPr="0030755E">
              <w:rPr>
                <w:b/>
                <w:bCs/>
              </w:rPr>
              <w:t>.</w:t>
            </w:r>
          </w:p>
          <w:p w14:paraId="3EFAA230" w14:textId="77777777" w:rsidR="00E028D5" w:rsidRPr="0030755E" w:rsidRDefault="00E028D5" w:rsidP="00E028D5">
            <w:pPr>
              <w:pStyle w:val="a4"/>
              <w:spacing w:before="0" w:beforeAutospacing="0" w:after="0" w:afterAutospacing="0"/>
              <w:ind w:firstLine="426"/>
              <w:jc w:val="both"/>
              <w:rPr>
                <w:b/>
                <w:bCs/>
              </w:rPr>
            </w:pPr>
            <w:r w:rsidRPr="0030755E">
              <w:rPr>
                <w:b/>
                <w:bCs/>
              </w:rPr>
              <w:t>Орган, принявший решение об отмене: (_______________________).</w:t>
            </w:r>
          </w:p>
          <w:p w14:paraId="302CF35D" w14:textId="77777777" w:rsidR="00E028D5" w:rsidRPr="0030755E" w:rsidRDefault="00E028D5" w:rsidP="00E028D5">
            <w:pPr>
              <w:pStyle w:val="a4"/>
              <w:spacing w:before="0" w:beforeAutospacing="0" w:after="0" w:afterAutospacing="0"/>
              <w:ind w:firstLine="426"/>
              <w:jc w:val="both"/>
              <w:rPr>
                <w:b/>
                <w:bCs/>
              </w:rPr>
            </w:pPr>
            <w:r w:rsidRPr="0030755E">
              <w:rPr>
                <w:b/>
                <w:bCs/>
              </w:rPr>
              <w:t>Либо:</w:t>
            </w:r>
          </w:p>
          <w:p w14:paraId="47810E27" w14:textId="7BA023CE" w:rsidR="00E028D5" w:rsidRPr="0030755E" w:rsidRDefault="00E028D5" w:rsidP="00E028D5">
            <w:pPr>
              <w:pStyle w:val="a4"/>
              <w:spacing w:before="0" w:beforeAutospacing="0" w:after="0" w:afterAutospacing="0"/>
              <w:ind w:firstLine="426"/>
              <w:jc w:val="both"/>
              <w:rPr>
                <w:b/>
                <w:bCs/>
              </w:rPr>
            </w:pPr>
            <w:r w:rsidRPr="0030755E">
              <w:rPr>
                <w:b/>
                <w:bCs/>
              </w:rPr>
              <w:t>Произведен отказ от закупки в соответствии с пунктом 16 Правил осуществления закупок отдельными субъектами квазигосударственного сектора, за исключением Фонда национального благосостояния и организаций Фонда национального благосостояния.</w:t>
            </w:r>
          </w:p>
          <w:p w14:paraId="3D08C011" w14:textId="77777777" w:rsidR="00E028D5" w:rsidRPr="0030755E" w:rsidRDefault="00E028D5" w:rsidP="00E028D5">
            <w:pPr>
              <w:pStyle w:val="a4"/>
              <w:spacing w:before="0" w:beforeAutospacing="0" w:after="0" w:afterAutospacing="0"/>
              <w:ind w:firstLine="426"/>
              <w:jc w:val="both"/>
              <w:rPr>
                <w:b/>
                <w:bCs/>
              </w:rPr>
            </w:pPr>
            <w:r w:rsidRPr="0030755E">
              <w:rPr>
                <w:b/>
                <w:bCs/>
              </w:rPr>
              <w:t>Расшифровка аббревиатур:</w:t>
            </w:r>
          </w:p>
          <w:p w14:paraId="13BD141C" w14:textId="77777777" w:rsidR="00E028D5" w:rsidRPr="0030755E" w:rsidRDefault="00E028D5" w:rsidP="00E028D5">
            <w:pPr>
              <w:pStyle w:val="a4"/>
              <w:spacing w:before="0" w:beforeAutospacing="0" w:after="0" w:afterAutospacing="0"/>
              <w:ind w:firstLine="426"/>
              <w:jc w:val="both"/>
              <w:rPr>
                <w:b/>
                <w:bCs/>
              </w:rPr>
            </w:pPr>
            <w:r w:rsidRPr="0030755E">
              <w:rPr>
                <w:b/>
                <w:bCs/>
              </w:rPr>
              <w:t>ИИН – индивидуальный идентификационный номер;</w:t>
            </w:r>
          </w:p>
          <w:p w14:paraId="57B93808" w14:textId="581CB51E" w:rsidR="00E028D5" w:rsidRPr="0030755E" w:rsidRDefault="00E028D5" w:rsidP="00E028D5">
            <w:pPr>
              <w:pStyle w:val="a4"/>
              <w:spacing w:before="0" w:beforeAutospacing="0" w:after="0" w:afterAutospacing="0"/>
              <w:ind w:firstLine="426"/>
              <w:jc w:val="both"/>
              <w:rPr>
                <w:b/>
                <w:bCs/>
              </w:rPr>
            </w:pPr>
            <w:r w:rsidRPr="0030755E">
              <w:rPr>
                <w:b/>
                <w:bCs/>
              </w:rPr>
              <w:t>Ф.И.О. – фамилия имя отчество (</w:t>
            </w:r>
            <w:r w:rsidR="006416FA" w:rsidRPr="0030755E">
              <w:rPr>
                <w:b/>
                <w:bCs/>
              </w:rPr>
              <w:t>если оно указано в документе, удостоверяющем личность</w:t>
            </w:r>
            <w:r w:rsidRPr="0030755E">
              <w:rPr>
                <w:b/>
                <w:bCs/>
              </w:rPr>
              <w:t>);</w:t>
            </w:r>
          </w:p>
          <w:p w14:paraId="0B318181" w14:textId="7CF206F9" w:rsidR="00E028D5" w:rsidRPr="0030755E" w:rsidRDefault="00E028D5" w:rsidP="00E028D5">
            <w:pPr>
              <w:pStyle w:val="a4"/>
              <w:spacing w:before="0" w:beforeAutospacing="0" w:after="0" w:afterAutospacing="0"/>
              <w:ind w:firstLine="426"/>
              <w:jc w:val="both"/>
              <w:rPr>
                <w:b/>
                <w:bCs/>
              </w:rPr>
            </w:pPr>
            <w:proofErr w:type="spellStart"/>
            <w:r w:rsidRPr="0030755E">
              <w:rPr>
                <w:b/>
                <w:bCs/>
              </w:rPr>
              <w:t>дд.</w:t>
            </w:r>
            <w:proofErr w:type="gramStart"/>
            <w:r w:rsidRPr="0030755E">
              <w:rPr>
                <w:b/>
                <w:bCs/>
              </w:rPr>
              <w:t>мм.гггг</w:t>
            </w:r>
            <w:proofErr w:type="spellEnd"/>
            <w:proofErr w:type="gramEnd"/>
            <w:r w:rsidRPr="0030755E">
              <w:rPr>
                <w:b/>
                <w:bCs/>
              </w:rPr>
              <w:t>. – день, месяц, год.</w:t>
            </w:r>
          </w:p>
        </w:tc>
        <w:tc>
          <w:tcPr>
            <w:tcW w:w="3260" w:type="dxa"/>
          </w:tcPr>
          <w:p w14:paraId="0541D682" w14:textId="61C35EF1" w:rsidR="00E028D5" w:rsidRPr="0030755E" w:rsidRDefault="00E6168F" w:rsidP="00E028D5">
            <w:pPr>
              <w:ind w:firstLine="312"/>
              <w:jc w:val="both"/>
              <w:rPr>
                <w:rFonts w:ascii="Times New Roman" w:hAnsi="Times New Roman" w:cs="Times New Roman"/>
                <w:spacing w:val="2"/>
                <w:sz w:val="24"/>
                <w:szCs w:val="24"/>
              </w:rPr>
            </w:pPr>
            <w:r w:rsidRPr="0030755E">
              <w:rPr>
                <w:rFonts w:ascii="Times New Roman" w:hAnsi="Times New Roman" w:cs="Times New Roman"/>
                <w:spacing w:val="2"/>
                <w:sz w:val="24"/>
                <w:szCs w:val="24"/>
              </w:rPr>
              <w:lastRenderedPageBreak/>
              <w:t>В рамках унификации подходов и процедур закупок квазигосударственного и государственных закупок в рамках поручения Администрации Президента от 2 января 2025 года № 8018 ПАБ-20.</w:t>
            </w:r>
          </w:p>
        </w:tc>
      </w:tr>
      <w:tr w:rsidR="0030755E" w:rsidRPr="0030755E" w14:paraId="734CB4B2" w14:textId="77777777" w:rsidTr="00863FAD">
        <w:trPr>
          <w:trHeight w:val="70"/>
        </w:trPr>
        <w:tc>
          <w:tcPr>
            <w:tcW w:w="561" w:type="dxa"/>
          </w:tcPr>
          <w:p w14:paraId="598F447E" w14:textId="77777777" w:rsidR="00E028D5" w:rsidRPr="0030755E" w:rsidRDefault="00E028D5" w:rsidP="00E028D5">
            <w:pPr>
              <w:pStyle w:val="af0"/>
              <w:numPr>
                <w:ilvl w:val="0"/>
                <w:numId w:val="15"/>
              </w:numPr>
              <w:jc w:val="both"/>
              <w:rPr>
                <w:rFonts w:ascii="Times New Roman" w:hAnsi="Times New Roman" w:cs="Times New Roman"/>
                <w:sz w:val="24"/>
                <w:szCs w:val="24"/>
              </w:rPr>
            </w:pPr>
          </w:p>
        </w:tc>
        <w:tc>
          <w:tcPr>
            <w:tcW w:w="1847" w:type="dxa"/>
          </w:tcPr>
          <w:p w14:paraId="684389C3" w14:textId="0040758B" w:rsidR="00E028D5" w:rsidRPr="0030755E" w:rsidRDefault="00E028D5" w:rsidP="00E028D5">
            <w:pPr>
              <w:jc w:val="center"/>
              <w:rPr>
                <w:rFonts w:ascii="Times New Roman" w:hAnsi="Times New Roman" w:cs="Times New Roman"/>
                <w:sz w:val="24"/>
                <w:szCs w:val="24"/>
                <w:lang w:val="kk-KZ"/>
              </w:rPr>
            </w:pPr>
            <w:proofErr w:type="spellStart"/>
            <w:r w:rsidRPr="0030755E">
              <w:rPr>
                <w:rFonts w:ascii="Times New Roman" w:hAnsi="Times New Roman" w:cs="Times New Roman"/>
                <w:sz w:val="24"/>
                <w:szCs w:val="24"/>
                <w:lang w:val="kk-KZ"/>
              </w:rPr>
              <w:t>Приложение</w:t>
            </w:r>
            <w:proofErr w:type="spellEnd"/>
            <w:r w:rsidRPr="0030755E">
              <w:rPr>
                <w:rFonts w:ascii="Times New Roman" w:hAnsi="Times New Roman" w:cs="Times New Roman"/>
                <w:sz w:val="24"/>
                <w:szCs w:val="24"/>
                <w:lang w:val="kk-KZ"/>
              </w:rPr>
              <w:t xml:space="preserve"> 21-1 к </w:t>
            </w:r>
            <w:proofErr w:type="spellStart"/>
            <w:r w:rsidRPr="0030755E">
              <w:rPr>
                <w:rFonts w:ascii="Times New Roman" w:hAnsi="Times New Roman" w:cs="Times New Roman"/>
                <w:sz w:val="24"/>
                <w:szCs w:val="24"/>
                <w:lang w:val="kk-KZ"/>
              </w:rPr>
              <w:t>Правилам</w:t>
            </w:r>
            <w:proofErr w:type="spellEnd"/>
          </w:p>
        </w:tc>
        <w:tc>
          <w:tcPr>
            <w:tcW w:w="4958" w:type="dxa"/>
          </w:tcPr>
          <w:p w14:paraId="13FC8E4D" w14:textId="77777777" w:rsidR="00E028D5" w:rsidRPr="0030755E" w:rsidRDefault="00E028D5" w:rsidP="00E028D5">
            <w:pPr>
              <w:pStyle w:val="a4"/>
              <w:shd w:val="clear" w:color="auto" w:fill="FFFFFF"/>
              <w:spacing w:before="0" w:beforeAutospacing="0" w:after="0" w:afterAutospacing="0"/>
              <w:ind w:firstLine="459"/>
              <w:jc w:val="right"/>
              <w:textAlignment w:val="baseline"/>
              <w:rPr>
                <w:lang w:val="kk-KZ"/>
              </w:rPr>
            </w:pPr>
            <w:proofErr w:type="spellStart"/>
            <w:r w:rsidRPr="0030755E">
              <w:rPr>
                <w:lang w:val="kk-KZ"/>
              </w:rPr>
              <w:t>Приложение</w:t>
            </w:r>
            <w:proofErr w:type="spellEnd"/>
            <w:r w:rsidRPr="0030755E">
              <w:rPr>
                <w:lang w:val="kk-KZ"/>
              </w:rPr>
              <w:t xml:space="preserve"> 21-1 </w:t>
            </w:r>
          </w:p>
          <w:p w14:paraId="5AEBEEA5" w14:textId="77777777" w:rsidR="00E028D5" w:rsidRPr="0030755E" w:rsidRDefault="00E028D5" w:rsidP="00E028D5">
            <w:pPr>
              <w:pStyle w:val="a4"/>
              <w:shd w:val="clear" w:color="auto" w:fill="FFFFFF"/>
              <w:spacing w:before="0" w:beforeAutospacing="0" w:after="0" w:afterAutospacing="0"/>
              <w:ind w:firstLine="459"/>
              <w:jc w:val="right"/>
              <w:textAlignment w:val="baseline"/>
              <w:rPr>
                <w:lang w:val="kk-KZ"/>
              </w:rPr>
            </w:pPr>
            <w:r w:rsidRPr="0030755E">
              <w:rPr>
                <w:lang w:val="kk-KZ"/>
              </w:rPr>
              <w:t xml:space="preserve">к </w:t>
            </w:r>
            <w:proofErr w:type="spellStart"/>
            <w:r w:rsidRPr="0030755E">
              <w:rPr>
                <w:lang w:val="kk-KZ"/>
              </w:rPr>
              <w:t>Правилам</w:t>
            </w:r>
            <w:proofErr w:type="spellEnd"/>
            <w:r w:rsidRPr="0030755E">
              <w:rPr>
                <w:lang w:val="kk-KZ"/>
              </w:rPr>
              <w:t xml:space="preserve"> </w:t>
            </w:r>
            <w:proofErr w:type="spellStart"/>
            <w:r w:rsidRPr="0030755E">
              <w:rPr>
                <w:lang w:val="kk-KZ"/>
              </w:rPr>
              <w:t>осуществления</w:t>
            </w:r>
            <w:proofErr w:type="spellEnd"/>
          </w:p>
          <w:p w14:paraId="282F2581" w14:textId="77777777" w:rsidR="00E028D5" w:rsidRPr="0030755E" w:rsidRDefault="00E028D5" w:rsidP="00E028D5">
            <w:pPr>
              <w:pStyle w:val="a4"/>
              <w:shd w:val="clear" w:color="auto" w:fill="FFFFFF"/>
              <w:spacing w:before="0" w:beforeAutospacing="0" w:after="0" w:afterAutospacing="0"/>
              <w:ind w:firstLine="459"/>
              <w:jc w:val="right"/>
              <w:textAlignment w:val="baseline"/>
              <w:rPr>
                <w:lang w:val="kk-KZ"/>
              </w:rPr>
            </w:pPr>
            <w:proofErr w:type="spellStart"/>
            <w:r w:rsidRPr="0030755E">
              <w:rPr>
                <w:lang w:val="kk-KZ"/>
              </w:rPr>
              <w:t>закупок</w:t>
            </w:r>
            <w:proofErr w:type="spellEnd"/>
            <w:r w:rsidRPr="0030755E">
              <w:rPr>
                <w:lang w:val="kk-KZ"/>
              </w:rPr>
              <w:t xml:space="preserve"> </w:t>
            </w:r>
            <w:proofErr w:type="spellStart"/>
            <w:r w:rsidRPr="0030755E">
              <w:rPr>
                <w:lang w:val="kk-KZ"/>
              </w:rPr>
              <w:t>отдельными</w:t>
            </w:r>
            <w:proofErr w:type="spellEnd"/>
            <w:r w:rsidRPr="0030755E">
              <w:rPr>
                <w:lang w:val="kk-KZ"/>
              </w:rPr>
              <w:t xml:space="preserve"> </w:t>
            </w:r>
            <w:proofErr w:type="spellStart"/>
            <w:r w:rsidRPr="0030755E">
              <w:rPr>
                <w:lang w:val="kk-KZ"/>
              </w:rPr>
              <w:t>субъектами</w:t>
            </w:r>
            <w:proofErr w:type="spellEnd"/>
          </w:p>
          <w:p w14:paraId="33BE9F7B" w14:textId="77777777" w:rsidR="00E028D5" w:rsidRPr="0030755E" w:rsidRDefault="00E028D5" w:rsidP="00E028D5">
            <w:pPr>
              <w:pStyle w:val="a4"/>
              <w:shd w:val="clear" w:color="auto" w:fill="FFFFFF"/>
              <w:spacing w:before="0" w:beforeAutospacing="0" w:after="0" w:afterAutospacing="0"/>
              <w:ind w:firstLine="459"/>
              <w:jc w:val="right"/>
              <w:textAlignment w:val="baseline"/>
              <w:rPr>
                <w:lang w:val="kk-KZ"/>
              </w:rPr>
            </w:pPr>
            <w:r w:rsidRPr="0030755E">
              <w:rPr>
                <w:lang w:val="kk-KZ"/>
              </w:rPr>
              <w:t xml:space="preserve">квазигосударственного </w:t>
            </w:r>
            <w:proofErr w:type="spellStart"/>
            <w:r w:rsidRPr="0030755E">
              <w:rPr>
                <w:lang w:val="kk-KZ"/>
              </w:rPr>
              <w:t>сектора</w:t>
            </w:r>
            <w:proofErr w:type="spellEnd"/>
            <w:r w:rsidRPr="0030755E">
              <w:rPr>
                <w:lang w:val="kk-KZ"/>
              </w:rPr>
              <w:t>,</w:t>
            </w:r>
          </w:p>
          <w:p w14:paraId="32F8EE74" w14:textId="77777777" w:rsidR="00E028D5" w:rsidRPr="0030755E" w:rsidRDefault="00E028D5" w:rsidP="00E028D5">
            <w:pPr>
              <w:pStyle w:val="a4"/>
              <w:shd w:val="clear" w:color="auto" w:fill="FFFFFF"/>
              <w:spacing w:before="0" w:beforeAutospacing="0" w:after="0" w:afterAutospacing="0"/>
              <w:ind w:firstLine="459"/>
              <w:jc w:val="right"/>
              <w:textAlignment w:val="baseline"/>
              <w:rPr>
                <w:lang w:val="kk-KZ"/>
              </w:rPr>
            </w:pPr>
            <w:proofErr w:type="spellStart"/>
            <w:r w:rsidRPr="0030755E">
              <w:rPr>
                <w:lang w:val="kk-KZ"/>
              </w:rPr>
              <w:t>за</w:t>
            </w:r>
            <w:proofErr w:type="spellEnd"/>
            <w:r w:rsidRPr="0030755E">
              <w:rPr>
                <w:lang w:val="kk-KZ"/>
              </w:rPr>
              <w:t xml:space="preserve"> </w:t>
            </w:r>
            <w:proofErr w:type="spellStart"/>
            <w:r w:rsidRPr="0030755E">
              <w:rPr>
                <w:lang w:val="kk-KZ"/>
              </w:rPr>
              <w:t>исключением</w:t>
            </w:r>
            <w:proofErr w:type="spellEnd"/>
            <w:r w:rsidRPr="0030755E">
              <w:rPr>
                <w:lang w:val="kk-KZ"/>
              </w:rPr>
              <w:t xml:space="preserve"> Фонда</w:t>
            </w:r>
          </w:p>
          <w:p w14:paraId="12E09788" w14:textId="77777777" w:rsidR="00E028D5" w:rsidRPr="0030755E" w:rsidRDefault="00E028D5" w:rsidP="00E028D5">
            <w:pPr>
              <w:pStyle w:val="a4"/>
              <w:shd w:val="clear" w:color="auto" w:fill="FFFFFF"/>
              <w:spacing w:before="0" w:beforeAutospacing="0" w:after="0" w:afterAutospacing="0"/>
              <w:ind w:firstLine="459"/>
              <w:jc w:val="right"/>
              <w:textAlignment w:val="baseline"/>
              <w:rPr>
                <w:lang w:val="kk-KZ"/>
              </w:rPr>
            </w:pPr>
            <w:proofErr w:type="spellStart"/>
            <w:r w:rsidRPr="0030755E">
              <w:rPr>
                <w:lang w:val="kk-KZ"/>
              </w:rPr>
              <w:t>национального</w:t>
            </w:r>
            <w:proofErr w:type="spellEnd"/>
            <w:r w:rsidRPr="0030755E">
              <w:rPr>
                <w:lang w:val="kk-KZ"/>
              </w:rPr>
              <w:t xml:space="preserve"> </w:t>
            </w:r>
            <w:proofErr w:type="spellStart"/>
            <w:r w:rsidRPr="0030755E">
              <w:rPr>
                <w:lang w:val="kk-KZ"/>
              </w:rPr>
              <w:t>благосостояния</w:t>
            </w:r>
            <w:proofErr w:type="spellEnd"/>
          </w:p>
          <w:p w14:paraId="4D220982" w14:textId="77777777" w:rsidR="00E028D5" w:rsidRPr="0030755E" w:rsidRDefault="00E028D5" w:rsidP="00E028D5">
            <w:pPr>
              <w:pStyle w:val="a4"/>
              <w:shd w:val="clear" w:color="auto" w:fill="FFFFFF"/>
              <w:spacing w:before="0" w:beforeAutospacing="0" w:after="0" w:afterAutospacing="0"/>
              <w:ind w:firstLine="459"/>
              <w:jc w:val="right"/>
              <w:textAlignment w:val="baseline"/>
              <w:rPr>
                <w:lang w:val="kk-KZ"/>
              </w:rPr>
            </w:pPr>
            <w:r w:rsidRPr="0030755E">
              <w:rPr>
                <w:lang w:val="kk-KZ"/>
              </w:rPr>
              <w:t xml:space="preserve">и </w:t>
            </w:r>
            <w:proofErr w:type="spellStart"/>
            <w:r w:rsidRPr="0030755E">
              <w:rPr>
                <w:lang w:val="kk-KZ"/>
              </w:rPr>
              <w:t>организаций</w:t>
            </w:r>
            <w:proofErr w:type="spellEnd"/>
            <w:r w:rsidRPr="0030755E">
              <w:rPr>
                <w:lang w:val="kk-KZ"/>
              </w:rPr>
              <w:t xml:space="preserve"> Фонда</w:t>
            </w:r>
          </w:p>
          <w:p w14:paraId="2DD3968C" w14:textId="77777777" w:rsidR="00E028D5" w:rsidRPr="0030755E" w:rsidRDefault="00E028D5" w:rsidP="00E028D5">
            <w:pPr>
              <w:pStyle w:val="a4"/>
              <w:shd w:val="clear" w:color="auto" w:fill="FFFFFF"/>
              <w:spacing w:before="0" w:beforeAutospacing="0" w:after="0" w:afterAutospacing="0"/>
              <w:ind w:firstLine="459"/>
              <w:jc w:val="right"/>
              <w:textAlignment w:val="baseline"/>
              <w:rPr>
                <w:rFonts w:eastAsiaTheme="minorHAnsi"/>
                <w:lang w:eastAsia="en-US"/>
              </w:rPr>
            </w:pPr>
            <w:proofErr w:type="spellStart"/>
            <w:r w:rsidRPr="0030755E">
              <w:rPr>
                <w:lang w:val="kk-KZ"/>
              </w:rPr>
              <w:t>национального</w:t>
            </w:r>
            <w:proofErr w:type="spellEnd"/>
            <w:r w:rsidRPr="0030755E">
              <w:rPr>
                <w:lang w:val="kk-KZ"/>
              </w:rPr>
              <w:t xml:space="preserve"> </w:t>
            </w:r>
            <w:proofErr w:type="spellStart"/>
            <w:r w:rsidRPr="0030755E">
              <w:rPr>
                <w:lang w:val="kk-KZ"/>
              </w:rPr>
              <w:t>благосостояния</w:t>
            </w:r>
            <w:proofErr w:type="spellEnd"/>
            <w:r w:rsidRPr="0030755E">
              <w:rPr>
                <w:rFonts w:eastAsiaTheme="minorHAnsi"/>
                <w:lang w:eastAsia="en-US"/>
              </w:rPr>
              <w:t xml:space="preserve">  </w:t>
            </w:r>
          </w:p>
          <w:p w14:paraId="294335ED" w14:textId="77777777" w:rsidR="00E028D5" w:rsidRPr="0030755E" w:rsidRDefault="00E028D5" w:rsidP="00E028D5">
            <w:pPr>
              <w:pStyle w:val="a4"/>
              <w:shd w:val="clear" w:color="auto" w:fill="FFFFFF"/>
              <w:spacing w:before="0" w:beforeAutospacing="0" w:after="0" w:afterAutospacing="0"/>
              <w:ind w:firstLine="459"/>
              <w:jc w:val="both"/>
              <w:textAlignment w:val="baseline"/>
              <w:rPr>
                <w:rFonts w:eastAsiaTheme="minorHAnsi"/>
                <w:lang w:eastAsia="en-US"/>
              </w:rPr>
            </w:pPr>
          </w:p>
          <w:p w14:paraId="201E93A2" w14:textId="5654AF48" w:rsidR="00E028D5" w:rsidRPr="0030755E" w:rsidRDefault="00E028D5" w:rsidP="00E028D5">
            <w:pPr>
              <w:pStyle w:val="3"/>
              <w:spacing w:before="0" w:beforeAutospacing="0" w:after="0" w:afterAutospacing="0"/>
              <w:jc w:val="center"/>
              <w:outlineLvl w:val="2"/>
              <w:rPr>
                <w:b w:val="0"/>
                <w:bCs w:val="0"/>
                <w:sz w:val="24"/>
                <w:szCs w:val="24"/>
              </w:rPr>
            </w:pPr>
            <w:r w:rsidRPr="0030755E">
              <w:rPr>
                <w:b w:val="0"/>
                <w:bCs w:val="0"/>
                <w:sz w:val="24"/>
                <w:szCs w:val="24"/>
              </w:rPr>
              <w:t>Отчет о закупках через электронный магазин Общие сведения:</w:t>
            </w:r>
          </w:p>
          <w:p w14:paraId="09D545FC" w14:textId="77777777" w:rsidR="00E028D5" w:rsidRPr="0030755E" w:rsidRDefault="00E028D5" w:rsidP="00E028D5">
            <w:pPr>
              <w:pStyle w:val="3"/>
              <w:spacing w:before="0" w:beforeAutospacing="0" w:after="0" w:afterAutospacing="0"/>
              <w:jc w:val="center"/>
              <w:outlineLvl w:val="2"/>
              <w:rPr>
                <w:sz w:val="24"/>
                <w:szCs w:val="24"/>
              </w:rPr>
            </w:pPr>
          </w:p>
          <w:p w14:paraId="50126260" w14:textId="38AEDFB5" w:rsidR="00E028D5" w:rsidRPr="0030755E" w:rsidRDefault="00E028D5" w:rsidP="00E028D5">
            <w:pPr>
              <w:pStyle w:val="note"/>
              <w:spacing w:before="0" w:beforeAutospacing="0" w:after="0" w:afterAutospacing="0"/>
              <w:ind w:firstLine="311"/>
              <w:jc w:val="both"/>
            </w:pPr>
          </w:p>
          <w:tbl>
            <w:tblPr>
              <w:tblStyle w:val="a3"/>
              <w:tblW w:w="4719" w:type="dxa"/>
              <w:tblLayout w:type="fixed"/>
              <w:tblLook w:val="04A0" w:firstRow="1" w:lastRow="0" w:firstColumn="1" w:lastColumn="0" w:noHBand="0" w:noVBand="1"/>
            </w:tblPr>
            <w:tblGrid>
              <w:gridCol w:w="2379"/>
              <w:gridCol w:w="2340"/>
            </w:tblGrid>
            <w:tr w:rsidR="0030755E" w:rsidRPr="0030755E" w14:paraId="18FB2528" w14:textId="77777777" w:rsidTr="00385B4C">
              <w:trPr>
                <w:trHeight w:val="299"/>
              </w:trPr>
              <w:tc>
                <w:tcPr>
                  <w:tcW w:w="2334" w:type="dxa"/>
                  <w:hideMark/>
                </w:tcPr>
                <w:p w14:paraId="6C54E360" w14:textId="77777777" w:rsidR="00E028D5" w:rsidRPr="0030755E" w:rsidRDefault="00E028D5" w:rsidP="00D45075">
                  <w:pPr>
                    <w:pStyle w:val="a4"/>
                    <w:framePr w:hSpace="180" w:wrap="around" w:vAnchor="text" w:hAnchor="page" w:x="491" w:y="263"/>
                    <w:spacing w:before="0" w:beforeAutospacing="0" w:after="0" w:afterAutospacing="0"/>
                  </w:pPr>
                  <w:r w:rsidRPr="0030755E">
                    <w:t>Тип закупки</w:t>
                  </w:r>
                </w:p>
              </w:tc>
              <w:tc>
                <w:tcPr>
                  <w:tcW w:w="2295" w:type="dxa"/>
                  <w:hideMark/>
                </w:tcPr>
                <w:p w14:paraId="0FA3C64D" w14:textId="77777777" w:rsidR="00E028D5" w:rsidRPr="0030755E" w:rsidRDefault="00E028D5" w:rsidP="00D45075">
                  <w:pPr>
                    <w:pStyle w:val="a4"/>
                    <w:framePr w:hSpace="180" w:wrap="around" w:vAnchor="text" w:hAnchor="page" w:x="491" w:y="263"/>
                    <w:spacing w:before="0" w:beforeAutospacing="0" w:after="0" w:afterAutospacing="0"/>
                  </w:pPr>
                  <w:r w:rsidRPr="0030755E">
                    <w:t>Первая закупка/Повторная закупка</w:t>
                  </w:r>
                </w:p>
              </w:tc>
            </w:tr>
            <w:tr w:rsidR="0030755E" w:rsidRPr="0030755E" w14:paraId="2BC59BE4" w14:textId="77777777" w:rsidTr="00385B4C">
              <w:trPr>
                <w:trHeight w:val="310"/>
              </w:trPr>
              <w:tc>
                <w:tcPr>
                  <w:tcW w:w="2334" w:type="dxa"/>
                  <w:hideMark/>
                </w:tcPr>
                <w:p w14:paraId="75CD374F" w14:textId="77777777" w:rsidR="00E028D5" w:rsidRPr="0030755E" w:rsidRDefault="00E028D5" w:rsidP="00D45075">
                  <w:pPr>
                    <w:pStyle w:val="a4"/>
                    <w:framePr w:hSpace="180" w:wrap="around" w:vAnchor="text" w:hAnchor="page" w:x="491" w:y="263"/>
                    <w:spacing w:before="0" w:beforeAutospacing="0" w:after="0" w:afterAutospacing="0"/>
                    <w:rPr>
                      <w:b/>
                      <w:bCs/>
                    </w:rPr>
                  </w:pPr>
                  <w:r w:rsidRPr="0030755E">
                    <w:rPr>
                      <w:b/>
                      <w:bCs/>
                    </w:rPr>
                    <w:t>Вид предмета закупок</w:t>
                  </w:r>
                </w:p>
              </w:tc>
              <w:tc>
                <w:tcPr>
                  <w:tcW w:w="2295" w:type="dxa"/>
                  <w:hideMark/>
                </w:tcPr>
                <w:p w14:paraId="5CCFD25A" w14:textId="77777777" w:rsidR="00E028D5" w:rsidRPr="0030755E" w:rsidRDefault="00E028D5" w:rsidP="00D45075">
                  <w:pPr>
                    <w:pStyle w:val="a4"/>
                    <w:framePr w:hSpace="180" w:wrap="around" w:vAnchor="text" w:hAnchor="page" w:x="491" w:y="263"/>
                    <w:spacing w:before="0" w:beforeAutospacing="0" w:after="0" w:afterAutospacing="0"/>
                    <w:rPr>
                      <w:b/>
                      <w:bCs/>
                    </w:rPr>
                  </w:pPr>
                  <w:r w:rsidRPr="0030755E">
                    <w:rPr>
                      <w:b/>
                      <w:bCs/>
                    </w:rPr>
                    <w:t>Товар</w:t>
                  </w:r>
                </w:p>
              </w:tc>
            </w:tr>
            <w:tr w:rsidR="0030755E" w:rsidRPr="0030755E" w14:paraId="06E3F9B5" w14:textId="77777777" w:rsidTr="00385B4C">
              <w:trPr>
                <w:trHeight w:val="310"/>
              </w:trPr>
              <w:tc>
                <w:tcPr>
                  <w:tcW w:w="2334" w:type="dxa"/>
                  <w:hideMark/>
                </w:tcPr>
                <w:p w14:paraId="56FA4175" w14:textId="77777777" w:rsidR="00E028D5" w:rsidRPr="0030755E" w:rsidRDefault="00E028D5" w:rsidP="00D45075">
                  <w:pPr>
                    <w:pStyle w:val="a4"/>
                    <w:framePr w:hSpace="180" w:wrap="around" w:vAnchor="text" w:hAnchor="page" w:x="491" w:y="263"/>
                    <w:spacing w:before="0" w:beforeAutospacing="0" w:after="0" w:afterAutospacing="0"/>
                  </w:pPr>
                  <w:r w:rsidRPr="0030755E">
                    <w:t>Финансовый год</w:t>
                  </w:r>
                </w:p>
              </w:tc>
              <w:tc>
                <w:tcPr>
                  <w:tcW w:w="2295" w:type="dxa"/>
                  <w:hideMark/>
                </w:tcPr>
                <w:p w14:paraId="59AE1838" w14:textId="77777777" w:rsidR="00E028D5" w:rsidRPr="0030755E" w:rsidRDefault="00E028D5" w:rsidP="00D45075">
                  <w:pPr>
                    <w:framePr w:hSpace="180" w:wrap="around" w:vAnchor="text" w:hAnchor="page" w:x="491" w:y="263"/>
                    <w:rPr>
                      <w:sz w:val="24"/>
                      <w:szCs w:val="24"/>
                    </w:rPr>
                  </w:pPr>
                </w:p>
              </w:tc>
            </w:tr>
            <w:tr w:rsidR="0030755E" w:rsidRPr="0030755E" w14:paraId="48B57C0C" w14:textId="77777777" w:rsidTr="00385B4C">
              <w:trPr>
                <w:trHeight w:val="323"/>
              </w:trPr>
              <w:tc>
                <w:tcPr>
                  <w:tcW w:w="2334" w:type="dxa"/>
                  <w:hideMark/>
                </w:tcPr>
                <w:p w14:paraId="72EF54AA" w14:textId="77777777" w:rsidR="00E028D5" w:rsidRPr="0030755E" w:rsidRDefault="00E028D5" w:rsidP="00D45075">
                  <w:pPr>
                    <w:pStyle w:val="a4"/>
                    <w:framePr w:hSpace="180" w:wrap="around" w:vAnchor="text" w:hAnchor="page" w:x="491" w:y="263"/>
                    <w:spacing w:before="0" w:beforeAutospacing="0" w:after="0" w:afterAutospacing="0"/>
                    <w:rPr>
                      <w:b/>
                      <w:bCs/>
                    </w:rPr>
                  </w:pPr>
                  <w:r w:rsidRPr="0030755E">
                    <w:rPr>
                      <w:b/>
                      <w:bCs/>
                    </w:rPr>
                    <w:t>Номер заказа в интернет-магазине</w:t>
                  </w:r>
                </w:p>
              </w:tc>
              <w:tc>
                <w:tcPr>
                  <w:tcW w:w="2295" w:type="dxa"/>
                  <w:hideMark/>
                </w:tcPr>
                <w:p w14:paraId="628FFBA3" w14:textId="77777777" w:rsidR="00E028D5" w:rsidRPr="0030755E" w:rsidRDefault="00E028D5" w:rsidP="00D45075">
                  <w:pPr>
                    <w:framePr w:hSpace="180" w:wrap="around" w:vAnchor="text" w:hAnchor="page" w:x="491" w:y="263"/>
                    <w:rPr>
                      <w:b/>
                      <w:bCs/>
                      <w:sz w:val="24"/>
                      <w:szCs w:val="24"/>
                    </w:rPr>
                  </w:pPr>
                </w:p>
              </w:tc>
            </w:tr>
            <w:tr w:rsidR="0030755E" w:rsidRPr="0030755E" w14:paraId="03568A2D" w14:textId="77777777" w:rsidTr="00385B4C">
              <w:trPr>
                <w:trHeight w:val="323"/>
              </w:trPr>
              <w:tc>
                <w:tcPr>
                  <w:tcW w:w="2334" w:type="dxa"/>
                  <w:hideMark/>
                </w:tcPr>
                <w:p w14:paraId="7564BE69" w14:textId="77777777" w:rsidR="00E028D5" w:rsidRPr="0030755E" w:rsidRDefault="00E028D5" w:rsidP="00D45075">
                  <w:pPr>
                    <w:pStyle w:val="a4"/>
                    <w:framePr w:hSpace="180" w:wrap="around" w:vAnchor="text" w:hAnchor="page" w:x="491" w:y="263"/>
                    <w:spacing w:before="0" w:beforeAutospacing="0" w:after="0" w:afterAutospacing="0"/>
                  </w:pPr>
                  <w:r w:rsidRPr="0030755E">
                    <w:t>Дата и время оформления заказа</w:t>
                  </w:r>
                </w:p>
              </w:tc>
              <w:tc>
                <w:tcPr>
                  <w:tcW w:w="2295" w:type="dxa"/>
                  <w:hideMark/>
                </w:tcPr>
                <w:p w14:paraId="34E9AB1F" w14:textId="77777777" w:rsidR="00E028D5" w:rsidRPr="0030755E" w:rsidRDefault="00E028D5" w:rsidP="00D45075">
                  <w:pPr>
                    <w:framePr w:hSpace="180" w:wrap="around" w:vAnchor="text" w:hAnchor="page" w:x="491" w:y="263"/>
                    <w:rPr>
                      <w:sz w:val="24"/>
                      <w:szCs w:val="24"/>
                    </w:rPr>
                  </w:pPr>
                </w:p>
              </w:tc>
            </w:tr>
            <w:tr w:rsidR="0030755E" w:rsidRPr="0030755E" w14:paraId="2C854C2C" w14:textId="77777777" w:rsidTr="00385B4C">
              <w:trPr>
                <w:trHeight w:val="323"/>
              </w:trPr>
              <w:tc>
                <w:tcPr>
                  <w:tcW w:w="2334" w:type="dxa"/>
                  <w:hideMark/>
                </w:tcPr>
                <w:p w14:paraId="29FF7F85" w14:textId="77777777" w:rsidR="00E028D5" w:rsidRPr="0030755E" w:rsidRDefault="00E028D5" w:rsidP="00D45075">
                  <w:pPr>
                    <w:pStyle w:val="a4"/>
                    <w:framePr w:hSpace="180" w:wrap="around" w:vAnchor="text" w:hAnchor="page" w:x="491" w:y="263"/>
                    <w:spacing w:before="0" w:beforeAutospacing="0" w:after="0" w:afterAutospacing="0"/>
                  </w:pPr>
                  <w:r w:rsidRPr="0030755E">
                    <w:t>Дата и время подтверждения заказа</w:t>
                  </w:r>
                </w:p>
              </w:tc>
              <w:tc>
                <w:tcPr>
                  <w:tcW w:w="2295" w:type="dxa"/>
                  <w:hideMark/>
                </w:tcPr>
                <w:p w14:paraId="49CBDA5F" w14:textId="77777777" w:rsidR="00E028D5" w:rsidRPr="0030755E" w:rsidRDefault="00E028D5" w:rsidP="00D45075">
                  <w:pPr>
                    <w:framePr w:hSpace="180" w:wrap="around" w:vAnchor="text" w:hAnchor="page" w:x="491" w:y="263"/>
                    <w:rPr>
                      <w:sz w:val="24"/>
                      <w:szCs w:val="24"/>
                    </w:rPr>
                  </w:pPr>
                </w:p>
              </w:tc>
            </w:tr>
            <w:tr w:rsidR="0030755E" w:rsidRPr="0030755E" w14:paraId="57AFEFB3" w14:textId="77777777" w:rsidTr="00385B4C">
              <w:trPr>
                <w:trHeight w:val="323"/>
              </w:trPr>
              <w:tc>
                <w:tcPr>
                  <w:tcW w:w="2334" w:type="dxa"/>
                  <w:hideMark/>
                </w:tcPr>
                <w:p w14:paraId="10C80FC6" w14:textId="77777777" w:rsidR="00E028D5" w:rsidRPr="0030755E" w:rsidRDefault="00E028D5" w:rsidP="00D45075">
                  <w:pPr>
                    <w:pStyle w:val="a4"/>
                    <w:framePr w:hSpace="180" w:wrap="around" w:vAnchor="text" w:hAnchor="page" w:x="491" w:y="263"/>
                    <w:spacing w:before="0" w:beforeAutospacing="0" w:after="0" w:afterAutospacing="0"/>
                    <w:rPr>
                      <w:b/>
                      <w:bCs/>
                    </w:rPr>
                  </w:pPr>
                  <w:r w:rsidRPr="0030755E">
                    <w:rPr>
                      <w:b/>
                      <w:bCs/>
                    </w:rPr>
                    <w:t>Способ доставки</w:t>
                  </w:r>
                </w:p>
              </w:tc>
              <w:tc>
                <w:tcPr>
                  <w:tcW w:w="2295" w:type="dxa"/>
                  <w:hideMark/>
                </w:tcPr>
                <w:p w14:paraId="6611E5F6" w14:textId="77777777" w:rsidR="00E028D5" w:rsidRPr="0030755E" w:rsidRDefault="00E028D5" w:rsidP="00D45075">
                  <w:pPr>
                    <w:framePr w:hSpace="180" w:wrap="around" w:vAnchor="text" w:hAnchor="page" w:x="491" w:y="263"/>
                    <w:rPr>
                      <w:b/>
                      <w:bCs/>
                      <w:sz w:val="24"/>
                      <w:szCs w:val="24"/>
                    </w:rPr>
                  </w:pPr>
                </w:p>
              </w:tc>
            </w:tr>
          </w:tbl>
          <w:p w14:paraId="138B7DFF" w14:textId="77777777" w:rsidR="00E028D5" w:rsidRPr="0030755E" w:rsidRDefault="00E028D5" w:rsidP="00E028D5">
            <w:pPr>
              <w:pStyle w:val="a4"/>
              <w:spacing w:before="0" w:beforeAutospacing="0" w:after="0" w:afterAutospacing="0"/>
            </w:pPr>
            <w:r w:rsidRPr="0030755E">
              <w:t>      Сведения о Заказчике:</w:t>
            </w:r>
          </w:p>
          <w:p w14:paraId="696D5C8D" w14:textId="77777777" w:rsidR="00E028D5" w:rsidRPr="0030755E" w:rsidRDefault="00E028D5" w:rsidP="00E028D5">
            <w:pPr>
              <w:pStyle w:val="a4"/>
              <w:spacing w:before="0" w:beforeAutospacing="0" w:after="0" w:afterAutospacing="0"/>
            </w:pPr>
            <w:r w:rsidRPr="0030755E">
              <w:t>      Наименование заказчика на казахском языке _________________</w:t>
            </w:r>
          </w:p>
          <w:p w14:paraId="238480EA" w14:textId="77777777" w:rsidR="00E028D5" w:rsidRPr="0030755E" w:rsidRDefault="00E028D5" w:rsidP="00E028D5">
            <w:pPr>
              <w:pStyle w:val="a4"/>
              <w:spacing w:before="0" w:beforeAutospacing="0" w:after="0" w:afterAutospacing="0"/>
            </w:pPr>
            <w:r w:rsidRPr="0030755E">
              <w:t>      Наименование заказчика на русском языке ___________________</w:t>
            </w:r>
          </w:p>
          <w:p w14:paraId="2D5255DE" w14:textId="77777777" w:rsidR="00E028D5" w:rsidRPr="0030755E" w:rsidRDefault="00E028D5" w:rsidP="00E028D5">
            <w:pPr>
              <w:pStyle w:val="a4"/>
              <w:spacing w:before="0" w:beforeAutospacing="0" w:after="0" w:afterAutospacing="0"/>
            </w:pPr>
            <w:r w:rsidRPr="0030755E">
              <w:t>      БИН</w:t>
            </w:r>
          </w:p>
          <w:p w14:paraId="4AB4FCB7" w14:textId="77777777" w:rsidR="00E028D5" w:rsidRPr="0030755E" w:rsidRDefault="00E028D5" w:rsidP="00E028D5">
            <w:pPr>
              <w:pStyle w:val="a4"/>
              <w:spacing w:before="0" w:beforeAutospacing="0" w:after="0" w:afterAutospacing="0"/>
              <w:rPr>
                <w:b/>
                <w:bCs/>
              </w:rPr>
            </w:pPr>
            <w:r w:rsidRPr="0030755E">
              <w:t xml:space="preserve">      </w:t>
            </w:r>
            <w:r w:rsidRPr="0030755E">
              <w:rPr>
                <w:b/>
                <w:bCs/>
              </w:rPr>
              <w:t>Сведения о Поставщике:</w:t>
            </w:r>
          </w:p>
          <w:p w14:paraId="1C4FD4DF" w14:textId="77777777" w:rsidR="00E028D5" w:rsidRPr="0030755E" w:rsidRDefault="00E028D5" w:rsidP="00E028D5">
            <w:pPr>
              <w:pStyle w:val="a4"/>
              <w:spacing w:before="0" w:beforeAutospacing="0" w:after="0" w:afterAutospacing="0"/>
              <w:rPr>
                <w:b/>
                <w:bCs/>
              </w:rPr>
            </w:pPr>
            <w:r w:rsidRPr="0030755E">
              <w:rPr>
                <w:b/>
                <w:bCs/>
              </w:rPr>
              <w:t>      Наименование и БИН/ИИН поставщика* _______________</w:t>
            </w:r>
          </w:p>
          <w:p w14:paraId="3DA62110" w14:textId="77777777" w:rsidR="00E028D5" w:rsidRPr="0030755E" w:rsidRDefault="00E028D5" w:rsidP="00E028D5">
            <w:pPr>
              <w:pStyle w:val="a4"/>
              <w:spacing w:before="0" w:beforeAutospacing="0" w:after="0" w:afterAutospacing="0"/>
            </w:pPr>
            <w:r w:rsidRPr="0030755E">
              <w:lastRenderedPageBreak/>
              <w:t>      Список предложений потенциальных поставщиков*:</w:t>
            </w:r>
          </w:p>
          <w:tbl>
            <w:tblPr>
              <w:tblStyle w:val="a3"/>
              <w:tblW w:w="4716" w:type="dxa"/>
              <w:tblLayout w:type="fixed"/>
              <w:tblLook w:val="04A0" w:firstRow="1" w:lastRow="0" w:firstColumn="1" w:lastColumn="0" w:noHBand="0" w:noVBand="1"/>
            </w:tblPr>
            <w:tblGrid>
              <w:gridCol w:w="240"/>
              <w:gridCol w:w="1103"/>
              <w:gridCol w:w="1089"/>
              <w:gridCol w:w="839"/>
              <w:gridCol w:w="478"/>
              <w:gridCol w:w="967"/>
            </w:tblGrid>
            <w:tr w:rsidR="0030755E" w:rsidRPr="0030755E" w14:paraId="5E8BBF1F" w14:textId="77777777" w:rsidTr="00385B4C">
              <w:trPr>
                <w:trHeight w:val="761"/>
              </w:trPr>
              <w:tc>
                <w:tcPr>
                  <w:tcW w:w="110" w:type="dxa"/>
                  <w:hideMark/>
                </w:tcPr>
                <w:p w14:paraId="294F498A" w14:textId="77777777" w:rsidR="00E028D5" w:rsidRPr="0030755E" w:rsidRDefault="00E028D5" w:rsidP="00D45075">
                  <w:pPr>
                    <w:pStyle w:val="a4"/>
                    <w:framePr w:hSpace="180" w:wrap="around" w:vAnchor="text" w:hAnchor="page" w:x="491" w:y="263"/>
                    <w:spacing w:before="0" w:beforeAutospacing="0" w:after="0" w:afterAutospacing="0"/>
                    <w:jc w:val="center"/>
                    <w:rPr>
                      <w:b/>
                      <w:bCs/>
                    </w:rPr>
                  </w:pPr>
                  <w:r w:rsidRPr="0030755E">
                    <w:rPr>
                      <w:b/>
                      <w:bCs/>
                    </w:rPr>
                    <w:t>№</w:t>
                  </w:r>
                </w:p>
              </w:tc>
              <w:tc>
                <w:tcPr>
                  <w:tcW w:w="1083" w:type="dxa"/>
                  <w:hideMark/>
                </w:tcPr>
                <w:p w14:paraId="61C50E18" w14:textId="77777777" w:rsidR="00E028D5" w:rsidRPr="0030755E" w:rsidRDefault="00E028D5" w:rsidP="00D45075">
                  <w:pPr>
                    <w:pStyle w:val="a4"/>
                    <w:framePr w:hSpace="180" w:wrap="around" w:vAnchor="text" w:hAnchor="page" w:x="491" w:y="263"/>
                    <w:spacing w:before="0" w:beforeAutospacing="0" w:after="0" w:afterAutospacing="0"/>
                    <w:jc w:val="center"/>
                    <w:rPr>
                      <w:b/>
                      <w:bCs/>
                    </w:rPr>
                  </w:pPr>
                  <w:r w:rsidRPr="0030755E">
                    <w:rPr>
                      <w:b/>
                      <w:bCs/>
                    </w:rPr>
                    <w:t>Наименование потенциального поставщика, БИН/ИИН</w:t>
                  </w:r>
                </w:p>
              </w:tc>
              <w:tc>
                <w:tcPr>
                  <w:tcW w:w="1070" w:type="dxa"/>
                  <w:hideMark/>
                </w:tcPr>
                <w:p w14:paraId="5FBA9C30" w14:textId="77777777" w:rsidR="00E028D5" w:rsidRPr="0030755E" w:rsidRDefault="00E028D5" w:rsidP="00D45075">
                  <w:pPr>
                    <w:pStyle w:val="a4"/>
                    <w:framePr w:hSpace="180" w:wrap="around" w:vAnchor="text" w:hAnchor="page" w:x="491" w:y="263"/>
                    <w:spacing w:before="0" w:beforeAutospacing="0" w:after="0" w:afterAutospacing="0"/>
                    <w:jc w:val="center"/>
                    <w:rPr>
                      <w:b/>
                      <w:bCs/>
                    </w:rPr>
                  </w:pPr>
                  <w:r w:rsidRPr="0030755E">
                    <w:rPr>
                      <w:b/>
                      <w:bCs/>
                    </w:rPr>
                    <w:t>Сумма потенциального поставщика без НДС, в тенге</w:t>
                  </w:r>
                </w:p>
              </w:tc>
              <w:tc>
                <w:tcPr>
                  <w:tcW w:w="824" w:type="dxa"/>
                  <w:hideMark/>
                </w:tcPr>
                <w:p w14:paraId="1506C5BE" w14:textId="77777777" w:rsidR="00E028D5" w:rsidRPr="0030755E" w:rsidRDefault="00E028D5" w:rsidP="00D45075">
                  <w:pPr>
                    <w:pStyle w:val="a4"/>
                    <w:framePr w:hSpace="180" w:wrap="around" w:vAnchor="text" w:hAnchor="page" w:x="491" w:y="263"/>
                    <w:spacing w:before="0" w:beforeAutospacing="0" w:after="0" w:afterAutospacing="0"/>
                    <w:jc w:val="center"/>
                    <w:rPr>
                      <w:b/>
                      <w:bCs/>
                    </w:rPr>
                  </w:pPr>
                  <w:r w:rsidRPr="0030755E">
                    <w:rPr>
                      <w:b/>
                      <w:bCs/>
                    </w:rPr>
                    <w:t>Дата и время подачи предложения</w:t>
                  </w:r>
                </w:p>
              </w:tc>
              <w:tc>
                <w:tcPr>
                  <w:tcW w:w="469" w:type="dxa"/>
                  <w:hideMark/>
                </w:tcPr>
                <w:p w14:paraId="3FDCB781" w14:textId="77777777" w:rsidR="00E028D5" w:rsidRPr="0030755E" w:rsidRDefault="00E028D5" w:rsidP="00D45075">
                  <w:pPr>
                    <w:pStyle w:val="a4"/>
                    <w:framePr w:hSpace="180" w:wrap="around" w:vAnchor="text" w:hAnchor="page" w:x="491" w:y="263"/>
                    <w:spacing w:before="0" w:beforeAutospacing="0" w:after="0" w:afterAutospacing="0"/>
                    <w:jc w:val="center"/>
                    <w:rPr>
                      <w:b/>
                      <w:bCs/>
                    </w:rPr>
                  </w:pPr>
                  <w:r w:rsidRPr="0030755E">
                    <w:rPr>
                      <w:b/>
                      <w:bCs/>
                    </w:rPr>
                    <w:t>Демпинг</w:t>
                  </w:r>
                  <w:r w:rsidRPr="0030755E">
                    <w:rPr>
                      <w:b/>
                      <w:bCs/>
                    </w:rPr>
                    <w:br/>
                    <w:t>(Да / Нет)</w:t>
                  </w:r>
                </w:p>
              </w:tc>
              <w:tc>
                <w:tcPr>
                  <w:tcW w:w="950" w:type="dxa"/>
                  <w:hideMark/>
                </w:tcPr>
                <w:p w14:paraId="1178B385" w14:textId="77777777" w:rsidR="00E028D5" w:rsidRPr="0030755E" w:rsidRDefault="00E028D5" w:rsidP="00D45075">
                  <w:pPr>
                    <w:pStyle w:val="a4"/>
                    <w:framePr w:hSpace="180" w:wrap="around" w:vAnchor="text" w:hAnchor="page" w:x="491" w:y="263"/>
                    <w:spacing w:before="0" w:beforeAutospacing="0" w:after="0" w:afterAutospacing="0"/>
                    <w:jc w:val="center"/>
                    <w:rPr>
                      <w:b/>
                      <w:bCs/>
                    </w:rPr>
                  </w:pPr>
                  <w:r w:rsidRPr="0030755E">
                    <w:rPr>
                      <w:b/>
                      <w:bCs/>
                    </w:rPr>
                    <w:t>Статус подтверждения заказа (Да / Нет)</w:t>
                  </w:r>
                </w:p>
              </w:tc>
            </w:tr>
            <w:tr w:rsidR="0030755E" w:rsidRPr="0030755E" w14:paraId="03D3968E" w14:textId="77777777" w:rsidTr="00385B4C">
              <w:trPr>
                <w:trHeight w:val="219"/>
              </w:trPr>
              <w:tc>
                <w:tcPr>
                  <w:tcW w:w="110" w:type="dxa"/>
                  <w:hideMark/>
                </w:tcPr>
                <w:p w14:paraId="322FDEE1" w14:textId="77777777" w:rsidR="00E028D5" w:rsidRPr="0030755E" w:rsidRDefault="00E028D5" w:rsidP="00D45075">
                  <w:pPr>
                    <w:framePr w:hSpace="180" w:wrap="around" w:vAnchor="text" w:hAnchor="page" w:x="491" w:y="263"/>
                    <w:rPr>
                      <w:b/>
                      <w:bCs/>
                      <w:sz w:val="24"/>
                      <w:szCs w:val="24"/>
                    </w:rPr>
                  </w:pPr>
                </w:p>
              </w:tc>
              <w:tc>
                <w:tcPr>
                  <w:tcW w:w="1083" w:type="dxa"/>
                  <w:hideMark/>
                </w:tcPr>
                <w:p w14:paraId="718636AD" w14:textId="77777777" w:rsidR="00E028D5" w:rsidRPr="0030755E" w:rsidRDefault="00E028D5" w:rsidP="00D45075">
                  <w:pPr>
                    <w:framePr w:hSpace="180" w:wrap="around" w:vAnchor="text" w:hAnchor="page" w:x="491" w:y="263"/>
                    <w:rPr>
                      <w:b/>
                      <w:bCs/>
                      <w:sz w:val="24"/>
                      <w:szCs w:val="24"/>
                    </w:rPr>
                  </w:pPr>
                </w:p>
              </w:tc>
              <w:tc>
                <w:tcPr>
                  <w:tcW w:w="1070" w:type="dxa"/>
                  <w:hideMark/>
                </w:tcPr>
                <w:p w14:paraId="44EC7BFD" w14:textId="77777777" w:rsidR="00E028D5" w:rsidRPr="0030755E" w:rsidRDefault="00E028D5" w:rsidP="00D45075">
                  <w:pPr>
                    <w:framePr w:hSpace="180" w:wrap="around" w:vAnchor="text" w:hAnchor="page" w:x="491" w:y="263"/>
                    <w:rPr>
                      <w:b/>
                      <w:bCs/>
                      <w:sz w:val="24"/>
                      <w:szCs w:val="24"/>
                    </w:rPr>
                  </w:pPr>
                </w:p>
              </w:tc>
              <w:tc>
                <w:tcPr>
                  <w:tcW w:w="824" w:type="dxa"/>
                  <w:hideMark/>
                </w:tcPr>
                <w:p w14:paraId="3F5D7D8A" w14:textId="77777777" w:rsidR="00E028D5" w:rsidRPr="0030755E" w:rsidRDefault="00E028D5" w:rsidP="00D45075">
                  <w:pPr>
                    <w:framePr w:hSpace="180" w:wrap="around" w:vAnchor="text" w:hAnchor="page" w:x="491" w:y="263"/>
                    <w:rPr>
                      <w:b/>
                      <w:bCs/>
                      <w:sz w:val="24"/>
                      <w:szCs w:val="24"/>
                    </w:rPr>
                  </w:pPr>
                </w:p>
              </w:tc>
              <w:tc>
                <w:tcPr>
                  <w:tcW w:w="469" w:type="dxa"/>
                  <w:hideMark/>
                </w:tcPr>
                <w:p w14:paraId="00A5EECE" w14:textId="77777777" w:rsidR="00E028D5" w:rsidRPr="0030755E" w:rsidRDefault="00E028D5" w:rsidP="00D45075">
                  <w:pPr>
                    <w:framePr w:hSpace="180" w:wrap="around" w:vAnchor="text" w:hAnchor="page" w:x="491" w:y="263"/>
                    <w:rPr>
                      <w:b/>
                      <w:bCs/>
                      <w:sz w:val="24"/>
                      <w:szCs w:val="24"/>
                    </w:rPr>
                  </w:pPr>
                </w:p>
              </w:tc>
              <w:tc>
                <w:tcPr>
                  <w:tcW w:w="950" w:type="dxa"/>
                  <w:hideMark/>
                </w:tcPr>
                <w:p w14:paraId="78C6F5E0" w14:textId="77777777" w:rsidR="00E028D5" w:rsidRPr="0030755E" w:rsidRDefault="00E028D5" w:rsidP="00D45075">
                  <w:pPr>
                    <w:framePr w:hSpace="180" w:wrap="around" w:vAnchor="text" w:hAnchor="page" w:x="491" w:y="263"/>
                    <w:rPr>
                      <w:b/>
                      <w:bCs/>
                      <w:sz w:val="24"/>
                      <w:szCs w:val="24"/>
                    </w:rPr>
                  </w:pPr>
                </w:p>
              </w:tc>
            </w:tr>
          </w:tbl>
          <w:p w14:paraId="67436E1F" w14:textId="77777777" w:rsidR="00E028D5" w:rsidRPr="0030755E" w:rsidRDefault="00E028D5" w:rsidP="00E028D5">
            <w:pPr>
              <w:pStyle w:val="a4"/>
              <w:spacing w:before="0" w:beforeAutospacing="0" w:after="0" w:afterAutospacing="0"/>
            </w:pPr>
            <w:r w:rsidRPr="0030755E">
              <w:t>      *отображаются данные в порядке возрастания суммы потенциального поставщика</w:t>
            </w:r>
          </w:p>
          <w:p w14:paraId="20E47F5E" w14:textId="77777777" w:rsidR="00E028D5" w:rsidRPr="0030755E" w:rsidRDefault="00E028D5" w:rsidP="00E028D5">
            <w:pPr>
              <w:pStyle w:val="a4"/>
              <w:spacing w:before="0" w:beforeAutospacing="0" w:after="0" w:afterAutospacing="0"/>
            </w:pPr>
            <w:r w:rsidRPr="0030755E">
              <w:t>      Сведения о закупке:</w:t>
            </w:r>
          </w:p>
          <w:p w14:paraId="78F70665" w14:textId="77777777" w:rsidR="00E028D5" w:rsidRPr="0030755E" w:rsidRDefault="00E028D5" w:rsidP="00E028D5">
            <w:pPr>
              <w:pStyle w:val="a4"/>
              <w:spacing w:before="0" w:beforeAutospacing="0" w:after="0" w:afterAutospacing="0"/>
            </w:pPr>
            <w:r w:rsidRPr="0030755E">
              <w:t>      Перечень закупаемых товаров</w:t>
            </w:r>
          </w:p>
          <w:tbl>
            <w:tblPr>
              <w:tblStyle w:val="a3"/>
              <w:tblW w:w="4746" w:type="dxa"/>
              <w:tblLayout w:type="fixed"/>
              <w:tblLook w:val="04A0" w:firstRow="1" w:lastRow="0" w:firstColumn="1" w:lastColumn="0" w:noHBand="0" w:noVBand="1"/>
            </w:tblPr>
            <w:tblGrid>
              <w:gridCol w:w="253"/>
              <w:gridCol w:w="475"/>
              <w:gridCol w:w="252"/>
              <w:gridCol w:w="504"/>
              <w:gridCol w:w="536"/>
              <w:gridCol w:w="341"/>
              <w:gridCol w:w="400"/>
              <w:gridCol w:w="346"/>
              <w:gridCol w:w="252"/>
              <w:gridCol w:w="458"/>
              <w:gridCol w:w="293"/>
              <w:gridCol w:w="322"/>
              <w:gridCol w:w="314"/>
            </w:tblGrid>
            <w:tr w:rsidR="0030755E" w:rsidRPr="0030755E" w14:paraId="02C025A0" w14:textId="77777777" w:rsidTr="00385B4C">
              <w:trPr>
                <w:trHeight w:val="3833"/>
              </w:trPr>
              <w:tc>
                <w:tcPr>
                  <w:tcW w:w="202" w:type="dxa"/>
                  <w:hideMark/>
                </w:tcPr>
                <w:p w14:paraId="37BD5B4F" w14:textId="77777777" w:rsidR="00E028D5" w:rsidRPr="0030755E" w:rsidRDefault="00E028D5" w:rsidP="00D45075">
                  <w:pPr>
                    <w:pStyle w:val="a4"/>
                    <w:framePr w:hSpace="180" w:wrap="around" w:vAnchor="text" w:hAnchor="page" w:x="491" w:y="263"/>
                    <w:spacing w:before="0" w:beforeAutospacing="0" w:after="0" w:afterAutospacing="0"/>
                    <w:rPr>
                      <w:sz w:val="20"/>
                      <w:szCs w:val="20"/>
                    </w:rPr>
                  </w:pPr>
                  <w:r w:rsidRPr="0030755E">
                    <w:rPr>
                      <w:sz w:val="20"/>
                      <w:szCs w:val="20"/>
                    </w:rPr>
                    <w:t>№ пункта плана</w:t>
                  </w:r>
                </w:p>
              </w:tc>
              <w:tc>
                <w:tcPr>
                  <w:tcW w:w="445" w:type="dxa"/>
                  <w:hideMark/>
                </w:tcPr>
                <w:p w14:paraId="7664C109" w14:textId="77777777" w:rsidR="00E028D5" w:rsidRPr="0030755E" w:rsidRDefault="00E028D5" w:rsidP="00D45075">
                  <w:pPr>
                    <w:pStyle w:val="a4"/>
                    <w:framePr w:hSpace="180" w:wrap="around" w:vAnchor="text" w:hAnchor="page" w:x="491" w:y="263"/>
                    <w:spacing w:before="0" w:beforeAutospacing="0" w:after="0" w:afterAutospacing="0"/>
                    <w:rPr>
                      <w:sz w:val="20"/>
                      <w:szCs w:val="20"/>
                    </w:rPr>
                  </w:pPr>
                  <w:r w:rsidRPr="0030755E">
                    <w:rPr>
                      <w:sz w:val="20"/>
                      <w:szCs w:val="20"/>
                    </w:rPr>
                    <w:t>Наименование</w:t>
                  </w:r>
                </w:p>
              </w:tc>
              <w:tc>
                <w:tcPr>
                  <w:tcW w:w="182" w:type="dxa"/>
                  <w:hideMark/>
                </w:tcPr>
                <w:p w14:paraId="124E6039" w14:textId="77777777" w:rsidR="00E028D5" w:rsidRPr="0030755E" w:rsidRDefault="00E028D5" w:rsidP="00D45075">
                  <w:pPr>
                    <w:pStyle w:val="a4"/>
                    <w:framePr w:hSpace="180" w:wrap="around" w:vAnchor="text" w:hAnchor="page" w:x="491" w:y="263"/>
                    <w:spacing w:before="0" w:beforeAutospacing="0" w:after="0" w:afterAutospacing="0"/>
                    <w:rPr>
                      <w:sz w:val="20"/>
                      <w:szCs w:val="20"/>
                    </w:rPr>
                  </w:pPr>
                  <w:r w:rsidRPr="0030755E">
                    <w:rPr>
                      <w:sz w:val="20"/>
                      <w:szCs w:val="20"/>
                    </w:rPr>
                    <w:t>КТРУ</w:t>
                  </w:r>
                </w:p>
              </w:tc>
              <w:tc>
                <w:tcPr>
                  <w:tcW w:w="472" w:type="dxa"/>
                  <w:hideMark/>
                </w:tcPr>
                <w:p w14:paraId="63CE1830" w14:textId="77777777" w:rsidR="00E028D5" w:rsidRPr="0030755E" w:rsidRDefault="00E028D5" w:rsidP="00D45075">
                  <w:pPr>
                    <w:pStyle w:val="a4"/>
                    <w:framePr w:hSpace="180" w:wrap="around" w:vAnchor="text" w:hAnchor="page" w:x="491" w:y="263"/>
                    <w:spacing w:before="0" w:beforeAutospacing="0" w:after="0" w:afterAutospacing="0"/>
                    <w:rPr>
                      <w:sz w:val="20"/>
                      <w:szCs w:val="20"/>
                    </w:rPr>
                  </w:pPr>
                  <w:r w:rsidRPr="0030755E">
                    <w:rPr>
                      <w:sz w:val="20"/>
                      <w:szCs w:val="20"/>
                    </w:rPr>
                    <w:t>Краткая характеристика</w:t>
                  </w:r>
                </w:p>
              </w:tc>
              <w:tc>
                <w:tcPr>
                  <w:tcW w:w="502" w:type="dxa"/>
                  <w:hideMark/>
                </w:tcPr>
                <w:p w14:paraId="7482CD17" w14:textId="77777777" w:rsidR="00E028D5" w:rsidRPr="0030755E" w:rsidRDefault="00E028D5" w:rsidP="00D45075">
                  <w:pPr>
                    <w:pStyle w:val="a4"/>
                    <w:framePr w:hSpace="180" w:wrap="around" w:vAnchor="text" w:hAnchor="page" w:x="491" w:y="263"/>
                    <w:spacing w:before="0" w:beforeAutospacing="0" w:after="0" w:afterAutospacing="0"/>
                    <w:rPr>
                      <w:sz w:val="20"/>
                      <w:szCs w:val="20"/>
                    </w:rPr>
                  </w:pPr>
                  <w:r w:rsidRPr="0030755E">
                    <w:rPr>
                      <w:sz w:val="20"/>
                      <w:szCs w:val="20"/>
                    </w:rPr>
                    <w:t>Дополнительная характеристика</w:t>
                  </w:r>
                </w:p>
              </w:tc>
              <w:tc>
                <w:tcPr>
                  <w:tcW w:w="319" w:type="dxa"/>
                  <w:hideMark/>
                </w:tcPr>
                <w:p w14:paraId="5902DB86" w14:textId="77777777" w:rsidR="00E028D5" w:rsidRPr="0030755E" w:rsidRDefault="00E028D5" w:rsidP="00D45075">
                  <w:pPr>
                    <w:pStyle w:val="a4"/>
                    <w:framePr w:hSpace="180" w:wrap="around" w:vAnchor="text" w:hAnchor="page" w:x="491" w:y="263"/>
                    <w:spacing w:before="0" w:beforeAutospacing="0" w:after="0" w:afterAutospacing="0"/>
                    <w:rPr>
                      <w:sz w:val="20"/>
                      <w:szCs w:val="20"/>
                    </w:rPr>
                  </w:pPr>
                  <w:r w:rsidRPr="0030755E">
                    <w:rPr>
                      <w:sz w:val="20"/>
                      <w:szCs w:val="20"/>
                    </w:rPr>
                    <w:t>Единица измерения</w:t>
                  </w:r>
                </w:p>
              </w:tc>
              <w:tc>
                <w:tcPr>
                  <w:tcW w:w="374" w:type="dxa"/>
                  <w:hideMark/>
                </w:tcPr>
                <w:p w14:paraId="5DAC7A5F" w14:textId="77777777" w:rsidR="00E028D5" w:rsidRPr="0030755E" w:rsidRDefault="00E028D5" w:rsidP="00D45075">
                  <w:pPr>
                    <w:pStyle w:val="a4"/>
                    <w:framePr w:hSpace="180" w:wrap="around" w:vAnchor="text" w:hAnchor="page" w:x="491" w:y="263"/>
                    <w:spacing w:before="0" w:beforeAutospacing="0" w:after="0" w:afterAutospacing="0"/>
                    <w:rPr>
                      <w:sz w:val="20"/>
                      <w:szCs w:val="20"/>
                    </w:rPr>
                  </w:pPr>
                  <w:r w:rsidRPr="0030755E">
                    <w:rPr>
                      <w:sz w:val="20"/>
                      <w:szCs w:val="20"/>
                    </w:rPr>
                    <w:t>Количество, объем</w:t>
                  </w:r>
                </w:p>
              </w:tc>
              <w:tc>
                <w:tcPr>
                  <w:tcW w:w="324" w:type="dxa"/>
                  <w:hideMark/>
                </w:tcPr>
                <w:p w14:paraId="3CDF6E6C" w14:textId="77777777" w:rsidR="00E028D5" w:rsidRPr="0030755E" w:rsidRDefault="00E028D5" w:rsidP="00D45075">
                  <w:pPr>
                    <w:pStyle w:val="a4"/>
                    <w:framePr w:hSpace="180" w:wrap="around" w:vAnchor="text" w:hAnchor="page" w:x="491" w:y="263"/>
                    <w:spacing w:before="0" w:beforeAutospacing="0" w:after="0" w:afterAutospacing="0"/>
                    <w:rPr>
                      <w:sz w:val="20"/>
                      <w:szCs w:val="20"/>
                    </w:rPr>
                  </w:pPr>
                  <w:r w:rsidRPr="0030755E">
                    <w:rPr>
                      <w:sz w:val="20"/>
                      <w:szCs w:val="20"/>
                    </w:rPr>
                    <w:t>Цена за ед., тенге (планова</w:t>
                  </w:r>
                  <w:r w:rsidRPr="0030755E">
                    <w:rPr>
                      <w:sz w:val="20"/>
                      <w:szCs w:val="20"/>
                    </w:rPr>
                    <w:lastRenderedPageBreak/>
                    <w:t>я)</w:t>
                  </w:r>
                </w:p>
              </w:tc>
              <w:tc>
                <w:tcPr>
                  <w:tcW w:w="208" w:type="dxa"/>
                  <w:hideMark/>
                </w:tcPr>
                <w:p w14:paraId="629BEBE4" w14:textId="77777777" w:rsidR="00E028D5" w:rsidRPr="0030755E" w:rsidRDefault="00E028D5" w:rsidP="00D45075">
                  <w:pPr>
                    <w:pStyle w:val="a4"/>
                    <w:framePr w:hSpace="180" w:wrap="around" w:vAnchor="text" w:hAnchor="page" w:x="491" w:y="263"/>
                    <w:spacing w:before="0" w:beforeAutospacing="0" w:after="0" w:afterAutospacing="0"/>
                    <w:rPr>
                      <w:sz w:val="20"/>
                      <w:szCs w:val="20"/>
                    </w:rPr>
                  </w:pPr>
                  <w:r w:rsidRPr="0030755E">
                    <w:rPr>
                      <w:sz w:val="20"/>
                      <w:szCs w:val="20"/>
                    </w:rPr>
                    <w:lastRenderedPageBreak/>
                    <w:t>Общая сумма, тенге (без уч</w:t>
                  </w:r>
                  <w:r w:rsidRPr="0030755E">
                    <w:rPr>
                      <w:sz w:val="20"/>
                      <w:szCs w:val="20"/>
                    </w:rPr>
                    <w:lastRenderedPageBreak/>
                    <w:t>ета НДС)</w:t>
                  </w:r>
                </w:p>
              </w:tc>
              <w:tc>
                <w:tcPr>
                  <w:tcW w:w="429" w:type="dxa"/>
                  <w:hideMark/>
                </w:tcPr>
                <w:p w14:paraId="12B56EAF" w14:textId="77777777" w:rsidR="00E028D5" w:rsidRPr="0030755E" w:rsidRDefault="00E028D5" w:rsidP="00D45075">
                  <w:pPr>
                    <w:pStyle w:val="a4"/>
                    <w:framePr w:hSpace="180" w:wrap="around" w:vAnchor="text" w:hAnchor="page" w:x="491" w:y="263"/>
                    <w:spacing w:before="0" w:beforeAutospacing="0" w:after="0" w:afterAutospacing="0"/>
                    <w:rPr>
                      <w:sz w:val="20"/>
                      <w:szCs w:val="20"/>
                    </w:rPr>
                  </w:pPr>
                  <w:r w:rsidRPr="0030755E">
                    <w:rPr>
                      <w:sz w:val="20"/>
                      <w:szCs w:val="20"/>
                    </w:rPr>
                    <w:lastRenderedPageBreak/>
                    <w:t>Планируемый срок поставки</w:t>
                  </w:r>
                </w:p>
              </w:tc>
              <w:tc>
                <w:tcPr>
                  <w:tcW w:w="274" w:type="dxa"/>
                  <w:hideMark/>
                </w:tcPr>
                <w:p w14:paraId="5563F5C8" w14:textId="77777777" w:rsidR="00E028D5" w:rsidRPr="0030755E" w:rsidRDefault="00E028D5" w:rsidP="00D45075">
                  <w:pPr>
                    <w:pStyle w:val="a4"/>
                    <w:framePr w:hSpace="180" w:wrap="around" w:vAnchor="text" w:hAnchor="page" w:x="491" w:y="263"/>
                    <w:spacing w:before="0" w:beforeAutospacing="0" w:after="0" w:afterAutospacing="0"/>
                    <w:rPr>
                      <w:sz w:val="20"/>
                      <w:szCs w:val="20"/>
                    </w:rPr>
                  </w:pPr>
                  <w:r w:rsidRPr="0030755E">
                    <w:rPr>
                      <w:sz w:val="20"/>
                      <w:szCs w:val="20"/>
                    </w:rPr>
                    <w:t>Места поставки</w:t>
                  </w:r>
                </w:p>
              </w:tc>
              <w:tc>
                <w:tcPr>
                  <w:tcW w:w="301" w:type="dxa"/>
                  <w:hideMark/>
                </w:tcPr>
                <w:p w14:paraId="76D8DB0F" w14:textId="77777777" w:rsidR="00E028D5" w:rsidRPr="0030755E" w:rsidRDefault="00E028D5" w:rsidP="00D45075">
                  <w:pPr>
                    <w:pStyle w:val="a4"/>
                    <w:framePr w:hSpace="180" w:wrap="around" w:vAnchor="text" w:hAnchor="page" w:x="491" w:y="263"/>
                    <w:spacing w:before="0" w:beforeAutospacing="0" w:after="0" w:afterAutospacing="0"/>
                    <w:rPr>
                      <w:sz w:val="20"/>
                      <w:szCs w:val="20"/>
                    </w:rPr>
                  </w:pPr>
                  <w:r w:rsidRPr="0030755E">
                    <w:rPr>
                      <w:sz w:val="20"/>
                      <w:szCs w:val="20"/>
                    </w:rPr>
                    <w:t>Цена за ед., тенге (по догов</w:t>
                  </w:r>
                  <w:r w:rsidRPr="0030755E">
                    <w:rPr>
                      <w:sz w:val="20"/>
                      <w:szCs w:val="20"/>
                    </w:rPr>
                    <w:lastRenderedPageBreak/>
                    <w:t>ору)</w:t>
                  </w:r>
                </w:p>
              </w:tc>
              <w:tc>
                <w:tcPr>
                  <w:tcW w:w="294" w:type="dxa"/>
                  <w:hideMark/>
                </w:tcPr>
                <w:p w14:paraId="7858D3BE" w14:textId="77777777" w:rsidR="00E028D5" w:rsidRPr="0030755E" w:rsidRDefault="00E028D5" w:rsidP="00D45075">
                  <w:pPr>
                    <w:pStyle w:val="a4"/>
                    <w:framePr w:hSpace="180" w:wrap="around" w:vAnchor="text" w:hAnchor="page" w:x="491" w:y="263"/>
                    <w:spacing w:before="0" w:beforeAutospacing="0" w:after="0" w:afterAutospacing="0"/>
                    <w:rPr>
                      <w:sz w:val="20"/>
                      <w:szCs w:val="20"/>
                    </w:rPr>
                  </w:pPr>
                  <w:r w:rsidRPr="0030755E">
                    <w:rPr>
                      <w:sz w:val="20"/>
                      <w:szCs w:val="20"/>
                    </w:rPr>
                    <w:lastRenderedPageBreak/>
                    <w:t>Общая сумма, тенге (по дог</w:t>
                  </w:r>
                  <w:r w:rsidRPr="0030755E">
                    <w:rPr>
                      <w:sz w:val="20"/>
                      <w:szCs w:val="20"/>
                    </w:rPr>
                    <w:lastRenderedPageBreak/>
                    <w:t>овору)</w:t>
                  </w:r>
                </w:p>
              </w:tc>
            </w:tr>
            <w:tr w:rsidR="0030755E" w:rsidRPr="0030755E" w14:paraId="77CCA180" w14:textId="77777777" w:rsidTr="00385B4C">
              <w:trPr>
                <w:trHeight w:val="468"/>
              </w:trPr>
              <w:tc>
                <w:tcPr>
                  <w:tcW w:w="202" w:type="dxa"/>
                  <w:hideMark/>
                </w:tcPr>
                <w:p w14:paraId="20701982" w14:textId="77777777" w:rsidR="00E028D5" w:rsidRPr="0030755E" w:rsidRDefault="00E028D5" w:rsidP="00D45075">
                  <w:pPr>
                    <w:pStyle w:val="a4"/>
                    <w:framePr w:hSpace="180" w:wrap="around" w:vAnchor="text" w:hAnchor="page" w:x="491" w:y="263"/>
                    <w:spacing w:before="0" w:beforeAutospacing="0" w:after="0" w:afterAutospacing="0"/>
                    <w:jc w:val="center"/>
                    <w:rPr>
                      <w:sz w:val="20"/>
                      <w:szCs w:val="20"/>
                    </w:rPr>
                  </w:pPr>
                  <w:r w:rsidRPr="0030755E">
                    <w:rPr>
                      <w:sz w:val="20"/>
                      <w:szCs w:val="20"/>
                    </w:rPr>
                    <w:lastRenderedPageBreak/>
                    <w:t>1</w:t>
                  </w:r>
                </w:p>
              </w:tc>
              <w:tc>
                <w:tcPr>
                  <w:tcW w:w="445" w:type="dxa"/>
                  <w:hideMark/>
                </w:tcPr>
                <w:p w14:paraId="078F546B" w14:textId="77777777" w:rsidR="00E028D5" w:rsidRPr="0030755E" w:rsidRDefault="00E028D5" w:rsidP="00D45075">
                  <w:pPr>
                    <w:pStyle w:val="a4"/>
                    <w:framePr w:hSpace="180" w:wrap="around" w:vAnchor="text" w:hAnchor="page" w:x="491" w:y="263"/>
                    <w:spacing w:before="0" w:beforeAutospacing="0" w:after="0" w:afterAutospacing="0"/>
                    <w:jc w:val="center"/>
                    <w:rPr>
                      <w:sz w:val="20"/>
                      <w:szCs w:val="20"/>
                    </w:rPr>
                  </w:pPr>
                  <w:r w:rsidRPr="0030755E">
                    <w:rPr>
                      <w:sz w:val="20"/>
                      <w:szCs w:val="20"/>
                    </w:rPr>
                    <w:t>2</w:t>
                  </w:r>
                </w:p>
              </w:tc>
              <w:tc>
                <w:tcPr>
                  <w:tcW w:w="182" w:type="dxa"/>
                  <w:hideMark/>
                </w:tcPr>
                <w:p w14:paraId="20A63C3A" w14:textId="77777777" w:rsidR="00E028D5" w:rsidRPr="0030755E" w:rsidRDefault="00E028D5" w:rsidP="00D45075">
                  <w:pPr>
                    <w:pStyle w:val="a4"/>
                    <w:framePr w:hSpace="180" w:wrap="around" w:vAnchor="text" w:hAnchor="page" w:x="491" w:y="263"/>
                    <w:spacing w:before="0" w:beforeAutospacing="0" w:after="0" w:afterAutospacing="0"/>
                    <w:jc w:val="center"/>
                    <w:rPr>
                      <w:sz w:val="20"/>
                      <w:szCs w:val="20"/>
                    </w:rPr>
                  </w:pPr>
                  <w:r w:rsidRPr="0030755E">
                    <w:rPr>
                      <w:sz w:val="20"/>
                      <w:szCs w:val="20"/>
                    </w:rPr>
                    <w:t>3</w:t>
                  </w:r>
                </w:p>
              </w:tc>
              <w:tc>
                <w:tcPr>
                  <w:tcW w:w="472" w:type="dxa"/>
                  <w:hideMark/>
                </w:tcPr>
                <w:p w14:paraId="24614F1E" w14:textId="77777777" w:rsidR="00E028D5" w:rsidRPr="0030755E" w:rsidRDefault="00E028D5" w:rsidP="00D45075">
                  <w:pPr>
                    <w:pStyle w:val="a4"/>
                    <w:framePr w:hSpace="180" w:wrap="around" w:vAnchor="text" w:hAnchor="page" w:x="491" w:y="263"/>
                    <w:spacing w:before="0" w:beforeAutospacing="0" w:after="0" w:afterAutospacing="0"/>
                    <w:jc w:val="center"/>
                    <w:rPr>
                      <w:sz w:val="20"/>
                      <w:szCs w:val="20"/>
                    </w:rPr>
                  </w:pPr>
                  <w:r w:rsidRPr="0030755E">
                    <w:rPr>
                      <w:sz w:val="20"/>
                      <w:szCs w:val="20"/>
                    </w:rPr>
                    <w:t>4</w:t>
                  </w:r>
                </w:p>
              </w:tc>
              <w:tc>
                <w:tcPr>
                  <w:tcW w:w="502" w:type="dxa"/>
                  <w:hideMark/>
                </w:tcPr>
                <w:p w14:paraId="442507C4" w14:textId="77777777" w:rsidR="00E028D5" w:rsidRPr="0030755E" w:rsidRDefault="00E028D5" w:rsidP="00D45075">
                  <w:pPr>
                    <w:pStyle w:val="a4"/>
                    <w:framePr w:hSpace="180" w:wrap="around" w:vAnchor="text" w:hAnchor="page" w:x="491" w:y="263"/>
                    <w:spacing w:before="0" w:beforeAutospacing="0" w:after="0" w:afterAutospacing="0"/>
                    <w:jc w:val="center"/>
                    <w:rPr>
                      <w:sz w:val="20"/>
                      <w:szCs w:val="20"/>
                    </w:rPr>
                  </w:pPr>
                  <w:r w:rsidRPr="0030755E">
                    <w:rPr>
                      <w:sz w:val="20"/>
                      <w:szCs w:val="20"/>
                    </w:rPr>
                    <w:t>5</w:t>
                  </w:r>
                </w:p>
              </w:tc>
              <w:tc>
                <w:tcPr>
                  <w:tcW w:w="319" w:type="dxa"/>
                  <w:hideMark/>
                </w:tcPr>
                <w:p w14:paraId="5BA7CA2F" w14:textId="77777777" w:rsidR="00E028D5" w:rsidRPr="0030755E" w:rsidRDefault="00E028D5" w:rsidP="00D45075">
                  <w:pPr>
                    <w:pStyle w:val="a4"/>
                    <w:framePr w:hSpace="180" w:wrap="around" w:vAnchor="text" w:hAnchor="page" w:x="491" w:y="263"/>
                    <w:spacing w:before="0" w:beforeAutospacing="0" w:after="0" w:afterAutospacing="0"/>
                    <w:jc w:val="center"/>
                    <w:rPr>
                      <w:sz w:val="20"/>
                      <w:szCs w:val="20"/>
                    </w:rPr>
                  </w:pPr>
                  <w:r w:rsidRPr="0030755E">
                    <w:rPr>
                      <w:sz w:val="20"/>
                      <w:szCs w:val="20"/>
                    </w:rPr>
                    <w:t>6</w:t>
                  </w:r>
                </w:p>
              </w:tc>
              <w:tc>
                <w:tcPr>
                  <w:tcW w:w="374" w:type="dxa"/>
                  <w:hideMark/>
                </w:tcPr>
                <w:p w14:paraId="4F046110" w14:textId="77777777" w:rsidR="00E028D5" w:rsidRPr="0030755E" w:rsidRDefault="00E028D5" w:rsidP="00D45075">
                  <w:pPr>
                    <w:pStyle w:val="a4"/>
                    <w:framePr w:hSpace="180" w:wrap="around" w:vAnchor="text" w:hAnchor="page" w:x="491" w:y="263"/>
                    <w:spacing w:before="0" w:beforeAutospacing="0" w:after="0" w:afterAutospacing="0"/>
                    <w:jc w:val="center"/>
                    <w:rPr>
                      <w:sz w:val="20"/>
                      <w:szCs w:val="20"/>
                    </w:rPr>
                  </w:pPr>
                  <w:r w:rsidRPr="0030755E">
                    <w:rPr>
                      <w:sz w:val="20"/>
                      <w:szCs w:val="20"/>
                    </w:rPr>
                    <w:t>7</w:t>
                  </w:r>
                </w:p>
              </w:tc>
              <w:tc>
                <w:tcPr>
                  <w:tcW w:w="324" w:type="dxa"/>
                  <w:hideMark/>
                </w:tcPr>
                <w:p w14:paraId="760C838B" w14:textId="77777777" w:rsidR="00E028D5" w:rsidRPr="0030755E" w:rsidRDefault="00E028D5" w:rsidP="00D45075">
                  <w:pPr>
                    <w:pStyle w:val="a4"/>
                    <w:framePr w:hSpace="180" w:wrap="around" w:vAnchor="text" w:hAnchor="page" w:x="491" w:y="263"/>
                    <w:spacing w:before="0" w:beforeAutospacing="0" w:after="0" w:afterAutospacing="0"/>
                    <w:jc w:val="center"/>
                    <w:rPr>
                      <w:sz w:val="20"/>
                      <w:szCs w:val="20"/>
                    </w:rPr>
                  </w:pPr>
                  <w:r w:rsidRPr="0030755E">
                    <w:rPr>
                      <w:sz w:val="20"/>
                      <w:szCs w:val="20"/>
                    </w:rPr>
                    <w:t>8</w:t>
                  </w:r>
                </w:p>
              </w:tc>
              <w:tc>
                <w:tcPr>
                  <w:tcW w:w="208" w:type="dxa"/>
                  <w:hideMark/>
                </w:tcPr>
                <w:p w14:paraId="591F5871" w14:textId="77777777" w:rsidR="00E028D5" w:rsidRPr="0030755E" w:rsidRDefault="00E028D5" w:rsidP="00D45075">
                  <w:pPr>
                    <w:pStyle w:val="a4"/>
                    <w:framePr w:hSpace="180" w:wrap="around" w:vAnchor="text" w:hAnchor="page" w:x="491" w:y="263"/>
                    <w:spacing w:before="0" w:beforeAutospacing="0" w:after="0" w:afterAutospacing="0"/>
                    <w:jc w:val="center"/>
                    <w:rPr>
                      <w:sz w:val="20"/>
                      <w:szCs w:val="20"/>
                    </w:rPr>
                  </w:pPr>
                  <w:r w:rsidRPr="0030755E">
                    <w:rPr>
                      <w:sz w:val="20"/>
                      <w:szCs w:val="20"/>
                    </w:rPr>
                    <w:t>9</w:t>
                  </w:r>
                </w:p>
              </w:tc>
              <w:tc>
                <w:tcPr>
                  <w:tcW w:w="429" w:type="dxa"/>
                  <w:hideMark/>
                </w:tcPr>
                <w:p w14:paraId="2290C517" w14:textId="77777777" w:rsidR="00E028D5" w:rsidRPr="0030755E" w:rsidRDefault="00E028D5" w:rsidP="00D45075">
                  <w:pPr>
                    <w:pStyle w:val="a4"/>
                    <w:framePr w:hSpace="180" w:wrap="around" w:vAnchor="text" w:hAnchor="page" w:x="491" w:y="263"/>
                    <w:spacing w:before="0" w:beforeAutospacing="0" w:after="0" w:afterAutospacing="0"/>
                    <w:jc w:val="center"/>
                    <w:rPr>
                      <w:sz w:val="20"/>
                      <w:szCs w:val="20"/>
                    </w:rPr>
                  </w:pPr>
                  <w:r w:rsidRPr="0030755E">
                    <w:rPr>
                      <w:sz w:val="20"/>
                      <w:szCs w:val="20"/>
                    </w:rPr>
                    <w:t>10</w:t>
                  </w:r>
                </w:p>
              </w:tc>
              <w:tc>
                <w:tcPr>
                  <w:tcW w:w="274" w:type="dxa"/>
                  <w:hideMark/>
                </w:tcPr>
                <w:p w14:paraId="26E5B542" w14:textId="77777777" w:rsidR="00E028D5" w:rsidRPr="0030755E" w:rsidRDefault="00E028D5" w:rsidP="00D45075">
                  <w:pPr>
                    <w:pStyle w:val="a4"/>
                    <w:framePr w:hSpace="180" w:wrap="around" w:vAnchor="text" w:hAnchor="page" w:x="491" w:y="263"/>
                    <w:spacing w:before="0" w:beforeAutospacing="0" w:after="0" w:afterAutospacing="0"/>
                    <w:jc w:val="center"/>
                    <w:rPr>
                      <w:sz w:val="20"/>
                      <w:szCs w:val="20"/>
                    </w:rPr>
                  </w:pPr>
                  <w:r w:rsidRPr="0030755E">
                    <w:rPr>
                      <w:sz w:val="20"/>
                      <w:szCs w:val="20"/>
                    </w:rPr>
                    <w:t>11</w:t>
                  </w:r>
                </w:p>
              </w:tc>
              <w:tc>
                <w:tcPr>
                  <w:tcW w:w="301" w:type="dxa"/>
                  <w:hideMark/>
                </w:tcPr>
                <w:p w14:paraId="55677DC4" w14:textId="77777777" w:rsidR="00E028D5" w:rsidRPr="0030755E" w:rsidRDefault="00E028D5" w:rsidP="00D45075">
                  <w:pPr>
                    <w:pStyle w:val="a4"/>
                    <w:framePr w:hSpace="180" w:wrap="around" w:vAnchor="text" w:hAnchor="page" w:x="491" w:y="263"/>
                    <w:spacing w:before="0" w:beforeAutospacing="0" w:after="0" w:afterAutospacing="0"/>
                    <w:jc w:val="center"/>
                    <w:rPr>
                      <w:sz w:val="20"/>
                      <w:szCs w:val="20"/>
                    </w:rPr>
                  </w:pPr>
                  <w:r w:rsidRPr="0030755E">
                    <w:rPr>
                      <w:sz w:val="20"/>
                      <w:szCs w:val="20"/>
                    </w:rPr>
                    <w:t>12</w:t>
                  </w:r>
                </w:p>
              </w:tc>
              <w:tc>
                <w:tcPr>
                  <w:tcW w:w="294" w:type="dxa"/>
                  <w:hideMark/>
                </w:tcPr>
                <w:p w14:paraId="7E50AB68" w14:textId="77777777" w:rsidR="00E028D5" w:rsidRPr="0030755E" w:rsidRDefault="00E028D5" w:rsidP="00D45075">
                  <w:pPr>
                    <w:pStyle w:val="a4"/>
                    <w:framePr w:hSpace="180" w:wrap="around" w:vAnchor="text" w:hAnchor="page" w:x="491" w:y="263"/>
                    <w:spacing w:before="0" w:beforeAutospacing="0" w:after="0" w:afterAutospacing="0"/>
                    <w:jc w:val="center"/>
                    <w:rPr>
                      <w:sz w:val="20"/>
                      <w:szCs w:val="20"/>
                    </w:rPr>
                  </w:pPr>
                  <w:r w:rsidRPr="0030755E">
                    <w:rPr>
                      <w:sz w:val="20"/>
                      <w:szCs w:val="20"/>
                    </w:rPr>
                    <w:t>13</w:t>
                  </w:r>
                </w:p>
              </w:tc>
            </w:tr>
            <w:tr w:rsidR="0030755E" w:rsidRPr="0030755E" w14:paraId="69AB5B46" w14:textId="77777777" w:rsidTr="00385B4C">
              <w:trPr>
                <w:trHeight w:val="280"/>
              </w:trPr>
              <w:tc>
                <w:tcPr>
                  <w:tcW w:w="202" w:type="dxa"/>
                  <w:hideMark/>
                </w:tcPr>
                <w:p w14:paraId="005C9AEC" w14:textId="77777777" w:rsidR="00E028D5" w:rsidRPr="0030755E" w:rsidRDefault="00E028D5" w:rsidP="00D45075">
                  <w:pPr>
                    <w:framePr w:hSpace="180" w:wrap="around" w:vAnchor="text" w:hAnchor="page" w:x="491" w:y="263"/>
                    <w:rPr>
                      <w:sz w:val="20"/>
                      <w:szCs w:val="20"/>
                    </w:rPr>
                  </w:pPr>
                </w:p>
              </w:tc>
              <w:tc>
                <w:tcPr>
                  <w:tcW w:w="445" w:type="dxa"/>
                  <w:hideMark/>
                </w:tcPr>
                <w:p w14:paraId="7BB0071A" w14:textId="77777777" w:rsidR="00E028D5" w:rsidRPr="0030755E" w:rsidRDefault="00E028D5" w:rsidP="00D45075">
                  <w:pPr>
                    <w:framePr w:hSpace="180" w:wrap="around" w:vAnchor="text" w:hAnchor="page" w:x="491" w:y="263"/>
                    <w:rPr>
                      <w:sz w:val="20"/>
                      <w:szCs w:val="20"/>
                    </w:rPr>
                  </w:pPr>
                </w:p>
              </w:tc>
              <w:tc>
                <w:tcPr>
                  <w:tcW w:w="182" w:type="dxa"/>
                  <w:hideMark/>
                </w:tcPr>
                <w:p w14:paraId="2B0D7991" w14:textId="77777777" w:rsidR="00E028D5" w:rsidRPr="0030755E" w:rsidRDefault="00E028D5" w:rsidP="00D45075">
                  <w:pPr>
                    <w:framePr w:hSpace="180" w:wrap="around" w:vAnchor="text" w:hAnchor="page" w:x="491" w:y="263"/>
                    <w:rPr>
                      <w:sz w:val="20"/>
                      <w:szCs w:val="20"/>
                    </w:rPr>
                  </w:pPr>
                </w:p>
              </w:tc>
              <w:tc>
                <w:tcPr>
                  <w:tcW w:w="472" w:type="dxa"/>
                  <w:hideMark/>
                </w:tcPr>
                <w:p w14:paraId="3EFD80F9" w14:textId="77777777" w:rsidR="00E028D5" w:rsidRPr="0030755E" w:rsidRDefault="00E028D5" w:rsidP="00D45075">
                  <w:pPr>
                    <w:framePr w:hSpace="180" w:wrap="around" w:vAnchor="text" w:hAnchor="page" w:x="491" w:y="263"/>
                    <w:rPr>
                      <w:sz w:val="20"/>
                      <w:szCs w:val="20"/>
                    </w:rPr>
                  </w:pPr>
                </w:p>
              </w:tc>
              <w:tc>
                <w:tcPr>
                  <w:tcW w:w="502" w:type="dxa"/>
                  <w:hideMark/>
                </w:tcPr>
                <w:p w14:paraId="1E49AD5F" w14:textId="77777777" w:rsidR="00E028D5" w:rsidRPr="0030755E" w:rsidRDefault="00E028D5" w:rsidP="00D45075">
                  <w:pPr>
                    <w:framePr w:hSpace="180" w:wrap="around" w:vAnchor="text" w:hAnchor="page" w:x="491" w:y="263"/>
                    <w:rPr>
                      <w:sz w:val="20"/>
                      <w:szCs w:val="20"/>
                    </w:rPr>
                  </w:pPr>
                </w:p>
              </w:tc>
              <w:tc>
                <w:tcPr>
                  <w:tcW w:w="319" w:type="dxa"/>
                  <w:hideMark/>
                </w:tcPr>
                <w:p w14:paraId="0B8CD1FB" w14:textId="77777777" w:rsidR="00E028D5" w:rsidRPr="0030755E" w:rsidRDefault="00E028D5" w:rsidP="00D45075">
                  <w:pPr>
                    <w:framePr w:hSpace="180" w:wrap="around" w:vAnchor="text" w:hAnchor="page" w:x="491" w:y="263"/>
                    <w:rPr>
                      <w:sz w:val="20"/>
                      <w:szCs w:val="20"/>
                    </w:rPr>
                  </w:pPr>
                </w:p>
              </w:tc>
              <w:tc>
                <w:tcPr>
                  <w:tcW w:w="374" w:type="dxa"/>
                  <w:hideMark/>
                </w:tcPr>
                <w:p w14:paraId="34605410" w14:textId="77777777" w:rsidR="00E028D5" w:rsidRPr="0030755E" w:rsidRDefault="00E028D5" w:rsidP="00D45075">
                  <w:pPr>
                    <w:framePr w:hSpace="180" w:wrap="around" w:vAnchor="text" w:hAnchor="page" w:x="491" w:y="263"/>
                    <w:rPr>
                      <w:sz w:val="20"/>
                      <w:szCs w:val="20"/>
                    </w:rPr>
                  </w:pPr>
                </w:p>
              </w:tc>
              <w:tc>
                <w:tcPr>
                  <w:tcW w:w="324" w:type="dxa"/>
                  <w:hideMark/>
                </w:tcPr>
                <w:p w14:paraId="6E85C765" w14:textId="77777777" w:rsidR="00E028D5" w:rsidRPr="0030755E" w:rsidRDefault="00E028D5" w:rsidP="00D45075">
                  <w:pPr>
                    <w:framePr w:hSpace="180" w:wrap="around" w:vAnchor="text" w:hAnchor="page" w:x="491" w:y="263"/>
                    <w:rPr>
                      <w:sz w:val="20"/>
                      <w:szCs w:val="20"/>
                    </w:rPr>
                  </w:pPr>
                </w:p>
              </w:tc>
              <w:tc>
                <w:tcPr>
                  <w:tcW w:w="208" w:type="dxa"/>
                  <w:hideMark/>
                </w:tcPr>
                <w:p w14:paraId="1D3F68E0" w14:textId="77777777" w:rsidR="00E028D5" w:rsidRPr="0030755E" w:rsidRDefault="00E028D5" w:rsidP="00D45075">
                  <w:pPr>
                    <w:framePr w:hSpace="180" w:wrap="around" w:vAnchor="text" w:hAnchor="page" w:x="491" w:y="263"/>
                    <w:rPr>
                      <w:sz w:val="20"/>
                      <w:szCs w:val="20"/>
                    </w:rPr>
                  </w:pPr>
                </w:p>
              </w:tc>
              <w:tc>
                <w:tcPr>
                  <w:tcW w:w="429" w:type="dxa"/>
                  <w:hideMark/>
                </w:tcPr>
                <w:p w14:paraId="24A72488" w14:textId="77777777" w:rsidR="00E028D5" w:rsidRPr="0030755E" w:rsidRDefault="00E028D5" w:rsidP="00D45075">
                  <w:pPr>
                    <w:framePr w:hSpace="180" w:wrap="around" w:vAnchor="text" w:hAnchor="page" w:x="491" w:y="263"/>
                    <w:rPr>
                      <w:sz w:val="20"/>
                      <w:szCs w:val="20"/>
                    </w:rPr>
                  </w:pPr>
                </w:p>
              </w:tc>
              <w:tc>
                <w:tcPr>
                  <w:tcW w:w="274" w:type="dxa"/>
                  <w:hideMark/>
                </w:tcPr>
                <w:p w14:paraId="3B313000" w14:textId="77777777" w:rsidR="00E028D5" w:rsidRPr="0030755E" w:rsidRDefault="00E028D5" w:rsidP="00D45075">
                  <w:pPr>
                    <w:framePr w:hSpace="180" w:wrap="around" w:vAnchor="text" w:hAnchor="page" w:x="491" w:y="263"/>
                    <w:rPr>
                      <w:sz w:val="20"/>
                      <w:szCs w:val="20"/>
                    </w:rPr>
                  </w:pPr>
                </w:p>
              </w:tc>
              <w:tc>
                <w:tcPr>
                  <w:tcW w:w="301" w:type="dxa"/>
                  <w:hideMark/>
                </w:tcPr>
                <w:p w14:paraId="690B4B7C" w14:textId="77777777" w:rsidR="00E028D5" w:rsidRPr="0030755E" w:rsidRDefault="00E028D5" w:rsidP="00D45075">
                  <w:pPr>
                    <w:framePr w:hSpace="180" w:wrap="around" w:vAnchor="text" w:hAnchor="page" w:x="491" w:y="263"/>
                    <w:rPr>
                      <w:sz w:val="20"/>
                      <w:szCs w:val="20"/>
                    </w:rPr>
                  </w:pPr>
                </w:p>
              </w:tc>
              <w:tc>
                <w:tcPr>
                  <w:tcW w:w="294" w:type="dxa"/>
                  <w:hideMark/>
                </w:tcPr>
                <w:p w14:paraId="715BCBEE" w14:textId="77777777" w:rsidR="00E028D5" w:rsidRPr="0030755E" w:rsidRDefault="00E028D5" w:rsidP="00D45075">
                  <w:pPr>
                    <w:framePr w:hSpace="180" w:wrap="around" w:vAnchor="text" w:hAnchor="page" w:x="491" w:y="263"/>
                    <w:rPr>
                      <w:sz w:val="20"/>
                      <w:szCs w:val="20"/>
                    </w:rPr>
                  </w:pPr>
                </w:p>
              </w:tc>
            </w:tr>
            <w:tr w:rsidR="0030755E" w:rsidRPr="0030755E" w14:paraId="0D51AE64" w14:textId="77777777" w:rsidTr="00385B4C">
              <w:trPr>
                <w:trHeight w:val="215"/>
              </w:trPr>
              <w:tc>
                <w:tcPr>
                  <w:tcW w:w="202" w:type="dxa"/>
                  <w:hideMark/>
                </w:tcPr>
                <w:p w14:paraId="6DD98955" w14:textId="77777777" w:rsidR="00E028D5" w:rsidRPr="0030755E" w:rsidRDefault="00E028D5" w:rsidP="00D45075">
                  <w:pPr>
                    <w:framePr w:hSpace="180" w:wrap="around" w:vAnchor="text" w:hAnchor="page" w:x="491" w:y="263"/>
                    <w:rPr>
                      <w:sz w:val="20"/>
                      <w:szCs w:val="20"/>
                    </w:rPr>
                  </w:pPr>
                </w:p>
              </w:tc>
              <w:tc>
                <w:tcPr>
                  <w:tcW w:w="445" w:type="dxa"/>
                  <w:hideMark/>
                </w:tcPr>
                <w:p w14:paraId="4D767A37" w14:textId="77777777" w:rsidR="00E028D5" w:rsidRPr="0030755E" w:rsidRDefault="00E028D5" w:rsidP="00D45075">
                  <w:pPr>
                    <w:framePr w:hSpace="180" w:wrap="around" w:vAnchor="text" w:hAnchor="page" w:x="491" w:y="263"/>
                    <w:rPr>
                      <w:sz w:val="20"/>
                      <w:szCs w:val="20"/>
                    </w:rPr>
                  </w:pPr>
                </w:p>
              </w:tc>
              <w:tc>
                <w:tcPr>
                  <w:tcW w:w="182" w:type="dxa"/>
                  <w:hideMark/>
                </w:tcPr>
                <w:p w14:paraId="553B5F07" w14:textId="77777777" w:rsidR="00E028D5" w:rsidRPr="0030755E" w:rsidRDefault="00E028D5" w:rsidP="00D45075">
                  <w:pPr>
                    <w:framePr w:hSpace="180" w:wrap="around" w:vAnchor="text" w:hAnchor="page" w:x="491" w:y="263"/>
                    <w:rPr>
                      <w:sz w:val="20"/>
                      <w:szCs w:val="20"/>
                    </w:rPr>
                  </w:pPr>
                </w:p>
              </w:tc>
              <w:tc>
                <w:tcPr>
                  <w:tcW w:w="472" w:type="dxa"/>
                  <w:hideMark/>
                </w:tcPr>
                <w:p w14:paraId="61B98195" w14:textId="77777777" w:rsidR="00E028D5" w:rsidRPr="0030755E" w:rsidRDefault="00E028D5" w:rsidP="00D45075">
                  <w:pPr>
                    <w:framePr w:hSpace="180" w:wrap="around" w:vAnchor="text" w:hAnchor="page" w:x="491" w:y="263"/>
                    <w:rPr>
                      <w:sz w:val="20"/>
                      <w:szCs w:val="20"/>
                    </w:rPr>
                  </w:pPr>
                </w:p>
              </w:tc>
              <w:tc>
                <w:tcPr>
                  <w:tcW w:w="502" w:type="dxa"/>
                  <w:hideMark/>
                </w:tcPr>
                <w:p w14:paraId="24AD1C81" w14:textId="77777777" w:rsidR="00E028D5" w:rsidRPr="0030755E" w:rsidRDefault="00E028D5" w:rsidP="00D45075">
                  <w:pPr>
                    <w:framePr w:hSpace="180" w:wrap="around" w:vAnchor="text" w:hAnchor="page" w:x="491" w:y="263"/>
                    <w:rPr>
                      <w:sz w:val="20"/>
                      <w:szCs w:val="20"/>
                    </w:rPr>
                  </w:pPr>
                </w:p>
              </w:tc>
              <w:tc>
                <w:tcPr>
                  <w:tcW w:w="319" w:type="dxa"/>
                  <w:hideMark/>
                </w:tcPr>
                <w:p w14:paraId="202B3F81" w14:textId="77777777" w:rsidR="00E028D5" w:rsidRPr="0030755E" w:rsidRDefault="00E028D5" w:rsidP="00D45075">
                  <w:pPr>
                    <w:framePr w:hSpace="180" w:wrap="around" w:vAnchor="text" w:hAnchor="page" w:x="491" w:y="263"/>
                    <w:rPr>
                      <w:sz w:val="20"/>
                      <w:szCs w:val="20"/>
                    </w:rPr>
                  </w:pPr>
                </w:p>
              </w:tc>
              <w:tc>
                <w:tcPr>
                  <w:tcW w:w="374" w:type="dxa"/>
                  <w:hideMark/>
                </w:tcPr>
                <w:p w14:paraId="36300C02" w14:textId="77777777" w:rsidR="00E028D5" w:rsidRPr="0030755E" w:rsidRDefault="00E028D5" w:rsidP="00D45075">
                  <w:pPr>
                    <w:framePr w:hSpace="180" w:wrap="around" w:vAnchor="text" w:hAnchor="page" w:x="491" w:y="263"/>
                    <w:rPr>
                      <w:sz w:val="20"/>
                      <w:szCs w:val="20"/>
                    </w:rPr>
                  </w:pPr>
                </w:p>
              </w:tc>
              <w:tc>
                <w:tcPr>
                  <w:tcW w:w="324" w:type="dxa"/>
                  <w:hideMark/>
                </w:tcPr>
                <w:p w14:paraId="6C4981E4" w14:textId="77777777" w:rsidR="00E028D5" w:rsidRPr="0030755E" w:rsidRDefault="00E028D5" w:rsidP="00D45075">
                  <w:pPr>
                    <w:framePr w:hSpace="180" w:wrap="around" w:vAnchor="text" w:hAnchor="page" w:x="491" w:y="263"/>
                    <w:rPr>
                      <w:sz w:val="20"/>
                      <w:szCs w:val="20"/>
                    </w:rPr>
                  </w:pPr>
                </w:p>
              </w:tc>
              <w:tc>
                <w:tcPr>
                  <w:tcW w:w="208" w:type="dxa"/>
                  <w:hideMark/>
                </w:tcPr>
                <w:p w14:paraId="5B08E783" w14:textId="77777777" w:rsidR="00E028D5" w:rsidRPr="0030755E" w:rsidRDefault="00E028D5" w:rsidP="00D45075">
                  <w:pPr>
                    <w:framePr w:hSpace="180" w:wrap="around" w:vAnchor="text" w:hAnchor="page" w:x="491" w:y="263"/>
                    <w:rPr>
                      <w:sz w:val="20"/>
                      <w:szCs w:val="20"/>
                    </w:rPr>
                  </w:pPr>
                </w:p>
              </w:tc>
              <w:tc>
                <w:tcPr>
                  <w:tcW w:w="429" w:type="dxa"/>
                  <w:hideMark/>
                </w:tcPr>
                <w:p w14:paraId="7FA664C7" w14:textId="77777777" w:rsidR="00E028D5" w:rsidRPr="0030755E" w:rsidRDefault="00E028D5" w:rsidP="00D45075">
                  <w:pPr>
                    <w:framePr w:hSpace="180" w:wrap="around" w:vAnchor="text" w:hAnchor="page" w:x="491" w:y="263"/>
                    <w:rPr>
                      <w:sz w:val="20"/>
                      <w:szCs w:val="20"/>
                    </w:rPr>
                  </w:pPr>
                </w:p>
              </w:tc>
              <w:tc>
                <w:tcPr>
                  <w:tcW w:w="274" w:type="dxa"/>
                  <w:hideMark/>
                </w:tcPr>
                <w:p w14:paraId="2D751E7B" w14:textId="77777777" w:rsidR="00E028D5" w:rsidRPr="0030755E" w:rsidRDefault="00E028D5" w:rsidP="00D45075">
                  <w:pPr>
                    <w:framePr w:hSpace="180" w:wrap="around" w:vAnchor="text" w:hAnchor="page" w:x="491" w:y="263"/>
                    <w:rPr>
                      <w:sz w:val="20"/>
                      <w:szCs w:val="20"/>
                    </w:rPr>
                  </w:pPr>
                </w:p>
              </w:tc>
              <w:tc>
                <w:tcPr>
                  <w:tcW w:w="301" w:type="dxa"/>
                  <w:hideMark/>
                </w:tcPr>
                <w:p w14:paraId="011F15A7" w14:textId="77777777" w:rsidR="00E028D5" w:rsidRPr="0030755E" w:rsidRDefault="00E028D5" w:rsidP="00D45075">
                  <w:pPr>
                    <w:framePr w:hSpace="180" w:wrap="around" w:vAnchor="text" w:hAnchor="page" w:x="491" w:y="263"/>
                    <w:rPr>
                      <w:sz w:val="20"/>
                      <w:szCs w:val="20"/>
                    </w:rPr>
                  </w:pPr>
                </w:p>
              </w:tc>
              <w:tc>
                <w:tcPr>
                  <w:tcW w:w="294" w:type="dxa"/>
                  <w:hideMark/>
                </w:tcPr>
                <w:p w14:paraId="208E474A" w14:textId="77777777" w:rsidR="00E028D5" w:rsidRPr="0030755E" w:rsidRDefault="00E028D5" w:rsidP="00D45075">
                  <w:pPr>
                    <w:framePr w:hSpace="180" w:wrap="around" w:vAnchor="text" w:hAnchor="page" w:x="491" w:y="263"/>
                    <w:rPr>
                      <w:sz w:val="20"/>
                      <w:szCs w:val="20"/>
                    </w:rPr>
                  </w:pPr>
                </w:p>
              </w:tc>
            </w:tr>
          </w:tbl>
          <w:p w14:paraId="119BDC67" w14:textId="77777777" w:rsidR="00E028D5" w:rsidRPr="0030755E" w:rsidRDefault="00E028D5" w:rsidP="00E028D5">
            <w:pPr>
              <w:pStyle w:val="a4"/>
              <w:spacing w:before="0" w:beforeAutospacing="0" w:after="0" w:afterAutospacing="0"/>
            </w:pPr>
            <w:r w:rsidRPr="0030755E">
              <w:t>      Сведения об исполнении Договора:</w:t>
            </w:r>
          </w:p>
          <w:p w14:paraId="236321BE" w14:textId="77777777" w:rsidR="00E028D5" w:rsidRPr="0030755E" w:rsidRDefault="00E028D5" w:rsidP="00E028D5">
            <w:pPr>
              <w:pStyle w:val="a4"/>
              <w:spacing w:before="0" w:beforeAutospacing="0" w:after="0" w:afterAutospacing="0"/>
            </w:pPr>
            <w:r w:rsidRPr="0030755E">
              <w:t>      Наименование предмета:</w:t>
            </w:r>
          </w:p>
          <w:p w14:paraId="2D122857" w14:textId="77777777" w:rsidR="00E028D5" w:rsidRPr="0030755E" w:rsidRDefault="00E028D5" w:rsidP="00E028D5">
            <w:pPr>
              <w:pStyle w:val="a4"/>
              <w:spacing w:before="0" w:beforeAutospacing="0" w:after="0" w:afterAutospacing="0"/>
            </w:pPr>
            <w:r w:rsidRPr="0030755E">
              <w:t>      Дата подписания акта о поставке:</w:t>
            </w:r>
          </w:p>
          <w:p w14:paraId="2CA2572E" w14:textId="77777777" w:rsidR="00E028D5" w:rsidRPr="0030755E" w:rsidRDefault="00E028D5" w:rsidP="00E028D5">
            <w:pPr>
              <w:pStyle w:val="a4"/>
              <w:spacing w:before="0" w:beforeAutospacing="0" w:after="0" w:afterAutospacing="0"/>
            </w:pPr>
            <w:r w:rsidRPr="0030755E">
              <w:t>      Сумма предмета договора (лот) исполненная, фактическая</w:t>
            </w:r>
          </w:p>
          <w:p w14:paraId="6AF73911" w14:textId="77777777" w:rsidR="00E028D5" w:rsidRPr="0030755E" w:rsidRDefault="00E028D5" w:rsidP="00E028D5">
            <w:pPr>
              <w:pStyle w:val="a4"/>
              <w:spacing w:before="0" w:beforeAutospacing="0" w:after="0" w:afterAutospacing="0"/>
            </w:pPr>
            <w:r w:rsidRPr="0030755E">
              <w:t>      Фактический срок исполнения лота</w:t>
            </w:r>
          </w:p>
          <w:p w14:paraId="29552FF5" w14:textId="77777777" w:rsidR="00E028D5" w:rsidRPr="0030755E" w:rsidRDefault="00E028D5" w:rsidP="00E028D5">
            <w:pPr>
              <w:pStyle w:val="a4"/>
              <w:spacing w:before="0" w:beforeAutospacing="0" w:after="0" w:afterAutospacing="0"/>
            </w:pPr>
            <w:r w:rsidRPr="0030755E">
              <w:t>      Дата установки признака исполнения лота</w:t>
            </w:r>
          </w:p>
          <w:p w14:paraId="441DA617" w14:textId="77777777" w:rsidR="00E028D5" w:rsidRPr="0030755E" w:rsidRDefault="00E028D5" w:rsidP="00E028D5">
            <w:pPr>
              <w:pStyle w:val="a4"/>
              <w:spacing w:before="0" w:beforeAutospacing="0" w:after="0" w:afterAutospacing="0"/>
            </w:pPr>
            <w:r w:rsidRPr="0030755E">
              <w:t>      Статус закупки:</w:t>
            </w:r>
          </w:p>
          <w:p w14:paraId="4079A343" w14:textId="77777777" w:rsidR="00E028D5" w:rsidRPr="0030755E" w:rsidRDefault="00E028D5" w:rsidP="00E028D5">
            <w:pPr>
              <w:pStyle w:val="a4"/>
              <w:spacing w:before="0" w:beforeAutospacing="0" w:after="0" w:afterAutospacing="0"/>
            </w:pPr>
            <w:r w:rsidRPr="0030755E">
              <w:t>      На подписании Договора/На регистрации /Договор действует/</w:t>
            </w:r>
          </w:p>
          <w:p w14:paraId="15791231" w14:textId="77777777" w:rsidR="00E028D5" w:rsidRPr="0030755E" w:rsidRDefault="00E028D5" w:rsidP="00E028D5">
            <w:pPr>
              <w:pStyle w:val="a4"/>
              <w:spacing w:before="0" w:beforeAutospacing="0" w:after="0" w:afterAutospacing="0"/>
            </w:pPr>
            <w:r w:rsidRPr="0030755E">
              <w:t>      На исполнении/ Исполнен</w:t>
            </w:r>
          </w:p>
          <w:p w14:paraId="38ACCC67" w14:textId="32D06BB8" w:rsidR="00E028D5" w:rsidRPr="0030755E" w:rsidRDefault="00E028D5" w:rsidP="00E028D5">
            <w:pPr>
              <w:pStyle w:val="a4"/>
              <w:spacing w:before="0" w:beforeAutospacing="0" w:after="0" w:afterAutospacing="0"/>
            </w:pPr>
            <w:r w:rsidRPr="0030755E">
              <w:t>      * статус договора обновляются веб-порталом автоматически по мере изменения статуса исполнения договора.</w:t>
            </w:r>
          </w:p>
          <w:p w14:paraId="0208DE94" w14:textId="0B59ED98" w:rsidR="00E028D5" w:rsidRPr="0030755E" w:rsidRDefault="00E028D5" w:rsidP="00E028D5">
            <w:pPr>
              <w:pStyle w:val="a4"/>
              <w:shd w:val="clear" w:color="auto" w:fill="FFFFFF"/>
              <w:spacing w:before="0" w:beforeAutospacing="0" w:after="0" w:afterAutospacing="0"/>
              <w:ind w:firstLine="453"/>
              <w:textAlignment w:val="baseline"/>
              <w:rPr>
                <w:rFonts w:eastAsiaTheme="minorHAnsi"/>
                <w:b/>
                <w:bCs/>
                <w:lang w:eastAsia="en-US"/>
              </w:rPr>
            </w:pPr>
          </w:p>
        </w:tc>
        <w:tc>
          <w:tcPr>
            <w:tcW w:w="5387" w:type="dxa"/>
          </w:tcPr>
          <w:p w14:paraId="2534AF42" w14:textId="015636A3" w:rsidR="00E028D5" w:rsidRPr="0030755E" w:rsidRDefault="00E028D5" w:rsidP="00E028D5">
            <w:pPr>
              <w:pStyle w:val="a4"/>
              <w:shd w:val="clear" w:color="auto" w:fill="FFFFFF"/>
              <w:spacing w:before="0" w:beforeAutospacing="0" w:after="0" w:afterAutospacing="0"/>
              <w:ind w:firstLine="459"/>
              <w:jc w:val="right"/>
              <w:textAlignment w:val="baseline"/>
              <w:rPr>
                <w:lang w:val="kk-KZ"/>
              </w:rPr>
            </w:pPr>
            <w:proofErr w:type="spellStart"/>
            <w:r w:rsidRPr="0030755E">
              <w:rPr>
                <w:lang w:val="kk-KZ"/>
              </w:rPr>
              <w:lastRenderedPageBreak/>
              <w:t>Приложение</w:t>
            </w:r>
            <w:proofErr w:type="spellEnd"/>
            <w:r w:rsidRPr="0030755E">
              <w:rPr>
                <w:lang w:val="kk-KZ"/>
              </w:rPr>
              <w:t xml:space="preserve"> 21-1 </w:t>
            </w:r>
          </w:p>
          <w:p w14:paraId="71343876" w14:textId="77777777" w:rsidR="00E028D5" w:rsidRPr="0030755E" w:rsidRDefault="00E028D5" w:rsidP="00E028D5">
            <w:pPr>
              <w:pStyle w:val="a4"/>
              <w:shd w:val="clear" w:color="auto" w:fill="FFFFFF"/>
              <w:spacing w:before="0" w:beforeAutospacing="0" w:after="0" w:afterAutospacing="0"/>
              <w:ind w:firstLine="459"/>
              <w:jc w:val="right"/>
              <w:textAlignment w:val="baseline"/>
              <w:rPr>
                <w:lang w:val="kk-KZ"/>
              </w:rPr>
            </w:pPr>
            <w:r w:rsidRPr="0030755E">
              <w:rPr>
                <w:lang w:val="kk-KZ"/>
              </w:rPr>
              <w:t xml:space="preserve">к </w:t>
            </w:r>
            <w:proofErr w:type="spellStart"/>
            <w:r w:rsidRPr="0030755E">
              <w:rPr>
                <w:lang w:val="kk-KZ"/>
              </w:rPr>
              <w:t>Правилам</w:t>
            </w:r>
            <w:proofErr w:type="spellEnd"/>
            <w:r w:rsidRPr="0030755E">
              <w:rPr>
                <w:lang w:val="kk-KZ"/>
              </w:rPr>
              <w:t xml:space="preserve"> </w:t>
            </w:r>
            <w:proofErr w:type="spellStart"/>
            <w:r w:rsidRPr="0030755E">
              <w:rPr>
                <w:lang w:val="kk-KZ"/>
              </w:rPr>
              <w:t>осуществления</w:t>
            </w:r>
            <w:proofErr w:type="spellEnd"/>
          </w:p>
          <w:p w14:paraId="7B66FDA0" w14:textId="77777777" w:rsidR="00E028D5" w:rsidRPr="0030755E" w:rsidRDefault="00E028D5" w:rsidP="00E028D5">
            <w:pPr>
              <w:pStyle w:val="a4"/>
              <w:shd w:val="clear" w:color="auto" w:fill="FFFFFF"/>
              <w:spacing w:before="0" w:beforeAutospacing="0" w:after="0" w:afterAutospacing="0"/>
              <w:ind w:firstLine="459"/>
              <w:jc w:val="right"/>
              <w:textAlignment w:val="baseline"/>
              <w:rPr>
                <w:lang w:val="kk-KZ"/>
              </w:rPr>
            </w:pPr>
            <w:proofErr w:type="spellStart"/>
            <w:r w:rsidRPr="0030755E">
              <w:rPr>
                <w:lang w:val="kk-KZ"/>
              </w:rPr>
              <w:t>закупок</w:t>
            </w:r>
            <w:proofErr w:type="spellEnd"/>
            <w:r w:rsidRPr="0030755E">
              <w:rPr>
                <w:lang w:val="kk-KZ"/>
              </w:rPr>
              <w:t xml:space="preserve"> </w:t>
            </w:r>
            <w:proofErr w:type="spellStart"/>
            <w:r w:rsidRPr="0030755E">
              <w:rPr>
                <w:lang w:val="kk-KZ"/>
              </w:rPr>
              <w:t>отдельными</w:t>
            </w:r>
            <w:proofErr w:type="spellEnd"/>
            <w:r w:rsidRPr="0030755E">
              <w:rPr>
                <w:lang w:val="kk-KZ"/>
              </w:rPr>
              <w:t xml:space="preserve"> </w:t>
            </w:r>
            <w:proofErr w:type="spellStart"/>
            <w:r w:rsidRPr="0030755E">
              <w:rPr>
                <w:lang w:val="kk-KZ"/>
              </w:rPr>
              <w:t>субъектами</w:t>
            </w:r>
            <w:proofErr w:type="spellEnd"/>
          </w:p>
          <w:p w14:paraId="391CDF95" w14:textId="77777777" w:rsidR="00E028D5" w:rsidRPr="0030755E" w:rsidRDefault="00E028D5" w:rsidP="00E028D5">
            <w:pPr>
              <w:pStyle w:val="a4"/>
              <w:shd w:val="clear" w:color="auto" w:fill="FFFFFF"/>
              <w:spacing w:before="0" w:beforeAutospacing="0" w:after="0" w:afterAutospacing="0"/>
              <w:ind w:firstLine="459"/>
              <w:jc w:val="right"/>
              <w:textAlignment w:val="baseline"/>
              <w:rPr>
                <w:lang w:val="kk-KZ"/>
              </w:rPr>
            </w:pPr>
            <w:r w:rsidRPr="0030755E">
              <w:rPr>
                <w:lang w:val="kk-KZ"/>
              </w:rPr>
              <w:t xml:space="preserve">квазигосударственного </w:t>
            </w:r>
            <w:proofErr w:type="spellStart"/>
            <w:r w:rsidRPr="0030755E">
              <w:rPr>
                <w:lang w:val="kk-KZ"/>
              </w:rPr>
              <w:t>сектора</w:t>
            </w:r>
            <w:proofErr w:type="spellEnd"/>
            <w:r w:rsidRPr="0030755E">
              <w:rPr>
                <w:lang w:val="kk-KZ"/>
              </w:rPr>
              <w:t>,</w:t>
            </w:r>
          </w:p>
          <w:p w14:paraId="23BA25BB" w14:textId="77777777" w:rsidR="00E028D5" w:rsidRPr="0030755E" w:rsidRDefault="00E028D5" w:rsidP="00E028D5">
            <w:pPr>
              <w:pStyle w:val="a4"/>
              <w:shd w:val="clear" w:color="auto" w:fill="FFFFFF"/>
              <w:spacing w:before="0" w:beforeAutospacing="0" w:after="0" w:afterAutospacing="0"/>
              <w:ind w:firstLine="459"/>
              <w:jc w:val="right"/>
              <w:textAlignment w:val="baseline"/>
              <w:rPr>
                <w:lang w:val="kk-KZ"/>
              </w:rPr>
            </w:pPr>
            <w:proofErr w:type="spellStart"/>
            <w:r w:rsidRPr="0030755E">
              <w:rPr>
                <w:lang w:val="kk-KZ"/>
              </w:rPr>
              <w:t>за</w:t>
            </w:r>
            <w:proofErr w:type="spellEnd"/>
            <w:r w:rsidRPr="0030755E">
              <w:rPr>
                <w:lang w:val="kk-KZ"/>
              </w:rPr>
              <w:t xml:space="preserve"> </w:t>
            </w:r>
            <w:proofErr w:type="spellStart"/>
            <w:r w:rsidRPr="0030755E">
              <w:rPr>
                <w:lang w:val="kk-KZ"/>
              </w:rPr>
              <w:t>исключением</w:t>
            </w:r>
            <w:proofErr w:type="spellEnd"/>
            <w:r w:rsidRPr="0030755E">
              <w:rPr>
                <w:lang w:val="kk-KZ"/>
              </w:rPr>
              <w:t xml:space="preserve"> Фонда</w:t>
            </w:r>
          </w:p>
          <w:p w14:paraId="37463F2A" w14:textId="77777777" w:rsidR="00E028D5" w:rsidRPr="0030755E" w:rsidRDefault="00E028D5" w:rsidP="00E028D5">
            <w:pPr>
              <w:pStyle w:val="a4"/>
              <w:shd w:val="clear" w:color="auto" w:fill="FFFFFF"/>
              <w:spacing w:before="0" w:beforeAutospacing="0" w:after="0" w:afterAutospacing="0"/>
              <w:ind w:firstLine="459"/>
              <w:jc w:val="right"/>
              <w:textAlignment w:val="baseline"/>
              <w:rPr>
                <w:lang w:val="kk-KZ"/>
              </w:rPr>
            </w:pPr>
            <w:proofErr w:type="spellStart"/>
            <w:r w:rsidRPr="0030755E">
              <w:rPr>
                <w:lang w:val="kk-KZ"/>
              </w:rPr>
              <w:t>национального</w:t>
            </w:r>
            <w:proofErr w:type="spellEnd"/>
            <w:r w:rsidRPr="0030755E">
              <w:rPr>
                <w:lang w:val="kk-KZ"/>
              </w:rPr>
              <w:t xml:space="preserve"> </w:t>
            </w:r>
            <w:proofErr w:type="spellStart"/>
            <w:r w:rsidRPr="0030755E">
              <w:rPr>
                <w:lang w:val="kk-KZ"/>
              </w:rPr>
              <w:t>благосостояния</w:t>
            </w:r>
            <w:proofErr w:type="spellEnd"/>
          </w:p>
          <w:p w14:paraId="1CF20BFF" w14:textId="77777777" w:rsidR="00E028D5" w:rsidRPr="0030755E" w:rsidRDefault="00E028D5" w:rsidP="00E028D5">
            <w:pPr>
              <w:pStyle w:val="a4"/>
              <w:shd w:val="clear" w:color="auto" w:fill="FFFFFF"/>
              <w:spacing w:before="0" w:beforeAutospacing="0" w:after="0" w:afterAutospacing="0"/>
              <w:ind w:firstLine="459"/>
              <w:jc w:val="right"/>
              <w:textAlignment w:val="baseline"/>
              <w:rPr>
                <w:lang w:val="kk-KZ"/>
              </w:rPr>
            </w:pPr>
            <w:r w:rsidRPr="0030755E">
              <w:rPr>
                <w:lang w:val="kk-KZ"/>
              </w:rPr>
              <w:t xml:space="preserve">и </w:t>
            </w:r>
            <w:proofErr w:type="spellStart"/>
            <w:r w:rsidRPr="0030755E">
              <w:rPr>
                <w:lang w:val="kk-KZ"/>
              </w:rPr>
              <w:t>организаций</w:t>
            </w:r>
            <w:proofErr w:type="spellEnd"/>
            <w:r w:rsidRPr="0030755E">
              <w:rPr>
                <w:lang w:val="kk-KZ"/>
              </w:rPr>
              <w:t xml:space="preserve"> Фонда</w:t>
            </w:r>
          </w:p>
          <w:p w14:paraId="294F73FD" w14:textId="2DCBDFD2" w:rsidR="00E028D5" w:rsidRPr="0030755E" w:rsidRDefault="00E028D5" w:rsidP="00E028D5">
            <w:pPr>
              <w:pStyle w:val="a4"/>
              <w:shd w:val="clear" w:color="auto" w:fill="FFFFFF"/>
              <w:spacing w:before="0" w:beforeAutospacing="0" w:after="0" w:afterAutospacing="0"/>
              <w:ind w:firstLine="459"/>
              <w:jc w:val="right"/>
              <w:textAlignment w:val="baseline"/>
              <w:rPr>
                <w:rFonts w:eastAsiaTheme="minorHAnsi"/>
                <w:lang w:eastAsia="en-US"/>
              </w:rPr>
            </w:pPr>
            <w:proofErr w:type="spellStart"/>
            <w:r w:rsidRPr="0030755E">
              <w:rPr>
                <w:lang w:val="kk-KZ"/>
              </w:rPr>
              <w:t>национального</w:t>
            </w:r>
            <w:proofErr w:type="spellEnd"/>
            <w:r w:rsidRPr="0030755E">
              <w:rPr>
                <w:lang w:val="kk-KZ"/>
              </w:rPr>
              <w:t xml:space="preserve"> </w:t>
            </w:r>
            <w:proofErr w:type="spellStart"/>
            <w:r w:rsidRPr="0030755E">
              <w:rPr>
                <w:lang w:val="kk-KZ"/>
              </w:rPr>
              <w:t>благосостояния</w:t>
            </w:r>
            <w:proofErr w:type="spellEnd"/>
            <w:r w:rsidRPr="0030755E">
              <w:rPr>
                <w:rFonts w:eastAsiaTheme="minorHAnsi"/>
                <w:lang w:eastAsia="en-US"/>
              </w:rPr>
              <w:t xml:space="preserve">  </w:t>
            </w:r>
          </w:p>
          <w:p w14:paraId="6821686F" w14:textId="77777777" w:rsidR="00E028D5" w:rsidRPr="0030755E" w:rsidRDefault="00E028D5" w:rsidP="00E028D5">
            <w:pPr>
              <w:pStyle w:val="a4"/>
              <w:shd w:val="clear" w:color="auto" w:fill="FFFFFF"/>
              <w:spacing w:before="0" w:beforeAutospacing="0" w:after="0" w:afterAutospacing="0"/>
              <w:ind w:firstLine="459"/>
              <w:jc w:val="both"/>
              <w:textAlignment w:val="baseline"/>
              <w:rPr>
                <w:rFonts w:eastAsiaTheme="minorHAnsi"/>
                <w:lang w:eastAsia="en-US"/>
              </w:rPr>
            </w:pPr>
          </w:p>
          <w:p w14:paraId="3AE21195" w14:textId="77777777" w:rsidR="00E028D5" w:rsidRPr="0030755E" w:rsidRDefault="00E028D5" w:rsidP="00E028D5">
            <w:pPr>
              <w:pStyle w:val="3"/>
              <w:spacing w:before="0" w:beforeAutospacing="0" w:after="0" w:afterAutospacing="0"/>
              <w:jc w:val="center"/>
              <w:outlineLvl w:val="2"/>
              <w:rPr>
                <w:b w:val="0"/>
                <w:bCs w:val="0"/>
                <w:sz w:val="24"/>
                <w:szCs w:val="24"/>
              </w:rPr>
            </w:pPr>
            <w:r w:rsidRPr="0030755E">
              <w:rPr>
                <w:b w:val="0"/>
                <w:bCs w:val="0"/>
                <w:sz w:val="24"/>
                <w:szCs w:val="24"/>
              </w:rPr>
              <w:t>Предварительный протокол об итогах закупок через электронный магазин</w:t>
            </w:r>
          </w:p>
          <w:p w14:paraId="0DC96204" w14:textId="77777777" w:rsidR="00E028D5" w:rsidRPr="0030755E" w:rsidRDefault="00E028D5" w:rsidP="00E028D5">
            <w:pPr>
              <w:pStyle w:val="3"/>
              <w:spacing w:before="0" w:beforeAutospacing="0" w:after="0" w:afterAutospacing="0"/>
              <w:outlineLvl w:val="2"/>
              <w:rPr>
                <w:sz w:val="24"/>
                <w:szCs w:val="24"/>
              </w:rPr>
            </w:pPr>
          </w:p>
          <w:p w14:paraId="01C1F89E" w14:textId="77777777" w:rsidR="00E028D5" w:rsidRPr="0030755E" w:rsidRDefault="00E028D5" w:rsidP="00E028D5">
            <w:pPr>
              <w:pStyle w:val="a4"/>
              <w:spacing w:before="0" w:beforeAutospacing="0" w:after="0" w:afterAutospacing="0"/>
              <w:ind w:firstLine="426"/>
              <w:jc w:val="both"/>
            </w:pPr>
            <w:r w:rsidRPr="0030755E">
              <w:t>Общие сведения:</w:t>
            </w:r>
          </w:p>
          <w:tbl>
            <w:tblPr>
              <w:tblStyle w:val="a3"/>
              <w:tblW w:w="4978" w:type="dxa"/>
              <w:tblLayout w:type="fixed"/>
              <w:tblLook w:val="04A0" w:firstRow="1" w:lastRow="0" w:firstColumn="1" w:lastColumn="0" w:noHBand="0" w:noVBand="1"/>
            </w:tblPr>
            <w:tblGrid>
              <w:gridCol w:w="2510"/>
              <w:gridCol w:w="2468"/>
            </w:tblGrid>
            <w:tr w:rsidR="0030755E" w:rsidRPr="0030755E" w14:paraId="63E4B518" w14:textId="77777777" w:rsidTr="00385B4C">
              <w:trPr>
                <w:trHeight w:val="200"/>
              </w:trPr>
              <w:tc>
                <w:tcPr>
                  <w:tcW w:w="2465" w:type="dxa"/>
                  <w:hideMark/>
                </w:tcPr>
                <w:p w14:paraId="096B6B9E" w14:textId="77777777" w:rsidR="00E028D5" w:rsidRPr="0030755E" w:rsidRDefault="00E028D5" w:rsidP="00D45075">
                  <w:pPr>
                    <w:pStyle w:val="a4"/>
                    <w:framePr w:hSpace="180" w:wrap="around" w:vAnchor="text" w:hAnchor="page" w:x="491" w:y="263"/>
                    <w:spacing w:before="0" w:beforeAutospacing="0" w:after="0" w:afterAutospacing="0"/>
                    <w:jc w:val="both"/>
                  </w:pPr>
                  <w:r w:rsidRPr="0030755E">
                    <w:t>Тип закупки</w:t>
                  </w:r>
                </w:p>
              </w:tc>
              <w:tc>
                <w:tcPr>
                  <w:tcW w:w="2423" w:type="dxa"/>
                  <w:hideMark/>
                </w:tcPr>
                <w:p w14:paraId="790C31F0" w14:textId="77777777" w:rsidR="00E028D5" w:rsidRPr="0030755E" w:rsidRDefault="00E028D5" w:rsidP="00D45075">
                  <w:pPr>
                    <w:pStyle w:val="a4"/>
                    <w:framePr w:hSpace="180" w:wrap="around" w:vAnchor="text" w:hAnchor="page" w:x="491" w:y="263"/>
                    <w:spacing w:before="0" w:beforeAutospacing="0" w:after="0" w:afterAutospacing="0"/>
                    <w:jc w:val="both"/>
                  </w:pPr>
                  <w:r w:rsidRPr="0030755E">
                    <w:t>Первая закупка/Повторная закупка</w:t>
                  </w:r>
                </w:p>
              </w:tc>
            </w:tr>
            <w:tr w:rsidR="0030755E" w:rsidRPr="0030755E" w14:paraId="6531C058" w14:textId="77777777" w:rsidTr="00385B4C">
              <w:trPr>
                <w:trHeight w:val="207"/>
              </w:trPr>
              <w:tc>
                <w:tcPr>
                  <w:tcW w:w="2465" w:type="dxa"/>
                  <w:hideMark/>
                </w:tcPr>
                <w:p w14:paraId="58044072" w14:textId="77777777" w:rsidR="00E028D5" w:rsidRPr="0030755E" w:rsidRDefault="00E028D5" w:rsidP="00D45075">
                  <w:pPr>
                    <w:pStyle w:val="a4"/>
                    <w:framePr w:hSpace="180" w:wrap="around" w:vAnchor="text" w:hAnchor="page" w:x="491" w:y="263"/>
                    <w:spacing w:before="0" w:beforeAutospacing="0" w:after="0" w:afterAutospacing="0"/>
                    <w:jc w:val="both"/>
                  </w:pPr>
                  <w:r w:rsidRPr="0030755E">
                    <w:t>Финансовый год</w:t>
                  </w:r>
                </w:p>
              </w:tc>
              <w:tc>
                <w:tcPr>
                  <w:tcW w:w="2423" w:type="dxa"/>
                  <w:hideMark/>
                </w:tcPr>
                <w:p w14:paraId="36293061" w14:textId="77777777" w:rsidR="00E028D5" w:rsidRPr="0030755E" w:rsidRDefault="00E028D5" w:rsidP="00D45075">
                  <w:pPr>
                    <w:framePr w:hSpace="180" w:wrap="around" w:vAnchor="text" w:hAnchor="page" w:x="491" w:y="263"/>
                    <w:ind w:firstLine="426"/>
                    <w:jc w:val="both"/>
                    <w:rPr>
                      <w:rFonts w:ascii="Times New Roman" w:hAnsi="Times New Roman" w:cs="Times New Roman"/>
                      <w:sz w:val="24"/>
                      <w:szCs w:val="24"/>
                    </w:rPr>
                  </w:pPr>
                </w:p>
              </w:tc>
            </w:tr>
            <w:tr w:rsidR="0030755E" w:rsidRPr="0030755E" w14:paraId="6E03A84C" w14:textId="77777777" w:rsidTr="00385B4C">
              <w:trPr>
                <w:trHeight w:val="200"/>
              </w:trPr>
              <w:tc>
                <w:tcPr>
                  <w:tcW w:w="2465" w:type="dxa"/>
                  <w:hideMark/>
                </w:tcPr>
                <w:p w14:paraId="40ACD845" w14:textId="77777777" w:rsidR="00E028D5" w:rsidRPr="0030755E" w:rsidRDefault="00E028D5" w:rsidP="00D45075">
                  <w:pPr>
                    <w:pStyle w:val="a4"/>
                    <w:framePr w:hSpace="180" w:wrap="around" w:vAnchor="text" w:hAnchor="page" w:x="491" w:y="263"/>
                    <w:spacing w:before="0" w:beforeAutospacing="0" w:after="0" w:afterAutospacing="0"/>
                    <w:jc w:val="both"/>
                    <w:rPr>
                      <w:b/>
                      <w:bCs/>
                    </w:rPr>
                  </w:pPr>
                  <w:r w:rsidRPr="0030755E">
                    <w:rPr>
                      <w:b/>
                      <w:bCs/>
                    </w:rPr>
                    <w:t>Номер пункта плана</w:t>
                  </w:r>
                </w:p>
              </w:tc>
              <w:tc>
                <w:tcPr>
                  <w:tcW w:w="2423" w:type="dxa"/>
                  <w:hideMark/>
                </w:tcPr>
                <w:p w14:paraId="41F1A2E9" w14:textId="77777777" w:rsidR="00E028D5" w:rsidRPr="0030755E" w:rsidRDefault="00E028D5" w:rsidP="00D45075">
                  <w:pPr>
                    <w:framePr w:hSpace="180" w:wrap="around" w:vAnchor="text" w:hAnchor="page" w:x="491" w:y="263"/>
                    <w:ind w:firstLine="426"/>
                    <w:jc w:val="both"/>
                    <w:rPr>
                      <w:rFonts w:ascii="Times New Roman" w:hAnsi="Times New Roman" w:cs="Times New Roman"/>
                      <w:b/>
                      <w:bCs/>
                      <w:sz w:val="24"/>
                      <w:szCs w:val="24"/>
                    </w:rPr>
                  </w:pPr>
                </w:p>
              </w:tc>
            </w:tr>
            <w:tr w:rsidR="0030755E" w:rsidRPr="0030755E" w14:paraId="70541E74" w14:textId="77777777" w:rsidTr="00385B4C">
              <w:trPr>
                <w:trHeight w:val="200"/>
              </w:trPr>
              <w:tc>
                <w:tcPr>
                  <w:tcW w:w="2465" w:type="dxa"/>
                  <w:hideMark/>
                </w:tcPr>
                <w:p w14:paraId="1D5C5BC8" w14:textId="77777777" w:rsidR="00E028D5" w:rsidRPr="0030755E" w:rsidRDefault="00E028D5" w:rsidP="00D45075">
                  <w:pPr>
                    <w:pStyle w:val="a4"/>
                    <w:framePr w:hSpace="180" w:wrap="around" w:vAnchor="text" w:hAnchor="page" w:x="491" w:y="263"/>
                    <w:spacing w:before="0" w:beforeAutospacing="0" w:after="0" w:afterAutospacing="0"/>
                    <w:jc w:val="both"/>
                    <w:rPr>
                      <w:b/>
                      <w:bCs/>
                    </w:rPr>
                  </w:pPr>
                  <w:r w:rsidRPr="0030755E">
                    <w:rPr>
                      <w:b/>
                      <w:bCs/>
                    </w:rPr>
                    <w:t>Наименование товара ЭКТ</w:t>
                  </w:r>
                </w:p>
              </w:tc>
              <w:tc>
                <w:tcPr>
                  <w:tcW w:w="2423" w:type="dxa"/>
                  <w:hideMark/>
                </w:tcPr>
                <w:p w14:paraId="7B39B7FB" w14:textId="77777777" w:rsidR="00E028D5" w:rsidRPr="0030755E" w:rsidRDefault="00E028D5" w:rsidP="00D45075">
                  <w:pPr>
                    <w:framePr w:hSpace="180" w:wrap="around" w:vAnchor="text" w:hAnchor="page" w:x="491" w:y="263"/>
                    <w:ind w:firstLine="426"/>
                    <w:jc w:val="both"/>
                    <w:rPr>
                      <w:rFonts w:ascii="Times New Roman" w:hAnsi="Times New Roman" w:cs="Times New Roman"/>
                      <w:b/>
                      <w:bCs/>
                      <w:sz w:val="24"/>
                      <w:szCs w:val="24"/>
                    </w:rPr>
                  </w:pPr>
                </w:p>
              </w:tc>
            </w:tr>
            <w:tr w:rsidR="0030755E" w:rsidRPr="0030755E" w14:paraId="03A04DD5" w14:textId="77777777" w:rsidTr="00385B4C">
              <w:trPr>
                <w:trHeight w:val="200"/>
              </w:trPr>
              <w:tc>
                <w:tcPr>
                  <w:tcW w:w="2465" w:type="dxa"/>
                  <w:hideMark/>
                </w:tcPr>
                <w:p w14:paraId="66213529" w14:textId="77777777" w:rsidR="00E028D5" w:rsidRPr="0030755E" w:rsidRDefault="00E028D5" w:rsidP="00D45075">
                  <w:pPr>
                    <w:pStyle w:val="a4"/>
                    <w:framePr w:hSpace="180" w:wrap="around" w:vAnchor="text" w:hAnchor="page" w:x="491" w:y="263"/>
                    <w:spacing w:before="0" w:beforeAutospacing="0" w:after="0" w:afterAutospacing="0"/>
                    <w:jc w:val="both"/>
                  </w:pPr>
                  <w:r w:rsidRPr="0030755E">
                    <w:t>Номер заказа в ЭМ</w:t>
                  </w:r>
                </w:p>
              </w:tc>
              <w:tc>
                <w:tcPr>
                  <w:tcW w:w="2423" w:type="dxa"/>
                  <w:hideMark/>
                </w:tcPr>
                <w:p w14:paraId="23014AD3" w14:textId="77777777" w:rsidR="00E028D5" w:rsidRPr="0030755E" w:rsidRDefault="00E028D5" w:rsidP="00D45075">
                  <w:pPr>
                    <w:framePr w:hSpace="180" w:wrap="around" w:vAnchor="text" w:hAnchor="page" w:x="491" w:y="263"/>
                    <w:ind w:firstLine="426"/>
                    <w:jc w:val="both"/>
                    <w:rPr>
                      <w:rFonts w:ascii="Times New Roman" w:hAnsi="Times New Roman" w:cs="Times New Roman"/>
                      <w:sz w:val="24"/>
                      <w:szCs w:val="24"/>
                    </w:rPr>
                  </w:pPr>
                </w:p>
              </w:tc>
            </w:tr>
            <w:tr w:rsidR="0030755E" w:rsidRPr="0030755E" w14:paraId="7F7A7DCA" w14:textId="77777777" w:rsidTr="00385B4C">
              <w:trPr>
                <w:trHeight w:val="200"/>
              </w:trPr>
              <w:tc>
                <w:tcPr>
                  <w:tcW w:w="2465" w:type="dxa"/>
                  <w:hideMark/>
                </w:tcPr>
                <w:p w14:paraId="37D69B4D" w14:textId="77777777" w:rsidR="00E028D5" w:rsidRPr="0030755E" w:rsidRDefault="00E028D5" w:rsidP="00D45075">
                  <w:pPr>
                    <w:pStyle w:val="a4"/>
                    <w:framePr w:hSpace="180" w:wrap="around" w:vAnchor="text" w:hAnchor="page" w:x="491" w:y="263"/>
                    <w:spacing w:before="0" w:beforeAutospacing="0" w:after="0" w:afterAutospacing="0"/>
                    <w:jc w:val="both"/>
                  </w:pPr>
                  <w:r w:rsidRPr="0030755E">
                    <w:t>Дата и время оформления заказа</w:t>
                  </w:r>
                </w:p>
              </w:tc>
              <w:tc>
                <w:tcPr>
                  <w:tcW w:w="2423" w:type="dxa"/>
                  <w:hideMark/>
                </w:tcPr>
                <w:p w14:paraId="3F10B848" w14:textId="77777777" w:rsidR="00E028D5" w:rsidRPr="0030755E" w:rsidRDefault="00E028D5" w:rsidP="00D45075">
                  <w:pPr>
                    <w:framePr w:hSpace="180" w:wrap="around" w:vAnchor="text" w:hAnchor="page" w:x="491" w:y="263"/>
                    <w:ind w:firstLine="426"/>
                    <w:jc w:val="both"/>
                    <w:rPr>
                      <w:rFonts w:ascii="Times New Roman" w:hAnsi="Times New Roman" w:cs="Times New Roman"/>
                      <w:sz w:val="24"/>
                      <w:szCs w:val="24"/>
                    </w:rPr>
                  </w:pPr>
                </w:p>
              </w:tc>
            </w:tr>
            <w:tr w:rsidR="0030755E" w:rsidRPr="0030755E" w14:paraId="7ACB242F" w14:textId="77777777" w:rsidTr="00385B4C">
              <w:trPr>
                <w:trHeight w:val="207"/>
              </w:trPr>
              <w:tc>
                <w:tcPr>
                  <w:tcW w:w="2465" w:type="dxa"/>
                  <w:hideMark/>
                </w:tcPr>
                <w:p w14:paraId="1938B435" w14:textId="77777777" w:rsidR="00E028D5" w:rsidRPr="0030755E" w:rsidRDefault="00E028D5" w:rsidP="00D45075">
                  <w:pPr>
                    <w:pStyle w:val="a4"/>
                    <w:framePr w:hSpace="180" w:wrap="around" w:vAnchor="text" w:hAnchor="page" w:x="491" w:y="263"/>
                    <w:spacing w:before="0" w:beforeAutospacing="0" w:after="0" w:afterAutospacing="0"/>
                    <w:jc w:val="both"/>
                  </w:pPr>
                  <w:r w:rsidRPr="0030755E">
                    <w:t>Дата и время подтверждения заказа</w:t>
                  </w:r>
                </w:p>
              </w:tc>
              <w:tc>
                <w:tcPr>
                  <w:tcW w:w="2423" w:type="dxa"/>
                  <w:hideMark/>
                </w:tcPr>
                <w:p w14:paraId="2F66189E" w14:textId="77777777" w:rsidR="00E028D5" w:rsidRPr="0030755E" w:rsidRDefault="00E028D5" w:rsidP="00D45075">
                  <w:pPr>
                    <w:framePr w:hSpace="180" w:wrap="around" w:vAnchor="text" w:hAnchor="page" w:x="491" w:y="263"/>
                    <w:ind w:firstLine="426"/>
                    <w:jc w:val="both"/>
                    <w:rPr>
                      <w:rFonts w:ascii="Times New Roman" w:hAnsi="Times New Roman" w:cs="Times New Roman"/>
                      <w:sz w:val="24"/>
                      <w:szCs w:val="24"/>
                    </w:rPr>
                  </w:pPr>
                </w:p>
              </w:tc>
            </w:tr>
          </w:tbl>
          <w:p w14:paraId="5E382784" w14:textId="77777777" w:rsidR="00E028D5" w:rsidRPr="0030755E" w:rsidRDefault="00E028D5" w:rsidP="00E028D5">
            <w:pPr>
              <w:pStyle w:val="a4"/>
              <w:spacing w:before="0" w:beforeAutospacing="0" w:after="0" w:afterAutospacing="0"/>
              <w:ind w:firstLine="426"/>
              <w:jc w:val="both"/>
            </w:pPr>
            <w:r w:rsidRPr="0030755E">
              <w:t>Сведения о Заказчике*:</w:t>
            </w:r>
          </w:p>
          <w:p w14:paraId="2B50EA51" w14:textId="77777777" w:rsidR="00E028D5" w:rsidRPr="0030755E" w:rsidRDefault="00E028D5" w:rsidP="00E028D5">
            <w:pPr>
              <w:pStyle w:val="a4"/>
              <w:spacing w:before="0" w:beforeAutospacing="0" w:after="0" w:afterAutospacing="0"/>
              <w:ind w:firstLine="426"/>
              <w:jc w:val="both"/>
            </w:pPr>
            <w:r w:rsidRPr="0030755E">
              <w:t>Наименование заказчика на казахском языке _________________</w:t>
            </w:r>
          </w:p>
          <w:p w14:paraId="5A39E676" w14:textId="77777777" w:rsidR="00E028D5" w:rsidRPr="0030755E" w:rsidRDefault="00E028D5" w:rsidP="00E028D5">
            <w:pPr>
              <w:pStyle w:val="a4"/>
              <w:spacing w:before="0" w:beforeAutospacing="0" w:after="0" w:afterAutospacing="0"/>
              <w:ind w:firstLine="426"/>
              <w:jc w:val="both"/>
            </w:pPr>
            <w:r w:rsidRPr="0030755E">
              <w:t>Наименование заказчика на русском языке ___________________</w:t>
            </w:r>
          </w:p>
          <w:p w14:paraId="18D2D334" w14:textId="77777777" w:rsidR="00E028D5" w:rsidRPr="0030755E" w:rsidRDefault="00E028D5" w:rsidP="00E028D5">
            <w:pPr>
              <w:pStyle w:val="a4"/>
              <w:spacing w:before="0" w:beforeAutospacing="0" w:after="0" w:afterAutospacing="0"/>
              <w:ind w:firstLine="426"/>
              <w:jc w:val="both"/>
            </w:pPr>
            <w:r w:rsidRPr="0030755E">
              <w:t xml:space="preserve">БИН </w:t>
            </w:r>
          </w:p>
          <w:p w14:paraId="7A4B302E" w14:textId="4E150E4F" w:rsidR="00E028D5" w:rsidRPr="0030755E" w:rsidRDefault="00E028D5" w:rsidP="00E028D5">
            <w:pPr>
              <w:pStyle w:val="a4"/>
              <w:spacing w:before="0" w:beforeAutospacing="0" w:after="0" w:afterAutospacing="0"/>
              <w:ind w:firstLine="426"/>
              <w:jc w:val="both"/>
            </w:pPr>
            <w:r w:rsidRPr="0030755E">
              <w:t>Список предложений потенциальных поставщиков**:</w:t>
            </w:r>
          </w:p>
          <w:tbl>
            <w:tblPr>
              <w:tblStyle w:val="a3"/>
              <w:tblW w:w="5103" w:type="dxa"/>
              <w:tblLayout w:type="fixed"/>
              <w:tblLook w:val="04A0" w:firstRow="1" w:lastRow="0" w:firstColumn="1" w:lastColumn="0" w:noHBand="0" w:noVBand="1"/>
            </w:tblPr>
            <w:tblGrid>
              <w:gridCol w:w="245"/>
              <w:gridCol w:w="671"/>
              <w:gridCol w:w="610"/>
              <w:gridCol w:w="670"/>
              <w:gridCol w:w="554"/>
              <w:gridCol w:w="554"/>
              <w:gridCol w:w="554"/>
              <w:gridCol w:w="610"/>
              <w:gridCol w:w="635"/>
            </w:tblGrid>
            <w:tr w:rsidR="0030755E" w:rsidRPr="0030755E" w14:paraId="2C639DB1" w14:textId="77777777" w:rsidTr="00385B4C">
              <w:trPr>
                <w:trHeight w:val="1867"/>
              </w:trPr>
              <w:tc>
                <w:tcPr>
                  <w:tcW w:w="96" w:type="dxa"/>
                  <w:hideMark/>
                </w:tcPr>
                <w:p w14:paraId="31844375" w14:textId="77777777" w:rsidR="00E028D5" w:rsidRPr="0030755E" w:rsidRDefault="00E028D5" w:rsidP="00D45075">
                  <w:pPr>
                    <w:pStyle w:val="a4"/>
                    <w:framePr w:hSpace="180" w:wrap="around" w:vAnchor="text" w:hAnchor="page" w:x="491" w:y="263"/>
                    <w:spacing w:before="0" w:beforeAutospacing="0" w:after="0" w:afterAutospacing="0"/>
                    <w:jc w:val="both"/>
                    <w:rPr>
                      <w:b/>
                      <w:bCs/>
                    </w:rPr>
                  </w:pPr>
                  <w:r w:rsidRPr="0030755E">
                    <w:rPr>
                      <w:b/>
                      <w:bCs/>
                    </w:rPr>
                    <w:lastRenderedPageBreak/>
                    <w:t>№</w:t>
                  </w:r>
                </w:p>
              </w:tc>
              <w:tc>
                <w:tcPr>
                  <w:tcW w:w="650" w:type="dxa"/>
                  <w:hideMark/>
                </w:tcPr>
                <w:p w14:paraId="3A1CA4F7" w14:textId="77777777" w:rsidR="00E028D5" w:rsidRPr="0030755E" w:rsidRDefault="00E028D5" w:rsidP="00D45075">
                  <w:pPr>
                    <w:pStyle w:val="a4"/>
                    <w:framePr w:hSpace="180" w:wrap="around" w:vAnchor="text" w:hAnchor="page" w:x="491" w:y="263"/>
                    <w:spacing w:before="0" w:beforeAutospacing="0" w:after="0" w:afterAutospacing="0"/>
                    <w:jc w:val="both"/>
                    <w:rPr>
                      <w:b/>
                      <w:bCs/>
                    </w:rPr>
                  </w:pPr>
                  <w:r w:rsidRPr="0030755E">
                    <w:rPr>
                      <w:b/>
                      <w:bCs/>
                    </w:rPr>
                    <w:t>Наименование потенциального поставщика, БИН/ИИН</w:t>
                  </w:r>
                </w:p>
              </w:tc>
              <w:tc>
                <w:tcPr>
                  <w:tcW w:w="591" w:type="dxa"/>
                  <w:hideMark/>
                </w:tcPr>
                <w:p w14:paraId="77F159D0" w14:textId="77777777" w:rsidR="00E028D5" w:rsidRPr="0030755E" w:rsidRDefault="00E028D5" w:rsidP="00D45075">
                  <w:pPr>
                    <w:pStyle w:val="a4"/>
                    <w:framePr w:hSpace="180" w:wrap="around" w:vAnchor="text" w:hAnchor="page" w:x="491" w:y="263"/>
                    <w:spacing w:before="0" w:beforeAutospacing="0" w:after="0" w:afterAutospacing="0"/>
                    <w:jc w:val="both"/>
                    <w:rPr>
                      <w:b/>
                      <w:bCs/>
                    </w:rPr>
                  </w:pPr>
                  <w:r w:rsidRPr="0030755E">
                    <w:rPr>
                      <w:b/>
                      <w:bCs/>
                    </w:rPr>
                    <w:t>Наименование товара</w:t>
                  </w:r>
                </w:p>
              </w:tc>
              <w:tc>
                <w:tcPr>
                  <w:tcW w:w="649" w:type="dxa"/>
                  <w:hideMark/>
                </w:tcPr>
                <w:p w14:paraId="010F88B6" w14:textId="77777777" w:rsidR="00E028D5" w:rsidRPr="0030755E" w:rsidRDefault="00E028D5" w:rsidP="00D45075">
                  <w:pPr>
                    <w:pStyle w:val="a4"/>
                    <w:framePr w:hSpace="180" w:wrap="around" w:vAnchor="text" w:hAnchor="page" w:x="491" w:y="263"/>
                    <w:spacing w:before="0" w:beforeAutospacing="0" w:after="0" w:afterAutospacing="0"/>
                    <w:jc w:val="both"/>
                    <w:rPr>
                      <w:b/>
                      <w:bCs/>
                    </w:rPr>
                  </w:pPr>
                  <w:r w:rsidRPr="0030755E">
                    <w:rPr>
                      <w:b/>
                      <w:bCs/>
                    </w:rPr>
                    <w:t>Сумма потенциального поставщика без НДС, в тенге</w:t>
                  </w:r>
                </w:p>
              </w:tc>
              <w:tc>
                <w:tcPr>
                  <w:tcW w:w="537" w:type="dxa"/>
                  <w:hideMark/>
                </w:tcPr>
                <w:p w14:paraId="4BFC633E" w14:textId="77777777" w:rsidR="00E028D5" w:rsidRPr="0030755E" w:rsidRDefault="00E028D5" w:rsidP="00D45075">
                  <w:pPr>
                    <w:pStyle w:val="a4"/>
                    <w:framePr w:hSpace="180" w:wrap="around" w:vAnchor="text" w:hAnchor="page" w:x="491" w:y="263"/>
                    <w:spacing w:before="0" w:beforeAutospacing="0" w:after="0" w:afterAutospacing="0"/>
                    <w:jc w:val="both"/>
                    <w:rPr>
                      <w:b/>
                      <w:bCs/>
                    </w:rPr>
                  </w:pPr>
                  <w:r w:rsidRPr="0030755E">
                    <w:rPr>
                      <w:b/>
                      <w:bCs/>
                    </w:rPr>
                    <w:t>Дата и время подачи предложения в ЭМ</w:t>
                  </w:r>
                </w:p>
              </w:tc>
              <w:tc>
                <w:tcPr>
                  <w:tcW w:w="537" w:type="dxa"/>
                  <w:hideMark/>
                </w:tcPr>
                <w:p w14:paraId="2C78130C" w14:textId="77777777" w:rsidR="00E028D5" w:rsidRPr="0030755E" w:rsidRDefault="00E028D5" w:rsidP="00D45075">
                  <w:pPr>
                    <w:pStyle w:val="a4"/>
                    <w:framePr w:hSpace="180" w:wrap="around" w:vAnchor="text" w:hAnchor="page" w:x="491" w:y="263"/>
                    <w:spacing w:before="0" w:beforeAutospacing="0" w:after="0" w:afterAutospacing="0"/>
                    <w:jc w:val="both"/>
                    <w:rPr>
                      <w:b/>
                      <w:bCs/>
                    </w:rPr>
                  </w:pPr>
                  <w:r w:rsidRPr="0030755E">
                    <w:rPr>
                      <w:b/>
                      <w:bCs/>
                    </w:rPr>
                    <w:t>Дата и время подачи предложения в ЭТП</w:t>
                  </w:r>
                </w:p>
              </w:tc>
              <w:tc>
                <w:tcPr>
                  <w:tcW w:w="537" w:type="dxa"/>
                  <w:hideMark/>
                </w:tcPr>
                <w:p w14:paraId="157F8A47" w14:textId="77777777" w:rsidR="00E028D5" w:rsidRPr="0030755E" w:rsidRDefault="00E028D5" w:rsidP="00D45075">
                  <w:pPr>
                    <w:pStyle w:val="a4"/>
                    <w:framePr w:hSpace="180" w:wrap="around" w:vAnchor="text" w:hAnchor="page" w:x="491" w:y="263"/>
                    <w:spacing w:before="0" w:beforeAutospacing="0" w:after="0" w:afterAutospacing="0"/>
                    <w:jc w:val="both"/>
                    <w:rPr>
                      <w:b/>
                      <w:bCs/>
                    </w:rPr>
                  </w:pPr>
                  <w:r w:rsidRPr="0030755E">
                    <w:rPr>
                      <w:b/>
                      <w:bCs/>
                    </w:rPr>
                    <w:t>Причина отклонения ценового предложения поставщика</w:t>
                  </w:r>
                </w:p>
              </w:tc>
              <w:tc>
                <w:tcPr>
                  <w:tcW w:w="591" w:type="dxa"/>
                  <w:hideMark/>
                </w:tcPr>
                <w:p w14:paraId="58E8943E" w14:textId="77777777" w:rsidR="00E028D5" w:rsidRPr="0030755E" w:rsidRDefault="00E028D5" w:rsidP="00D45075">
                  <w:pPr>
                    <w:pStyle w:val="a4"/>
                    <w:framePr w:hSpace="180" w:wrap="around" w:vAnchor="text" w:hAnchor="page" w:x="491" w:y="263"/>
                    <w:spacing w:before="0" w:beforeAutospacing="0" w:after="0" w:afterAutospacing="0"/>
                    <w:jc w:val="both"/>
                    <w:rPr>
                      <w:b/>
                      <w:bCs/>
                    </w:rPr>
                  </w:pPr>
                  <w:r w:rsidRPr="0030755E">
                    <w:rPr>
                      <w:b/>
                      <w:bCs/>
                    </w:rPr>
                    <w:t>Наименование ЭТП, откуда получена цена поставщика</w:t>
                  </w:r>
                </w:p>
              </w:tc>
              <w:tc>
                <w:tcPr>
                  <w:tcW w:w="615" w:type="dxa"/>
                  <w:hideMark/>
                </w:tcPr>
                <w:p w14:paraId="6D8BEF2E" w14:textId="77777777" w:rsidR="00E028D5" w:rsidRPr="0030755E" w:rsidRDefault="00E028D5" w:rsidP="00D45075">
                  <w:pPr>
                    <w:pStyle w:val="a4"/>
                    <w:framePr w:hSpace="180" w:wrap="around" w:vAnchor="text" w:hAnchor="page" w:x="491" w:y="263"/>
                    <w:spacing w:before="0" w:beforeAutospacing="0" w:after="0" w:afterAutospacing="0"/>
                    <w:jc w:val="both"/>
                    <w:rPr>
                      <w:b/>
                      <w:bCs/>
                    </w:rPr>
                  </w:pPr>
                  <w:r w:rsidRPr="0030755E">
                    <w:rPr>
                      <w:b/>
                      <w:bCs/>
                    </w:rPr>
                    <w:t>Статус подтверждения заказа (Да / Нет)</w:t>
                  </w:r>
                </w:p>
              </w:tc>
            </w:tr>
            <w:tr w:rsidR="0030755E" w:rsidRPr="0030755E" w14:paraId="3DB4F424" w14:textId="77777777" w:rsidTr="00385B4C">
              <w:trPr>
                <w:trHeight w:val="236"/>
              </w:trPr>
              <w:tc>
                <w:tcPr>
                  <w:tcW w:w="96" w:type="dxa"/>
                  <w:hideMark/>
                </w:tcPr>
                <w:p w14:paraId="04A54B06" w14:textId="77777777" w:rsidR="00E028D5" w:rsidRPr="0030755E" w:rsidRDefault="00E028D5" w:rsidP="00D45075">
                  <w:pPr>
                    <w:framePr w:hSpace="180" w:wrap="around" w:vAnchor="text" w:hAnchor="page" w:x="491" w:y="263"/>
                    <w:ind w:firstLine="426"/>
                    <w:jc w:val="both"/>
                    <w:rPr>
                      <w:rFonts w:ascii="Times New Roman" w:hAnsi="Times New Roman" w:cs="Times New Roman"/>
                      <w:b/>
                      <w:bCs/>
                      <w:sz w:val="24"/>
                      <w:szCs w:val="24"/>
                    </w:rPr>
                  </w:pPr>
                </w:p>
              </w:tc>
              <w:tc>
                <w:tcPr>
                  <w:tcW w:w="650" w:type="dxa"/>
                  <w:hideMark/>
                </w:tcPr>
                <w:p w14:paraId="543BCFBD" w14:textId="77777777" w:rsidR="00E028D5" w:rsidRPr="0030755E" w:rsidRDefault="00E028D5" w:rsidP="00D45075">
                  <w:pPr>
                    <w:framePr w:hSpace="180" w:wrap="around" w:vAnchor="text" w:hAnchor="page" w:x="491" w:y="263"/>
                    <w:ind w:firstLine="426"/>
                    <w:jc w:val="both"/>
                    <w:rPr>
                      <w:rFonts w:ascii="Times New Roman" w:hAnsi="Times New Roman" w:cs="Times New Roman"/>
                      <w:b/>
                      <w:bCs/>
                      <w:sz w:val="24"/>
                      <w:szCs w:val="24"/>
                    </w:rPr>
                  </w:pPr>
                </w:p>
              </w:tc>
              <w:tc>
                <w:tcPr>
                  <w:tcW w:w="591" w:type="dxa"/>
                  <w:hideMark/>
                </w:tcPr>
                <w:p w14:paraId="159D6619" w14:textId="77777777" w:rsidR="00E028D5" w:rsidRPr="0030755E" w:rsidRDefault="00E028D5" w:rsidP="00D45075">
                  <w:pPr>
                    <w:framePr w:hSpace="180" w:wrap="around" w:vAnchor="text" w:hAnchor="page" w:x="491" w:y="263"/>
                    <w:ind w:firstLine="426"/>
                    <w:jc w:val="both"/>
                    <w:rPr>
                      <w:rFonts w:ascii="Times New Roman" w:hAnsi="Times New Roman" w:cs="Times New Roman"/>
                      <w:b/>
                      <w:bCs/>
                      <w:sz w:val="24"/>
                      <w:szCs w:val="24"/>
                    </w:rPr>
                  </w:pPr>
                </w:p>
              </w:tc>
              <w:tc>
                <w:tcPr>
                  <w:tcW w:w="649" w:type="dxa"/>
                  <w:hideMark/>
                </w:tcPr>
                <w:p w14:paraId="526277CA" w14:textId="77777777" w:rsidR="00E028D5" w:rsidRPr="0030755E" w:rsidRDefault="00E028D5" w:rsidP="00D45075">
                  <w:pPr>
                    <w:framePr w:hSpace="180" w:wrap="around" w:vAnchor="text" w:hAnchor="page" w:x="491" w:y="263"/>
                    <w:ind w:firstLine="426"/>
                    <w:jc w:val="both"/>
                    <w:rPr>
                      <w:rFonts w:ascii="Times New Roman" w:hAnsi="Times New Roman" w:cs="Times New Roman"/>
                      <w:b/>
                      <w:bCs/>
                      <w:sz w:val="24"/>
                      <w:szCs w:val="24"/>
                    </w:rPr>
                  </w:pPr>
                </w:p>
              </w:tc>
              <w:tc>
                <w:tcPr>
                  <w:tcW w:w="537" w:type="dxa"/>
                  <w:hideMark/>
                </w:tcPr>
                <w:p w14:paraId="269A6EC1" w14:textId="77777777" w:rsidR="00E028D5" w:rsidRPr="0030755E" w:rsidRDefault="00E028D5" w:rsidP="00D45075">
                  <w:pPr>
                    <w:framePr w:hSpace="180" w:wrap="around" w:vAnchor="text" w:hAnchor="page" w:x="491" w:y="263"/>
                    <w:ind w:firstLine="426"/>
                    <w:jc w:val="both"/>
                    <w:rPr>
                      <w:rFonts w:ascii="Times New Roman" w:hAnsi="Times New Roman" w:cs="Times New Roman"/>
                      <w:b/>
                      <w:bCs/>
                      <w:sz w:val="24"/>
                      <w:szCs w:val="24"/>
                    </w:rPr>
                  </w:pPr>
                </w:p>
              </w:tc>
              <w:tc>
                <w:tcPr>
                  <w:tcW w:w="537" w:type="dxa"/>
                  <w:hideMark/>
                </w:tcPr>
                <w:p w14:paraId="0D97AAF2" w14:textId="77777777" w:rsidR="00E028D5" w:rsidRPr="0030755E" w:rsidRDefault="00E028D5" w:rsidP="00D45075">
                  <w:pPr>
                    <w:framePr w:hSpace="180" w:wrap="around" w:vAnchor="text" w:hAnchor="page" w:x="491" w:y="263"/>
                    <w:ind w:firstLine="426"/>
                    <w:jc w:val="both"/>
                    <w:rPr>
                      <w:rFonts w:ascii="Times New Roman" w:hAnsi="Times New Roman" w:cs="Times New Roman"/>
                      <w:b/>
                      <w:bCs/>
                      <w:sz w:val="24"/>
                      <w:szCs w:val="24"/>
                    </w:rPr>
                  </w:pPr>
                </w:p>
              </w:tc>
              <w:tc>
                <w:tcPr>
                  <w:tcW w:w="537" w:type="dxa"/>
                  <w:hideMark/>
                </w:tcPr>
                <w:p w14:paraId="0E85CEAC" w14:textId="77777777" w:rsidR="00E028D5" w:rsidRPr="0030755E" w:rsidRDefault="00E028D5" w:rsidP="00D45075">
                  <w:pPr>
                    <w:framePr w:hSpace="180" w:wrap="around" w:vAnchor="text" w:hAnchor="page" w:x="491" w:y="263"/>
                    <w:ind w:firstLine="426"/>
                    <w:jc w:val="both"/>
                    <w:rPr>
                      <w:rFonts w:ascii="Times New Roman" w:hAnsi="Times New Roman" w:cs="Times New Roman"/>
                      <w:b/>
                      <w:bCs/>
                      <w:sz w:val="24"/>
                      <w:szCs w:val="24"/>
                    </w:rPr>
                  </w:pPr>
                </w:p>
              </w:tc>
              <w:tc>
                <w:tcPr>
                  <w:tcW w:w="591" w:type="dxa"/>
                  <w:hideMark/>
                </w:tcPr>
                <w:p w14:paraId="3E565E46" w14:textId="77777777" w:rsidR="00E028D5" w:rsidRPr="0030755E" w:rsidRDefault="00E028D5" w:rsidP="00D45075">
                  <w:pPr>
                    <w:framePr w:hSpace="180" w:wrap="around" w:vAnchor="text" w:hAnchor="page" w:x="491" w:y="263"/>
                    <w:ind w:firstLine="426"/>
                    <w:jc w:val="both"/>
                    <w:rPr>
                      <w:rFonts w:ascii="Times New Roman" w:hAnsi="Times New Roman" w:cs="Times New Roman"/>
                      <w:b/>
                      <w:bCs/>
                      <w:sz w:val="24"/>
                      <w:szCs w:val="24"/>
                    </w:rPr>
                  </w:pPr>
                </w:p>
              </w:tc>
              <w:tc>
                <w:tcPr>
                  <w:tcW w:w="615" w:type="dxa"/>
                  <w:hideMark/>
                </w:tcPr>
                <w:p w14:paraId="126B6957" w14:textId="77777777" w:rsidR="00E028D5" w:rsidRPr="0030755E" w:rsidRDefault="00E028D5" w:rsidP="00D45075">
                  <w:pPr>
                    <w:framePr w:hSpace="180" w:wrap="around" w:vAnchor="text" w:hAnchor="page" w:x="491" w:y="263"/>
                    <w:ind w:firstLine="426"/>
                    <w:jc w:val="both"/>
                    <w:rPr>
                      <w:rFonts w:ascii="Times New Roman" w:hAnsi="Times New Roman" w:cs="Times New Roman"/>
                      <w:b/>
                      <w:bCs/>
                      <w:sz w:val="24"/>
                      <w:szCs w:val="24"/>
                    </w:rPr>
                  </w:pPr>
                </w:p>
              </w:tc>
            </w:tr>
          </w:tbl>
          <w:p w14:paraId="6206D222" w14:textId="77777777" w:rsidR="00E028D5" w:rsidRPr="0030755E" w:rsidRDefault="00E028D5" w:rsidP="00E028D5">
            <w:pPr>
              <w:pStyle w:val="a4"/>
              <w:spacing w:before="0" w:beforeAutospacing="0" w:after="0" w:afterAutospacing="0"/>
              <w:ind w:firstLine="426"/>
              <w:jc w:val="both"/>
              <w:rPr>
                <w:b/>
                <w:bCs/>
              </w:rPr>
            </w:pPr>
            <w:r w:rsidRPr="0030755E">
              <w:rPr>
                <w:b/>
                <w:bCs/>
              </w:rPr>
              <w:t>1. Запрос на подтверждение заказа отправлен поставщику:</w:t>
            </w:r>
            <w:r w:rsidRPr="0030755E">
              <w:rPr>
                <w:b/>
                <w:bCs/>
              </w:rPr>
              <w:br/>
              <w:t xml:space="preserve">(БИН/ИИН </w:t>
            </w:r>
            <w:proofErr w:type="gramStart"/>
            <w:r w:rsidRPr="0030755E">
              <w:rPr>
                <w:b/>
                <w:bCs/>
              </w:rPr>
              <w:t>наименование потенциального поставщика</w:t>
            </w:r>
            <w:proofErr w:type="gramEnd"/>
            <w:r w:rsidRPr="0030755E">
              <w:rPr>
                <w:b/>
                <w:bCs/>
              </w:rPr>
              <w:t xml:space="preserve"> указавшего наименьшую цену без учета потенциальных поставщиков не подтвердивших заказ).</w:t>
            </w:r>
          </w:p>
          <w:p w14:paraId="3AB84003" w14:textId="77777777" w:rsidR="00E028D5" w:rsidRPr="0030755E" w:rsidRDefault="00E028D5" w:rsidP="00E028D5">
            <w:pPr>
              <w:pStyle w:val="a4"/>
              <w:spacing w:before="0" w:beforeAutospacing="0" w:after="0" w:afterAutospacing="0"/>
              <w:ind w:firstLine="426"/>
              <w:jc w:val="both"/>
              <w:rPr>
                <w:b/>
                <w:bCs/>
              </w:rPr>
            </w:pPr>
            <w:r w:rsidRPr="0030755E">
              <w:rPr>
                <w:b/>
                <w:bCs/>
              </w:rPr>
              <w:t>Примечание:</w:t>
            </w:r>
          </w:p>
          <w:p w14:paraId="497C8EE0" w14:textId="77777777" w:rsidR="00E028D5" w:rsidRPr="0030755E" w:rsidRDefault="00E028D5" w:rsidP="00E028D5">
            <w:pPr>
              <w:pStyle w:val="a4"/>
              <w:spacing w:before="0" w:beforeAutospacing="0" w:after="0" w:afterAutospacing="0"/>
              <w:ind w:firstLine="426"/>
              <w:jc w:val="both"/>
              <w:rPr>
                <w:b/>
                <w:bCs/>
              </w:rPr>
            </w:pPr>
            <w:r w:rsidRPr="0030755E">
              <w:rPr>
                <w:b/>
                <w:bCs/>
              </w:rPr>
              <w:t>* Сведения о заказчике не отображается, если несколько заказчиков.</w:t>
            </w:r>
          </w:p>
          <w:p w14:paraId="4A8214C5" w14:textId="77777777" w:rsidR="00E028D5" w:rsidRPr="0030755E" w:rsidRDefault="00E028D5" w:rsidP="00E028D5">
            <w:pPr>
              <w:pStyle w:val="a4"/>
              <w:spacing w:before="0" w:beforeAutospacing="0" w:after="0" w:afterAutospacing="0"/>
              <w:ind w:firstLine="426"/>
              <w:jc w:val="both"/>
            </w:pPr>
            <w:r w:rsidRPr="0030755E">
              <w:t>**отображаются данные в порядке возрастания суммы потенциального поставщика</w:t>
            </w:r>
          </w:p>
          <w:p w14:paraId="7B63AAE5" w14:textId="77777777" w:rsidR="00E028D5" w:rsidRPr="0030755E" w:rsidRDefault="00E028D5" w:rsidP="00E028D5">
            <w:pPr>
              <w:pStyle w:val="a4"/>
              <w:spacing w:before="0" w:beforeAutospacing="0" w:after="0" w:afterAutospacing="0"/>
              <w:ind w:firstLine="426"/>
              <w:jc w:val="both"/>
            </w:pPr>
            <w:r w:rsidRPr="0030755E">
              <w:lastRenderedPageBreak/>
              <w:t>Расшифровка аббревиатур:</w:t>
            </w:r>
          </w:p>
          <w:p w14:paraId="39A01185" w14:textId="77777777" w:rsidR="00E028D5" w:rsidRPr="0030755E" w:rsidRDefault="00E028D5" w:rsidP="00E028D5">
            <w:pPr>
              <w:pStyle w:val="a4"/>
              <w:spacing w:before="0" w:beforeAutospacing="0" w:after="0" w:afterAutospacing="0"/>
              <w:ind w:firstLine="426"/>
              <w:jc w:val="both"/>
            </w:pPr>
            <w:r w:rsidRPr="0030755E">
              <w:t>БИН – бизнес-идентификационный номер;</w:t>
            </w:r>
          </w:p>
          <w:p w14:paraId="4CCCFEBF" w14:textId="77777777" w:rsidR="00E028D5" w:rsidRPr="0030755E" w:rsidRDefault="00E028D5" w:rsidP="00E028D5">
            <w:pPr>
              <w:pStyle w:val="a4"/>
              <w:spacing w:before="0" w:beforeAutospacing="0" w:after="0" w:afterAutospacing="0"/>
              <w:ind w:firstLine="426"/>
              <w:jc w:val="both"/>
            </w:pPr>
            <w:r w:rsidRPr="0030755E">
              <w:t>ИИН – индивидуальный идентификационный номер;</w:t>
            </w:r>
          </w:p>
          <w:p w14:paraId="6F55C0A6" w14:textId="77777777" w:rsidR="00E028D5" w:rsidRPr="0030755E" w:rsidRDefault="00E028D5" w:rsidP="00E028D5">
            <w:pPr>
              <w:pStyle w:val="a4"/>
              <w:spacing w:before="0" w:beforeAutospacing="0" w:after="0" w:afterAutospacing="0"/>
              <w:ind w:firstLine="426"/>
              <w:jc w:val="both"/>
            </w:pPr>
            <w:r w:rsidRPr="0030755E">
              <w:t>НДС – налог на добавленную стоимость;</w:t>
            </w:r>
          </w:p>
          <w:p w14:paraId="47CC8349" w14:textId="77777777" w:rsidR="00E028D5" w:rsidRPr="0030755E" w:rsidRDefault="00E028D5" w:rsidP="00E028D5">
            <w:pPr>
              <w:pStyle w:val="a4"/>
              <w:spacing w:before="0" w:beforeAutospacing="0" w:after="0" w:afterAutospacing="0"/>
              <w:ind w:firstLine="426"/>
              <w:jc w:val="both"/>
            </w:pPr>
            <w:r w:rsidRPr="0030755E">
              <w:t>ЭТП – электронная торговая площадка;</w:t>
            </w:r>
          </w:p>
          <w:p w14:paraId="0BD55F6A" w14:textId="77777777" w:rsidR="00E028D5" w:rsidRPr="0030755E" w:rsidRDefault="00E028D5" w:rsidP="00E028D5">
            <w:pPr>
              <w:pStyle w:val="a4"/>
              <w:spacing w:before="0" w:beforeAutospacing="0" w:after="0" w:afterAutospacing="0"/>
              <w:ind w:firstLine="426"/>
              <w:jc w:val="both"/>
            </w:pPr>
            <w:r w:rsidRPr="0030755E">
              <w:t>ЭКТ – электронный каталог товаров;</w:t>
            </w:r>
          </w:p>
          <w:p w14:paraId="13BA1B76" w14:textId="77777777" w:rsidR="00E028D5" w:rsidRPr="0030755E" w:rsidRDefault="00E028D5" w:rsidP="00E028D5">
            <w:pPr>
              <w:pStyle w:val="a4"/>
              <w:spacing w:before="0" w:beforeAutospacing="0" w:after="0" w:afterAutospacing="0"/>
              <w:ind w:firstLine="426"/>
              <w:jc w:val="both"/>
            </w:pPr>
            <w:r w:rsidRPr="0030755E">
              <w:t>ЭМ – электронный магазин;</w:t>
            </w:r>
          </w:p>
          <w:p w14:paraId="026D6C58" w14:textId="69507544" w:rsidR="00E028D5" w:rsidRPr="0030755E" w:rsidRDefault="00E028D5" w:rsidP="00E028D5">
            <w:pPr>
              <w:pStyle w:val="a4"/>
              <w:spacing w:before="0" w:beforeAutospacing="0" w:after="0" w:afterAutospacing="0"/>
              <w:ind w:firstLine="426"/>
              <w:jc w:val="both"/>
            </w:pPr>
            <w:proofErr w:type="spellStart"/>
            <w:r w:rsidRPr="0030755E">
              <w:t>дд.</w:t>
            </w:r>
            <w:proofErr w:type="gramStart"/>
            <w:r w:rsidRPr="0030755E">
              <w:t>мм.гггг</w:t>
            </w:r>
            <w:proofErr w:type="spellEnd"/>
            <w:proofErr w:type="gramEnd"/>
            <w:r w:rsidRPr="0030755E">
              <w:t>. – день, месяц, год.</w:t>
            </w:r>
          </w:p>
          <w:p w14:paraId="5A5343FF" w14:textId="77777777" w:rsidR="00E028D5" w:rsidRPr="0030755E" w:rsidRDefault="00E028D5" w:rsidP="00E028D5">
            <w:pPr>
              <w:pStyle w:val="a4"/>
              <w:shd w:val="clear" w:color="auto" w:fill="FFFFFF"/>
              <w:spacing w:before="0" w:beforeAutospacing="0" w:after="0" w:afterAutospacing="0"/>
              <w:ind w:firstLine="459"/>
              <w:jc w:val="both"/>
              <w:textAlignment w:val="baseline"/>
              <w:rPr>
                <w:b/>
                <w:bCs/>
              </w:rPr>
            </w:pPr>
          </w:p>
        </w:tc>
        <w:tc>
          <w:tcPr>
            <w:tcW w:w="3260" w:type="dxa"/>
          </w:tcPr>
          <w:p w14:paraId="476470EB" w14:textId="610F9A5C" w:rsidR="00E028D5" w:rsidRPr="0030755E" w:rsidRDefault="00E6168F" w:rsidP="00E028D5">
            <w:pPr>
              <w:ind w:firstLine="312"/>
              <w:jc w:val="both"/>
              <w:rPr>
                <w:rFonts w:ascii="Times New Roman" w:hAnsi="Times New Roman" w:cs="Times New Roman"/>
                <w:spacing w:val="2"/>
                <w:sz w:val="24"/>
                <w:szCs w:val="24"/>
              </w:rPr>
            </w:pPr>
            <w:r w:rsidRPr="0030755E">
              <w:rPr>
                <w:rFonts w:ascii="Times New Roman" w:hAnsi="Times New Roman" w:cs="Times New Roman"/>
                <w:spacing w:val="2"/>
                <w:sz w:val="24"/>
                <w:szCs w:val="24"/>
              </w:rPr>
              <w:lastRenderedPageBreak/>
              <w:t>В рамках унификации подходов и процедур закупок квазигосударственного и государственных закупок в рамках поручения Администрации Президента от 2 января 2025 года № 8018 ПАБ-20.</w:t>
            </w:r>
          </w:p>
        </w:tc>
      </w:tr>
      <w:tr w:rsidR="0030755E" w:rsidRPr="0030755E" w14:paraId="2FD5C551" w14:textId="77777777" w:rsidTr="00863FAD">
        <w:trPr>
          <w:trHeight w:val="70"/>
        </w:trPr>
        <w:tc>
          <w:tcPr>
            <w:tcW w:w="561" w:type="dxa"/>
          </w:tcPr>
          <w:p w14:paraId="60BCFBE3" w14:textId="77777777" w:rsidR="00E028D5" w:rsidRPr="0030755E" w:rsidRDefault="00E028D5" w:rsidP="00E028D5">
            <w:pPr>
              <w:pStyle w:val="af0"/>
              <w:numPr>
                <w:ilvl w:val="0"/>
                <w:numId w:val="15"/>
              </w:numPr>
              <w:jc w:val="both"/>
              <w:rPr>
                <w:rFonts w:ascii="Times New Roman" w:hAnsi="Times New Roman" w:cs="Times New Roman"/>
                <w:sz w:val="24"/>
                <w:szCs w:val="24"/>
              </w:rPr>
            </w:pPr>
          </w:p>
        </w:tc>
        <w:tc>
          <w:tcPr>
            <w:tcW w:w="1847" w:type="dxa"/>
          </w:tcPr>
          <w:p w14:paraId="4D180A9B" w14:textId="12E467D2" w:rsidR="00E028D5" w:rsidRPr="0030755E" w:rsidRDefault="00E028D5" w:rsidP="00E028D5">
            <w:pPr>
              <w:jc w:val="center"/>
              <w:rPr>
                <w:rFonts w:ascii="Times New Roman" w:hAnsi="Times New Roman" w:cs="Times New Roman"/>
                <w:sz w:val="24"/>
                <w:szCs w:val="24"/>
                <w:lang w:val="kk-KZ"/>
              </w:rPr>
            </w:pPr>
            <w:proofErr w:type="spellStart"/>
            <w:r w:rsidRPr="0030755E">
              <w:rPr>
                <w:rFonts w:ascii="Times New Roman" w:hAnsi="Times New Roman" w:cs="Times New Roman"/>
                <w:sz w:val="24"/>
                <w:szCs w:val="24"/>
                <w:lang w:val="kk-KZ"/>
              </w:rPr>
              <w:t>Приложение</w:t>
            </w:r>
            <w:proofErr w:type="spellEnd"/>
            <w:r w:rsidRPr="0030755E">
              <w:rPr>
                <w:rFonts w:ascii="Times New Roman" w:hAnsi="Times New Roman" w:cs="Times New Roman"/>
                <w:sz w:val="24"/>
                <w:szCs w:val="24"/>
                <w:lang w:val="kk-KZ"/>
              </w:rPr>
              <w:t xml:space="preserve"> 21-2 к </w:t>
            </w:r>
            <w:proofErr w:type="spellStart"/>
            <w:r w:rsidRPr="0030755E">
              <w:rPr>
                <w:rFonts w:ascii="Times New Roman" w:hAnsi="Times New Roman" w:cs="Times New Roman"/>
                <w:sz w:val="24"/>
                <w:szCs w:val="24"/>
                <w:lang w:val="kk-KZ"/>
              </w:rPr>
              <w:t>Правилам</w:t>
            </w:r>
            <w:proofErr w:type="spellEnd"/>
          </w:p>
        </w:tc>
        <w:tc>
          <w:tcPr>
            <w:tcW w:w="4958" w:type="dxa"/>
          </w:tcPr>
          <w:p w14:paraId="2E5BBFAA" w14:textId="77777777" w:rsidR="00E028D5" w:rsidRPr="0030755E" w:rsidRDefault="00E028D5" w:rsidP="00E028D5">
            <w:pPr>
              <w:pStyle w:val="a4"/>
              <w:shd w:val="clear" w:color="auto" w:fill="FFFFFF"/>
              <w:spacing w:before="0" w:beforeAutospacing="0" w:after="0" w:afterAutospacing="0"/>
              <w:ind w:firstLine="453"/>
              <w:textAlignment w:val="baseline"/>
              <w:rPr>
                <w:rFonts w:eastAsiaTheme="minorHAnsi"/>
                <w:b/>
                <w:bCs/>
                <w:lang w:eastAsia="en-US"/>
              </w:rPr>
            </w:pPr>
            <w:proofErr w:type="spellStart"/>
            <w:r w:rsidRPr="0030755E">
              <w:rPr>
                <w:b/>
                <w:bCs/>
                <w:lang w:val="kk-KZ"/>
              </w:rPr>
              <w:t>Отсутствует</w:t>
            </w:r>
            <w:proofErr w:type="spellEnd"/>
          </w:p>
        </w:tc>
        <w:tc>
          <w:tcPr>
            <w:tcW w:w="5387" w:type="dxa"/>
          </w:tcPr>
          <w:p w14:paraId="0B6D146F" w14:textId="77777777" w:rsidR="00E028D5" w:rsidRPr="0030755E" w:rsidRDefault="00E028D5" w:rsidP="00E028D5">
            <w:pPr>
              <w:pStyle w:val="a4"/>
              <w:shd w:val="clear" w:color="auto" w:fill="FFFFFF"/>
              <w:spacing w:before="0" w:beforeAutospacing="0" w:after="0" w:afterAutospacing="0"/>
              <w:ind w:firstLine="459"/>
              <w:jc w:val="right"/>
              <w:textAlignment w:val="baseline"/>
              <w:rPr>
                <w:b/>
                <w:bCs/>
                <w:lang w:val="kk-KZ"/>
              </w:rPr>
            </w:pPr>
            <w:proofErr w:type="spellStart"/>
            <w:r w:rsidRPr="0030755E">
              <w:rPr>
                <w:b/>
                <w:bCs/>
                <w:lang w:val="kk-KZ"/>
              </w:rPr>
              <w:t>Приложение</w:t>
            </w:r>
            <w:proofErr w:type="spellEnd"/>
            <w:r w:rsidRPr="0030755E">
              <w:rPr>
                <w:b/>
                <w:bCs/>
                <w:lang w:val="kk-KZ"/>
              </w:rPr>
              <w:t xml:space="preserve"> 21-2 </w:t>
            </w:r>
          </w:p>
          <w:p w14:paraId="2D5831D2" w14:textId="278A9B1B" w:rsidR="00E028D5" w:rsidRPr="0030755E" w:rsidRDefault="00E028D5" w:rsidP="00E028D5">
            <w:pPr>
              <w:pStyle w:val="a4"/>
              <w:shd w:val="clear" w:color="auto" w:fill="FFFFFF"/>
              <w:spacing w:before="0" w:beforeAutospacing="0" w:after="0" w:afterAutospacing="0"/>
              <w:ind w:firstLine="459"/>
              <w:jc w:val="right"/>
              <w:textAlignment w:val="baseline"/>
              <w:rPr>
                <w:b/>
                <w:bCs/>
                <w:lang w:val="kk-KZ"/>
              </w:rPr>
            </w:pPr>
            <w:r w:rsidRPr="0030755E">
              <w:rPr>
                <w:b/>
                <w:bCs/>
                <w:lang w:val="kk-KZ"/>
              </w:rPr>
              <w:t xml:space="preserve">к </w:t>
            </w:r>
            <w:proofErr w:type="spellStart"/>
            <w:r w:rsidRPr="0030755E">
              <w:rPr>
                <w:b/>
                <w:bCs/>
                <w:lang w:val="kk-KZ"/>
              </w:rPr>
              <w:t>Правилам</w:t>
            </w:r>
            <w:proofErr w:type="spellEnd"/>
            <w:r w:rsidRPr="0030755E">
              <w:rPr>
                <w:b/>
                <w:bCs/>
                <w:lang w:val="kk-KZ"/>
              </w:rPr>
              <w:t xml:space="preserve"> </w:t>
            </w:r>
            <w:proofErr w:type="spellStart"/>
            <w:r w:rsidRPr="0030755E">
              <w:rPr>
                <w:b/>
                <w:bCs/>
                <w:lang w:val="kk-KZ"/>
              </w:rPr>
              <w:t>осуществления</w:t>
            </w:r>
            <w:proofErr w:type="spellEnd"/>
          </w:p>
          <w:p w14:paraId="2B7C21C1" w14:textId="77777777" w:rsidR="00E028D5" w:rsidRPr="0030755E" w:rsidRDefault="00E028D5" w:rsidP="00E028D5">
            <w:pPr>
              <w:pStyle w:val="a4"/>
              <w:shd w:val="clear" w:color="auto" w:fill="FFFFFF"/>
              <w:spacing w:before="0" w:beforeAutospacing="0" w:after="0" w:afterAutospacing="0"/>
              <w:ind w:firstLine="459"/>
              <w:jc w:val="right"/>
              <w:textAlignment w:val="baseline"/>
              <w:rPr>
                <w:b/>
                <w:bCs/>
                <w:lang w:val="kk-KZ"/>
              </w:rPr>
            </w:pPr>
            <w:proofErr w:type="spellStart"/>
            <w:r w:rsidRPr="0030755E">
              <w:rPr>
                <w:b/>
                <w:bCs/>
                <w:lang w:val="kk-KZ"/>
              </w:rPr>
              <w:t>закупок</w:t>
            </w:r>
            <w:proofErr w:type="spellEnd"/>
            <w:r w:rsidRPr="0030755E">
              <w:rPr>
                <w:b/>
                <w:bCs/>
                <w:lang w:val="kk-KZ"/>
              </w:rPr>
              <w:t xml:space="preserve"> </w:t>
            </w:r>
            <w:proofErr w:type="spellStart"/>
            <w:r w:rsidRPr="0030755E">
              <w:rPr>
                <w:b/>
                <w:bCs/>
                <w:lang w:val="kk-KZ"/>
              </w:rPr>
              <w:t>отдельными</w:t>
            </w:r>
            <w:proofErr w:type="spellEnd"/>
            <w:r w:rsidRPr="0030755E">
              <w:rPr>
                <w:b/>
                <w:bCs/>
                <w:lang w:val="kk-KZ"/>
              </w:rPr>
              <w:t xml:space="preserve"> </w:t>
            </w:r>
            <w:proofErr w:type="spellStart"/>
            <w:r w:rsidRPr="0030755E">
              <w:rPr>
                <w:b/>
                <w:bCs/>
                <w:lang w:val="kk-KZ"/>
              </w:rPr>
              <w:t>субъектами</w:t>
            </w:r>
            <w:proofErr w:type="spellEnd"/>
          </w:p>
          <w:p w14:paraId="5427A222" w14:textId="77777777" w:rsidR="00E028D5" w:rsidRPr="0030755E" w:rsidRDefault="00E028D5" w:rsidP="00E028D5">
            <w:pPr>
              <w:pStyle w:val="a4"/>
              <w:shd w:val="clear" w:color="auto" w:fill="FFFFFF"/>
              <w:spacing w:before="0" w:beforeAutospacing="0" w:after="0" w:afterAutospacing="0"/>
              <w:ind w:firstLine="459"/>
              <w:jc w:val="right"/>
              <w:textAlignment w:val="baseline"/>
              <w:rPr>
                <w:b/>
                <w:bCs/>
                <w:lang w:val="kk-KZ"/>
              </w:rPr>
            </w:pPr>
            <w:r w:rsidRPr="0030755E">
              <w:rPr>
                <w:b/>
                <w:bCs/>
                <w:lang w:val="kk-KZ"/>
              </w:rPr>
              <w:t xml:space="preserve">квазигосударственного </w:t>
            </w:r>
            <w:proofErr w:type="spellStart"/>
            <w:r w:rsidRPr="0030755E">
              <w:rPr>
                <w:b/>
                <w:bCs/>
                <w:lang w:val="kk-KZ"/>
              </w:rPr>
              <w:t>сектора</w:t>
            </w:r>
            <w:proofErr w:type="spellEnd"/>
            <w:r w:rsidRPr="0030755E">
              <w:rPr>
                <w:b/>
                <w:bCs/>
                <w:lang w:val="kk-KZ"/>
              </w:rPr>
              <w:t>,</w:t>
            </w:r>
          </w:p>
          <w:p w14:paraId="0F83D4F6" w14:textId="77777777" w:rsidR="00E028D5" w:rsidRPr="0030755E" w:rsidRDefault="00E028D5" w:rsidP="00E028D5">
            <w:pPr>
              <w:pStyle w:val="a4"/>
              <w:shd w:val="clear" w:color="auto" w:fill="FFFFFF"/>
              <w:spacing w:before="0" w:beforeAutospacing="0" w:after="0" w:afterAutospacing="0"/>
              <w:ind w:firstLine="459"/>
              <w:jc w:val="right"/>
              <w:textAlignment w:val="baseline"/>
              <w:rPr>
                <w:b/>
                <w:bCs/>
                <w:lang w:val="kk-KZ"/>
              </w:rPr>
            </w:pPr>
            <w:proofErr w:type="spellStart"/>
            <w:r w:rsidRPr="0030755E">
              <w:rPr>
                <w:b/>
                <w:bCs/>
                <w:lang w:val="kk-KZ"/>
              </w:rPr>
              <w:t>за</w:t>
            </w:r>
            <w:proofErr w:type="spellEnd"/>
            <w:r w:rsidRPr="0030755E">
              <w:rPr>
                <w:b/>
                <w:bCs/>
                <w:lang w:val="kk-KZ"/>
              </w:rPr>
              <w:t xml:space="preserve"> </w:t>
            </w:r>
            <w:proofErr w:type="spellStart"/>
            <w:r w:rsidRPr="0030755E">
              <w:rPr>
                <w:b/>
                <w:bCs/>
                <w:lang w:val="kk-KZ"/>
              </w:rPr>
              <w:t>исключением</w:t>
            </w:r>
            <w:proofErr w:type="spellEnd"/>
            <w:r w:rsidRPr="0030755E">
              <w:rPr>
                <w:b/>
                <w:bCs/>
                <w:lang w:val="kk-KZ"/>
              </w:rPr>
              <w:t xml:space="preserve"> Фонда</w:t>
            </w:r>
          </w:p>
          <w:p w14:paraId="4F8D9657" w14:textId="77777777" w:rsidR="00E028D5" w:rsidRPr="0030755E" w:rsidRDefault="00E028D5" w:rsidP="00E028D5">
            <w:pPr>
              <w:pStyle w:val="a4"/>
              <w:shd w:val="clear" w:color="auto" w:fill="FFFFFF"/>
              <w:spacing w:before="0" w:beforeAutospacing="0" w:after="0" w:afterAutospacing="0"/>
              <w:ind w:firstLine="459"/>
              <w:jc w:val="right"/>
              <w:textAlignment w:val="baseline"/>
              <w:rPr>
                <w:b/>
                <w:bCs/>
                <w:lang w:val="kk-KZ"/>
              </w:rPr>
            </w:pPr>
            <w:proofErr w:type="spellStart"/>
            <w:r w:rsidRPr="0030755E">
              <w:rPr>
                <w:b/>
                <w:bCs/>
                <w:lang w:val="kk-KZ"/>
              </w:rPr>
              <w:lastRenderedPageBreak/>
              <w:t>национального</w:t>
            </w:r>
            <w:proofErr w:type="spellEnd"/>
            <w:r w:rsidRPr="0030755E">
              <w:rPr>
                <w:b/>
                <w:bCs/>
                <w:lang w:val="kk-KZ"/>
              </w:rPr>
              <w:t xml:space="preserve"> </w:t>
            </w:r>
            <w:proofErr w:type="spellStart"/>
            <w:r w:rsidRPr="0030755E">
              <w:rPr>
                <w:b/>
                <w:bCs/>
                <w:lang w:val="kk-KZ"/>
              </w:rPr>
              <w:t>благосостояния</w:t>
            </w:r>
            <w:proofErr w:type="spellEnd"/>
          </w:p>
          <w:p w14:paraId="05CD718F" w14:textId="77777777" w:rsidR="00E028D5" w:rsidRPr="0030755E" w:rsidRDefault="00E028D5" w:rsidP="00E028D5">
            <w:pPr>
              <w:pStyle w:val="a4"/>
              <w:shd w:val="clear" w:color="auto" w:fill="FFFFFF"/>
              <w:spacing w:before="0" w:beforeAutospacing="0" w:after="0" w:afterAutospacing="0"/>
              <w:ind w:firstLine="459"/>
              <w:jc w:val="right"/>
              <w:textAlignment w:val="baseline"/>
              <w:rPr>
                <w:b/>
                <w:bCs/>
                <w:lang w:val="kk-KZ"/>
              </w:rPr>
            </w:pPr>
            <w:r w:rsidRPr="0030755E">
              <w:rPr>
                <w:b/>
                <w:bCs/>
                <w:lang w:val="kk-KZ"/>
              </w:rPr>
              <w:t xml:space="preserve">и </w:t>
            </w:r>
            <w:proofErr w:type="spellStart"/>
            <w:r w:rsidRPr="0030755E">
              <w:rPr>
                <w:b/>
                <w:bCs/>
                <w:lang w:val="kk-KZ"/>
              </w:rPr>
              <w:t>организаций</w:t>
            </w:r>
            <w:proofErr w:type="spellEnd"/>
            <w:r w:rsidRPr="0030755E">
              <w:rPr>
                <w:b/>
                <w:bCs/>
                <w:lang w:val="kk-KZ"/>
              </w:rPr>
              <w:t xml:space="preserve"> Фонда</w:t>
            </w:r>
          </w:p>
          <w:p w14:paraId="10D4B10E" w14:textId="358A2848" w:rsidR="00E028D5" w:rsidRPr="0030755E" w:rsidRDefault="00E028D5" w:rsidP="00E028D5">
            <w:pPr>
              <w:pStyle w:val="a4"/>
              <w:shd w:val="clear" w:color="auto" w:fill="FFFFFF"/>
              <w:spacing w:before="0" w:beforeAutospacing="0" w:after="0" w:afterAutospacing="0"/>
              <w:ind w:firstLine="459"/>
              <w:jc w:val="right"/>
              <w:textAlignment w:val="baseline"/>
              <w:rPr>
                <w:rFonts w:eastAsiaTheme="minorHAnsi"/>
                <w:b/>
                <w:bCs/>
                <w:lang w:eastAsia="en-US"/>
              </w:rPr>
            </w:pPr>
            <w:proofErr w:type="spellStart"/>
            <w:r w:rsidRPr="0030755E">
              <w:rPr>
                <w:b/>
                <w:bCs/>
                <w:lang w:val="kk-KZ"/>
              </w:rPr>
              <w:t>национального</w:t>
            </w:r>
            <w:proofErr w:type="spellEnd"/>
            <w:r w:rsidRPr="0030755E">
              <w:rPr>
                <w:b/>
                <w:bCs/>
                <w:lang w:val="kk-KZ"/>
              </w:rPr>
              <w:t xml:space="preserve"> </w:t>
            </w:r>
            <w:proofErr w:type="spellStart"/>
            <w:r w:rsidRPr="0030755E">
              <w:rPr>
                <w:b/>
                <w:bCs/>
                <w:lang w:val="kk-KZ"/>
              </w:rPr>
              <w:t>благосостояния</w:t>
            </w:r>
            <w:proofErr w:type="spellEnd"/>
            <w:r w:rsidRPr="0030755E">
              <w:rPr>
                <w:rFonts w:eastAsiaTheme="minorHAnsi"/>
                <w:b/>
                <w:bCs/>
                <w:lang w:eastAsia="en-US"/>
              </w:rPr>
              <w:t xml:space="preserve">   </w:t>
            </w:r>
          </w:p>
          <w:p w14:paraId="4A9926D3" w14:textId="77777777" w:rsidR="00E028D5" w:rsidRPr="0030755E" w:rsidRDefault="00E028D5" w:rsidP="00E028D5">
            <w:pPr>
              <w:pStyle w:val="a4"/>
              <w:shd w:val="clear" w:color="auto" w:fill="FFFFFF"/>
              <w:spacing w:before="0" w:beforeAutospacing="0" w:after="0" w:afterAutospacing="0"/>
              <w:ind w:firstLine="459"/>
              <w:jc w:val="both"/>
              <w:textAlignment w:val="baseline"/>
              <w:rPr>
                <w:rFonts w:eastAsiaTheme="minorHAnsi"/>
                <w:b/>
                <w:bCs/>
                <w:lang w:eastAsia="en-US"/>
              </w:rPr>
            </w:pPr>
          </w:p>
          <w:p w14:paraId="70734417" w14:textId="34B7B505" w:rsidR="00E028D5" w:rsidRPr="0030755E" w:rsidRDefault="00E028D5" w:rsidP="00E028D5">
            <w:pPr>
              <w:pStyle w:val="a4"/>
              <w:shd w:val="clear" w:color="auto" w:fill="FFFFFF"/>
              <w:spacing w:before="0" w:beforeAutospacing="0" w:after="0" w:afterAutospacing="0"/>
              <w:jc w:val="center"/>
              <w:textAlignment w:val="baseline"/>
              <w:rPr>
                <w:rFonts w:eastAsiaTheme="minorHAnsi"/>
                <w:b/>
                <w:bCs/>
                <w:lang w:eastAsia="en-US"/>
              </w:rPr>
            </w:pPr>
            <w:r w:rsidRPr="0030755E">
              <w:rPr>
                <w:rFonts w:eastAsiaTheme="minorHAnsi"/>
                <w:b/>
                <w:bCs/>
                <w:lang w:eastAsia="en-US"/>
              </w:rPr>
              <w:t>Протокол об итогах закупок через электронный магазин</w:t>
            </w:r>
          </w:p>
          <w:p w14:paraId="06A85976" w14:textId="037CB2C7" w:rsidR="00E028D5" w:rsidRPr="0030755E" w:rsidRDefault="00E028D5" w:rsidP="00E028D5">
            <w:pPr>
              <w:pStyle w:val="a4"/>
              <w:shd w:val="clear" w:color="auto" w:fill="FFFFFF"/>
              <w:spacing w:before="0" w:beforeAutospacing="0" w:after="0" w:afterAutospacing="0"/>
              <w:jc w:val="center"/>
              <w:textAlignment w:val="baseline"/>
              <w:rPr>
                <w:rFonts w:eastAsiaTheme="minorHAnsi"/>
                <w:b/>
                <w:bCs/>
                <w:lang w:eastAsia="en-US"/>
              </w:rPr>
            </w:pPr>
          </w:p>
          <w:p w14:paraId="61FD3DA3" w14:textId="77777777" w:rsidR="00E028D5" w:rsidRPr="0030755E" w:rsidRDefault="00E028D5" w:rsidP="00E028D5">
            <w:pPr>
              <w:pStyle w:val="a4"/>
              <w:spacing w:before="0" w:beforeAutospacing="0" w:after="0" w:afterAutospacing="0"/>
              <w:ind w:firstLine="709"/>
              <w:jc w:val="both"/>
              <w:rPr>
                <w:b/>
                <w:bCs/>
              </w:rPr>
            </w:pPr>
            <w:r w:rsidRPr="0030755E">
              <w:rPr>
                <w:b/>
                <w:bCs/>
              </w:rPr>
              <w:t>Общие сведения:</w:t>
            </w:r>
          </w:p>
          <w:tbl>
            <w:tblPr>
              <w:tblStyle w:val="a3"/>
              <w:tblW w:w="5161" w:type="dxa"/>
              <w:tblLayout w:type="fixed"/>
              <w:tblLook w:val="04A0" w:firstRow="1" w:lastRow="0" w:firstColumn="1" w:lastColumn="0" w:noHBand="0" w:noVBand="1"/>
            </w:tblPr>
            <w:tblGrid>
              <w:gridCol w:w="2602"/>
              <w:gridCol w:w="2559"/>
            </w:tblGrid>
            <w:tr w:rsidR="0030755E" w:rsidRPr="0030755E" w14:paraId="63E8602E" w14:textId="77777777" w:rsidTr="00385B4C">
              <w:trPr>
                <w:trHeight w:val="209"/>
              </w:trPr>
              <w:tc>
                <w:tcPr>
                  <w:tcW w:w="2557" w:type="dxa"/>
                  <w:hideMark/>
                </w:tcPr>
                <w:p w14:paraId="4B3273F3" w14:textId="77777777" w:rsidR="00E028D5" w:rsidRPr="0030755E" w:rsidRDefault="00E028D5" w:rsidP="00D45075">
                  <w:pPr>
                    <w:pStyle w:val="a4"/>
                    <w:framePr w:hSpace="180" w:wrap="around" w:vAnchor="text" w:hAnchor="page" w:x="491" w:y="263"/>
                    <w:spacing w:before="0" w:beforeAutospacing="0" w:after="0" w:afterAutospacing="0"/>
                    <w:jc w:val="both"/>
                    <w:rPr>
                      <w:b/>
                      <w:bCs/>
                    </w:rPr>
                  </w:pPr>
                  <w:bookmarkStart w:id="3" w:name="z3522"/>
                  <w:bookmarkStart w:id="4" w:name="z3521"/>
                  <w:bookmarkEnd w:id="3"/>
                  <w:bookmarkEnd w:id="4"/>
                  <w:r w:rsidRPr="0030755E">
                    <w:rPr>
                      <w:b/>
                      <w:bCs/>
                    </w:rPr>
                    <w:t>Тип закупки</w:t>
                  </w:r>
                </w:p>
              </w:tc>
              <w:tc>
                <w:tcPr>
                  <w:tcW w:w="2514" w:type="dxa"/>
                  <w:hideMark/>
                </w:tcPr>
                <w:p w14:paraId="69971408" w14:textId="77777777" w:rsidR="00E028D5" w:rsidRPr="0030755E" w:rsidRDefault="00E028D5" w:rsidP="00D45075">
                  <w:pPr>
                    <w:pStyle w:val="a4"/>
                    <w:framePr w:hSpace="180" w:wrap="around" w:vAnchor="text" w:hAnchor="page" w:x="491" w:y="263"/>
                    <w:spacing w:before="0" w:beforeAutospacing="0" w:after="0" w:afterAutospacing="0"/>
                    <w:jc w:val="both"/>
                    <w:rPr>
                      <w:b/>
                      <w:bCs/>
                    </w:rPr>
                  </w:pPr>
                  <w:r w:rsidRPr="0030755E">
                    <w:rPr>
                      <w:b/>
                      <w:bCs/>
                    </w:rPr>
                    <w:t>Первая закупка/Повторная закупка</w:t>
                  </w:r>
                </w:p>
              </w:tc>
            </w:tr>
            <w:tr w:rsidR="0030755E" w:rsidRPr="0030755E" w14:paraId="71A19119" w14:textId="77777777" w:rsidTr="00385B4C">
              <w:trPr>
                <w:trHeight w:val="267"/>
              </w:trPr>
              <w:tc>
                <w:tcPr>
                  <w:tcW w:w="2557" w:type="dxa"/>
                  <w:hideMark/>
                </w:tcPr>
                <w:p w14:paraId="64BEA66A" w14:textId="77777777" w:rsidR="00E028D5" w:rsidRPr="0030755E" w:rsidRDefault="00E028D5" w:rsidP="00D45075">
                  <w:pPr>
                    <w:pStyle w:val="a4"/>
                    <w:framePr w:hSpace="180" w:wrap="around" w:vAnchor="text" w:hAnchor="page" w:x="491" w:y="263"/>
                    <w:spacing w:before="0" w:beforeAutospacing="0" w:after="0" w:afterAutospacing="0"/>
                    <w:jc w:val="both"/>
                    <w:rPr>
                      <w:b/>
                      <w:bCs/>
                    </w:rPr>
                  </w:pPr>
                  <w:bookmarkStart w:id="5" w:name="z3525"/>
                  <w:bookmarkStart w:id="6" w:name="z3524"/>
                  <w:bookmarkEnd w:id="5"/>
                  <w:bookmarkEnd w:id="6"/>
                  <w:r w:rsidRPr="0030755E">
                    <w:rPr>
                      <w:b/>
                      <w:bCs/>
                    </w:rPr>
                    <w:t>Финансовый год</w:t>
                  </w:r>
                </w:p>
              </w:tc>
              <w:tc>
                <w:tcPr>
                  <w:tcW w:w="2514" w:type="dxa"/>
                  <w:hideMark/>
                </w:tcPr>
                <w:p w14:paraId="01032B52" w14:textId="77777777" w:rsidR="00E028D5" w:rsidRPr="0030755E" w:rsidRDefault="00E028D5" w:rsidP="00D45075">
                  <w:pPr>
                    <w:framePr w:hSpace="180" w:wrap="around" w:vAnchor="text" w:hAnchor="page" w:x="491" w:y="263"/>
                    <w:ind w:firstLine="709"/>
                    <w:jc w:val="both"/>
                    <w:rPr>
                      <w:b/>
                      <w:bCs/>
                      <w:sz w:val="24"/>
                      <w:szCs w:val="24"/>
                    </w:rPr>
                  </w:pPr>
                </w:p>
              </w:tc>
            </w:tr>
            <w:tr w:rsidR="0030755E" w:rsidRPr="0030755E" w14:paraId="62C946AB" w14:textId="77777777" w:rsidTr="00385B4C">
              <w:trPr>
                <w:trHeight w:val="257"/>
              </w:trPr>
              <w:tc>
                <w:tcPr>
                  <w:tcW w:w="2557" w:type="dxa"/>
                  <w:hideMark/>
                </w:tcPr>
                <w:p w14:paraId="5E4861A5" w14:textId="77777777" w:rsidR="00E028D5" w:rsidRPr="0030755E" w:rsidRDefault="00E028D5" w:rsidP="00D45075">
                  <w:pPr>
                    <w:pStyle w:val="a4"/>
                    <w:framePr w:hSpace="180" w:wrap="around" w:vAnchor="text" w:hAnchor="page" w:x="491" w:y="263"/>
                    <w:spacing w:before="0" w:beforeAutospacing="0" w:after="0" w:afterAutospacing="0"/>
                    <w:jc w:val="both"/>
                    <w:rPr>
                      <w:b/>
                      <w:bCs/>
                    </w:rPr>
                  </w:pPr>
                  <w:bookmarkStart w:id="7" w:name="z3528"/>
                  <w:bookmarkStart w:id="8" w:name="z3527"/>
                  <w:bookmarkEnd w:id="7"/>
                  <w:bookmarkEnd w:id="8"/>
                  <w:r w:rsidRPr="0030755E">
                    <w:rPr>
                      <w:b/>
                      <w:bCs/>
                    </w:rPr>
                    <w:t>Номер пункта плана</w:t>
                  </w:r>
                </w:p>
              </w:tc>
              <w:tc>
                <w:tcPr>
                  <w:tcW w:w="2514" w:type="dxa"/>
                  <w:hideMark/>
                </w:tcPr>
                <w:p w14:paraId="19D6DC2C" w14:textId="77777777" w:rsidR="00E028D5" w:rsidRPr="0030755E" w:rsidRDefault="00E028D5" w:rsidP="00D45075">
                  <w:pPr>
                    <w:framePr w:hSpace="180" w:wrap="around" w:vAnchor="text" w:hAnchor="page" w:x="491" w:y="263"/>
                    <w:ind w:firstLine="709"/>
                    <w:jc w:val="both"/>
                    <w:rPr>
                      <w:b/>
                      <w:bCs/>
                      <w:sz w:val="24"/>
                      <w:szCs w:val="24"/>
                    </w:rPr>
                  </w:pPr>
                </w:p>
              </w:tc>
            </w:tr>
            <w:tr w:rsidR="0030755E" w:rsidRPr="0030755E" w14:paraId="53351A11" w14:textId="77777777" w:rsidTr="00385B4C">
              <w:trPr>
                <w:trHeight w:val="257"/>
              </w:trPr>
              <w:tc>
                <w:tcPr>
                  <w:tcW w:w="2557" w:type="dxa"/>
                  <w:hideMark/>
                </w:tcPr>
                <w:p w14:paraId="5EA90149" w14:textId="77777777" w:rsidR="00E028D5" w:rsidRPr="0030755E" w:rsidRDefault="00E028D5" w:rsidP="00D45075">
                  <w:pPr>
                    <w:pStyle w:val="a4"/>
                    <w:framePr w:hSpace="180" w:wrap="around" w:vAnchor="text" w:hAnchor="page" w:x="491" w:y="263"/>
                    <w:spacing w:before="0" w:beforeAutospacing="0" w:after="0" w:afterAutospacing="0"/>
                    <w:jc w:val="both"/>
                    <w:rPr>
                      <w:b/>
                      <w:bCs/>
                    </w:rPr>
                  </w:pPr>
                  <w:bookmarkStart w:id="9" w:name="z3531"/>
                  <w:bookmarkStart w:id="10" w:name="z3530"/>
                  <w:bookmarkEnd w:id="9"/>
                  <w:bookmarkEnd w:id="10"/>
                  <w:r w:rsidRPr="0030755E">
                    <w:rPr>
                      <w:b/>
                      <w:bCs/>
                    </w:rPr>
                    <w:t>Наименование товара ЭКТ</w:t>
                  </w:r>
                </w:p>
              </w:tc>
              <w:tc>
                <w:tcPr>
                  <w:tcW w:w="2514" w:type="dxa"/>
                  <w:hideMark/>
                </w:tcPr>
                <w:p w14:paraId="14A32E54" w14:textId="77777777" w:rsidR="00E028D5" w:rsidRPr="0030755E" w:rsidRDefault="00E028D5" w:rsidP="00D45075">
                  <w:pPr>
                    <w:framePr w:hSpace="180" w:wrap="around" w:vAnchor="text" w:hAnchor="page" w:x="491" w:y="263"/>
                    <w:ind w:firstLine="709"/>
                    <w:jc w:val="both"/>
                    <w:rPr>
                      <w:b/>
                      <w:bCs/>
                      <w:sz w:val="24"/>
                      <w:szCs w:val="24"/>
                    </w:rPr>
                  </w:pPr>
                </w:p>
              </w:tc>
            </w:tr>
            <w:tr w:rsidR="0030755E" w:rsidRPr="0030755E" w14:paraId="404BB220" w14:textId="77777777" w:rsidTr="00385B4C">
              <w:trPr>
                <w:trHeight w:val="267"/>
              </w:trPr>
              <w:tc>
                <w:tcPr>
                  <w:tcW w:w="2557" w:type="dxa"/>
                  <w:hideMark/>
                </w:tcPr>
                <w:p w14:paraId="3735D7F1" w14:textId="77777777" w:rsidR="00E028D5" w:rsidRPr="0030755E" w:rsidRDefault="00E028D5" w:rsidP="00D45075">
                  <w:pPr>
                    <w:pStyle w:val="a4"/>
                    <w:framePr w:hSpace="180" w:wrap="around" w:vAnchor="text" w:hAnchor="page" w:x="491" w:y="263"/>
                    <w:spacing w:before="0" w:beforeAutospacing="0" w:after="0" w:afterAutospacing="0"/>
                    <w:jc w:val="both"/>
                    <w:rPr>
                      <w:b/>
                      <w:bCs/>
                    </w:rPr>
                  </w:pPr>
                  <w:bookmarkStart w:id="11" w:name="z3534"/>
                  <w:bookmarkStart w:id="12" w:name="z3533"/>
                  <w:bookmarkEnd w:id="11"/>
                  <w:bookmarkEnd w:id="12"/>
                  <w:r w:rsidRPr="0030755E">
                    <w:rPr>
                      <w:b/>
                      <w:bCs/>
                    </w:rPr>
                    <w:t>Номер заказа в ЭМ</w:t>
                  </w:r>
                </w:p>
              </w:tc>
              <w:tc>
                <w:tcPr>
                  <w:tcW w:w="2514" w:type="dxa"/>
                  <w:hideMark/>
                </w:tcPr>
                <w:p w14:paraId="27AA0342" w14:textId="77777777" w:rsidR="00E028D5" w:rsidRPr="0030755E" w:rsidRDefault="00E028D5" w:rsidP="00D45075">
                  <w:pPr>
                    <w:framePr w:hSpace="180" w:wrap="around" w:vAnchor="text" w:hAnchor="page" w:x="491" w:y="263"/>
                    <w:ind w:firstLine="709"/>
                    <w:jc w:val="both"/>
                    <w:rPr>
                      <w:b/>
                      <w:bCs/>
                      <w:sz w:val="24"/>
                      <w:szCs w:val="24"/>
                    </w:rPr>
                  </w:pPr>
                </w:p>
              </w:tc>
            </w:tr>
            <w:tr w:rsidR="0030755E" w:rsidRPr="0030755E" w14:paraId="13299DCE" w14:textId="77777777" w:rsidTr="00385B4C">
              <w:trPr>
                <w:trHeight w:val="257"/>
              </w:trPr>
              <w:tc>
                <w:tcPr>
                  <w:tcW w:w="2557" w:type="dxa"/>
                  <w:hideMark/>
                </w:tcPr>
                <w:p w14:paraId="32FD437A" w14:textId="77777777" w:rsidR="00E028D5" w:rsidRPr="0030755E" w:rsidRDefault="00E028D5" w:rsidP="00D45075">
                  <w:pPr>
                    <w:pStyle w:val="a4"/>
                    <w:framePr w:hSpace="180" w:wrap="around" w:vAnchor="text" w:hAnchor="page" w:x="491" w:y="263"/>
                    <w:spacing w:before="0" w:beforeAutospacing="0" w:after="0" w:afterAutospacing="0"/>
                    <w:jc w:val="both"/>
                    <w:rPr>
                      <w:b/>
                      <w:bCs/>
                    </w:rPr>
                  </w:pPr>
                  <w:bookmarkStart w:id="13" w:name="z3537"/>
                  <w:bookmarkStart w:id="14" w:name="z3536"/>
                  <w:bookmarkEnd w:id="13"/>
                  <w:bookmarkEnd w:id="14"/>
                  <w:r w:rsidRPr="0030755E">
                    <w:rPr>
                      <w:b/>
                      <w:bCs/>
                    </w:rPr>
                    <w:t>Дата и время оформления заказа</w:t>
                  </w:r>
                </w:p>
              </w:tc>
              <w:tc>
                <w:tcPr>
                  <w:tcW w:w="2514" w:type="dxa"/>
                  <w:hideMark/>
                </w:tcPr>
                <w:p w14:paraId="39126E98" w14:textId="77777777" w:rsidR="00E028D5" w:rsidRPr="0030755E" w:rsidRDefault="00E028D5" w:rsidP="00D45075">
                  <w:pPr>
                    <w:framePr w:hSpace="180" w:wrap="around" w:vAnchor="text" w:hAnchor="page" w:x="491" w:y="263"/>
                    <w:ind w:firstLine="709"/>
                    <w:jc w:val="both"/>
                    <w:rPr>
                      <w:b/>
                      <w:bCs/>
                      <w:sz w:val="24"/>
                      <w:szCs w:val="24"/>
                    </w:rPr>
                  </w:pPr>
                </w:p>
              </w:tc>
            </w:tr>
            <w:tr w:rsidR="0030755E" w:rsidRPr="0030755E" w14:paraId="12321925" w14:textId="77777777" w:rsidTr="00385B4C">
              <w:trPr>
                <w:trHeight w:val="257"/>
              </w:trPr>
              <w:tc>
                <w:tcPr>
                  <w:tcW w:w="2557" w:type="dxa"/>
                  <w:hideMark/>
                </w:tcPr>
                <w:p w14:paraId="3E97A07B" w14:textId="77777777" w:rsidR="00E028D5" w:rsidRPr="0030755E" w:rsidRDefault="00E028D5" w:rsidP="00D45075">
                  <w:pPr>
                    <w:pStyle w:val="a4"/>
                    <w:framePr w:hSpace="180" w:wrap="around" w:vAnchor="text" w:hAnchor="page" w:x="491" w:y="263"/>
                    <w:spacing w:before="0" w:beforeAutospacing="0" w:after="0" w:afterAutospacing="0"/>
                    <w:jc w:val="both"/>
                    <w:rPr>
                      <w:b/>
                      <w:bCs/>
                    </w:rPr>
                  </w:pPr>
                  <w:bookmarkStart w:id="15" w:name="z3540"/>
                  <w:bookmarkStart w:id="16" w:name="z3539"/>
                  <w:bookmarkEnd w:id="15"/>
                  <w:bookmarkEnd w:id="16"/>
                  <w:r w:rsidRPr="0030755E">
                    <w:rPr>
                      <w:b/>
                      <w:bCs/>
                    </w:rPr>
                    <w:t>Дата и время подтверждения заказа</w:t>
                  </w:r>
                </w:p>
              </w:tc>
              <w:tc>
                <w:tcPr>
                  <w:tcW w:w="2514" w:type="dxa"/>
                  <w:hideMark/>
                </w:tcPr>
                <w:p w14:paraId="59F474CF" w14:textId="77777777" w:rsidR="00E028D5" w:rsidRPr="0030755E" w:rsidRDefault="00E028D5" w:rsidP="00D45075">
                  <w:pPr>
                    <w:framePr w:hSpace="180" w:wrap="around" w:vAnchor="text" w:hAnchor="page" w:x="491" w:y="263"/>
                    <w:ind w:firstLine="709"/>
                    <w:jc w:val="both"/>
                    <w:rPr>
                      <w:b/>
                      <w:bCs/>
                      <w:sz w:val="24"/>
                      <w:szCs w:val="24"/>
                    </w:rPr>
                  </w:pPr>
                </w:p>
              </w:tc>
            </w:tr>
          </w:tbl>
          <w:p w14:paraId="26FB6228" w14:textId="77777777" w:rsidR="00E028D5" w:rsidRPr="0030755E" w:rsidRDefault="00E028D5" w:rsidP="00E028D5">
            <w:pPr>
              <w:pStyle w:val="a4"/>
              <w:spacing w:before="0" w:beforeAutospacing="0" w:after="0" w:afterAutospacing="0"/>
              <w:ind w:firstLine="709"/>
              <w:jc w:val="both"/>
              <w:rPr>
                <w:b/>
                <w:bCs/>
              </w:rPr>
            </w:pPr>
            <w:r w:rsidRPr="0030755E">
              <w:rPr>
                <w:b/>
                <w:bCs/>
              </w:rPr>
              <w:t>Сведения о Заказчике*:</w:t>
            </w:r>
          </w:p>
          <w:p w14:paraId="14F15779" w14:textId="77777777" w:rsidR="00E028D5" w:rsidRPr="0030755E" w:rsidRDefault="00E028D5" w:rsidP="00E028D5">
            <w:pPr>
              <w:pStyle w:val="a4"/>
              <w:spacing w:before="0" w:beforeAutospacing="0" w:after="0" w:afterAutospacing="0"/>
              <w:ind w:firstLine="709"/>
              <w:jc w:val="both"/>
              <w:rPr>
                <w:b/>
                <w:bCs/>
              </w:rPr>
            </w:pPr>
            <w:r w:rsidRPr="0030755E">
              <w:rPr>
                <w:b/>
                <w:bCs/>
              </w:rPr>
              <w:t>Наименование заказчика на казахском языке _________________</w:t>
            </w:r>
          </w:p>
          <w:p w14:paraId="09B5869D" w14:textId="77777777" w:rsidR="00E028D5" w:rsidRPr="0030755E" w:rsidRDefault="00E028D5" w:rsidP="00E028D5">
            <w:pPr>
              <w:pStyle w:val="a4"/>
              <w:spacing w:before="0" w:beforeAutospacing="0" w:after="0" w:afterAutospacing="0"/>
              <w:ind w:firstLine="709"/>
              <w:jc w:val="both"/>
              <w:rPr>
                <w:b/>
                <w:bCs/>
              </w:rPr>
            </w:pPr>
            <w:r w:rsidRPr="0030755E">
              <w:rPr>
                <w:b/>
                <w:bCs/>
              </w:rPr>
              <w:t>Наименование заказчика на русском языке ___________________</w:t>
            </w:r>
          </w:p>
          <w:p w14:paraId="13F9FDB8" w14:textId="77777777" w:rsidR="00E028D5" w:rsidRPr="0030755E" w:rsidRDefault="00E028D5" w:rsidP="00E028D5">
            <w:pPr>
              <w:pStyle w:val="a4"/>
              <w:spacing w:before="0" w:beforeAutospacing="0" w:after="0" w:afterAutospacing="0"/>
              <w:ind w:firstLine="709"/>
              <w:jc w:val="both"/>
              <w:rPr>
                <w:b/>
                <w:bCs/>
              </w:rPr>
            </w:pPr>
            <w:r w:rsidRPr="0030755E">
              <w:rPr>
                <w:b/>
                <w:bCs/>
              </w:rPr>
              <w:t>БИН</w:t>
            </w:r>
          </w:p>
          <w:p w14:paraId="788736A9" w14:textId="77777777" w:rsidR="00E028D5" w:rsidRPr="0030755E" w:rsidRDefault="00E028D5" w:rsidP="00E028D5">
            <w:pPr>
              <w:pStyle w:val="a4"/>
              <w:spacing w:before="0" w:beforeAutospacing="0" w:after="0" w:afterAutospacing="0"/>
              <w:ind w:firstLine="709"/>
              <w:jc w:val="both"/>
              <w:rPr>
                <w:b/>
                <w:bCs/>
              </w:rPr>
            </w:pPr>
            <w:r w:rsidRPr="0030755E">
              <w:rPr>
                <w:b/>
                <w:bCs/>
              </w:rPr>
              <w:t>Список предложений потенциальных поставщиков**:</w:t>
            </w:r>
          </w:p>
          <w:tbl>
            <w:tblPr>
              <w:tblStyle w:val="a3"/>
              <w:tblW w:w="5147" w:type="dxa"/>
              <w:tblLayout w:type="fixed"/>
              <w:tblLook w:val="04A0" w:firstRow="1" w:lastRow="0" w:firstColumn="1" w:lastColumn="0" w:noHBand="0" w:noVBand="1"/>
            </w:tblPr>
            <w:tblGrid>
              <w:gridCol w:w="243"/>
              <w:gridCol w:w="912"/>
              <w:gridCol w:w="830"/>
              <w:gridCol w:w="912"/>
              <w:gridCol w:w="752"/>
              <w:gridCol w:w="752"/>
              <w:gridCol w:w="746"/>
            </w:tblGrid>
            <w:tr w:rsidR="0030755E" w:rsidRPr="0030755E" w14:paraId="4874F217" w14:textId="77777777" w:rsidTr="00385B4C">
              <w:trPr>
                <w:trHeight w:val="832"/>
              </w:trPr>
              <w:tc>
                <w:tcPr>
                  <w:tcW w:w="129" w:type="dxa"/>
                  <w:hideMark/>
                </w:tcPr>
                <w:p w14:paraId="7648E1C9" w14:textId="77777777" w:rsidR="00E028D5" w:rsidRPr="0030755E" w:rsidRDefault="00E028D5" w:rsidP="00D45075">
                  <w:pPr>
                    <w:pStyle w:val="a4"/>
                    <w:framePr w:hSpace="180" w:wrap="around" w:vAnchor="text" w:hAnchor="page" w:x="491" w:y="263"/>
                    <w:spacing w:before="0" w:beforeAutospacing="0" w:after="0" w:afterAutospacing="0"/>
                    <w:jc w:val="both"/>
                    <w:rPr>
                      <w:b/>
                      <w:bCs/>
                    </w:rPr>
                  </w:pPr>
                  <w:bookmarkStart w:id="17" w:name="z3549"/>
                  <w:bookmarkStart w:id="18" w:name="z3548"/>
                  <w:bookmarkStart w:id="19" w:name="z3547"/>
                  <w:bookmarkStart w:id="20" w:name="z3546"/>
                  <w:bookmarkStart w:id="21" w:name="z3545"/>
                  <w:bookmarkStart w:id="22" w:name="z3544"/>
                  <w:bookmarkStart w:id="23" w:name="z3543"/>
                  <w:bookmarkEnd w:id="17"/>
                  <w:bookmarkEnd w:id="18"/>
                  <w:bookmarkEnd w:id="19"/>
                  <w:bookmarkEnd w:id="20"/>
                  <w:bookmarkEnd w:id="21"/>
                  <w:bookmarkEnd w:id="22"/>
                  <w:bookmarkEnd w:id="23"/>
                  <w:r w:rsidRPr="0030755E">
                    <w:rPr>
                      <w:b/>
                      <w:bCs/>
                    </w:rPr>
                    <w:t>№</w:t>
                  </w:r>
                </w:p>
              </w:tc>
              <w:tc>
                <w:tcPr>
                  <w:tcW w:w="888" w:type="dxa"/>
                  <w:hideMark/>
                </w:tcPr>
                <w:p w14:paraId="650AC78A" w14:textId="77777777" w:rsidR="00E028D5" w:rsidRPr="0030755E" w:rsidRDefault="00E028D5" w:rsidP="00D45075">
                  <w:pPr>
                    <w:pStyle w:val="a4"/>
                    <w:framePr w:hSpace="180" w:wrap="around" w:vAnchor="text" w:hAnchor="page" w:x="491" w:y="263"/>
                    <w:spacing w:before="0" w:beforeAutospacing="0" w:after="0" w:afterAutospacing="0"/>
                    <w:jc w:val="both"/>
                    <w:rPr>
                      <w:b/>
                      <w:bCs/>
                    </w:rPr>
                  </w:pPr>
                  <w:r w:rsidRPr="0030755E">
                    <w:rPr>
                      <w:b/>
                      <w:bCs/>
                    </w:rPr>
                    <w:t>Наименование потенциального поставщик</w:t>
                  </w:r>
                  <w:r w:rsidRPr="0030755E">
                    <w:rPr>
                      <w:b/>
                      <w:bCs/>
                    </w:rPr>
                    <w:lastRenderedPageBreak/>
                    <w:t>а, БИН/ИИН</w:t>
                  </w:r>
                </w:p>
              </w:tc>
              <w:tc>
                <w:tcPr>
                  <w:tcW w:w="809" w:type="dxa"/>
                  <w:hideMark/>
                </w:tcPr>
                <w:p w14:paraId="6995EC25" w14:textId="77777777" w:rsidR="00E028D5" w:rsidRPr="0030755E" w:rsidRDefault="00E028D5" w:rsidP="00D45075">
                  <w:pPr>
                    <w:pStyle w:val="a4"/>
                    <w:framePr w:hSpace="180" w:wrap="around" w:vAnchor="text" w:hAnchor="page" w:x="491" w:y="263"/>
                    <w:spacing w:before="0" w:beforeAutospacing="0" w:after="0" w:afterAutospacing="0"/>
                    <w:jc w:val="both"/>
                    <w:rPr>
                      <w:b/>
                      <w:bCs/>
                    </w:rPr>
                  </w:pPr>
                  <w:r w:rsidRPr="0030755E">
                    <w:rPr>
                      <w:b/>
                      <w:bCs/>
                    </w:rPr>
                    <w:lastRenderedPageBreak/>
                    <w:t>Наименование товара</w:t>
                  </w:r>
                </w:p>
              </w:tc>
              <w:tc>
                <w:tcPr>
                  <w:tcW w:w="888" w:type="dxa"/>
                  <w:hideMark/>
                </w:tcPr>
                <w:p w14:paraId="379140AD" w14:textId="77777777" w:rsidR="00E028D5" w:rsidRPr="0030755E" w:rsidRDefault="00E028D5" w:rsidP="00D45075">
                  <w:pPr>
                    <w:pStyle w:val="a4"/>
                    <w:framePr w:hSpace="180" w:wrap="around" w:vAnchor="text" w:hAnchor="page" w:x="491" w:y="263"/>
                    <w:spacing w:before="0" w:beforeAutospacing="0" w:after="0" w:afterAutospacing="0"/>
                    <w:jc w:val="both"/>
                    <w:rPr>
                      <w:b/>
                      <w:bCs/>
                    </w:rPr>
                  </w:pPr>
                  <w:r w:rsidRPr="0030755E">
                    <w:rPr>
                      <w:b/>
                      <w:bCs/>
                    </w:rPr>
                    <w:t xml:space="preserve">Сумма потенциального поставщика без </w:t>
                  </w:r>
                  <w:r w:rsidRPr="0030755E">
                    <w:rPr>
                      <w:b/>
                      <w:bCs/>
                    </w:rPr>
                    <w:lastRenderedPageBreak/>
                    <w:t>НДС, в тенге</w:t>
                  </w:r>
                </w:p>
              </w:tc>
              <w:tc>
                <w:tcPr>
                  <w:tcW w:w="733" w:type="dxa"/>
                  <w:hideMark/>
                </w:tcPr>
                <w:p w14:paraId="5A6B02A4" w14:textId="77777777" w:rsidR="00E028D5" w:rsidRPr="0030755E" w:rsidRDefault="00E028D5" w:rsidP="00D45075">
                  <w:pPr>
                    <w:pStyle w:val="a4"/>
                    <w:framePr w:hSpace="180" w:wrap="around" w:vAnchor="text" w:hAnchor="page" w:x="491" w:y="263"/>
                    <w:spacing w:before="0" w:beforeAutospacing="0" w:after="0" w:afterAutospacing="0"/>
                    <w:jc w:val="both"/>
                    <w:rPr>
                      <w:b/>
                      <w:bCs/>
                    </w:rPr>
                  </w:pPr>
                  <w:r w:rsidRPr="0030755E">
                    <w:rPr>
                      <w:b/>
                      <w:bCs/>
                    </w:rPr>
                    <w:lastRenderedPageBreak/>
                    <w:t>Дата и время подачи предложе</w:t>
                  </w:r>
                  <w:r w:rsidRPr="0030755E">
                    <w:rPr>
                      <w:b/>
                      <w:bCs/>
                    </w:rPr>
                    <w:lastRenderedPageBreak/>
                    <w:t>ния в ЭМ</w:t>
                  </w:r>
                </w:p>
              </w:tc>
              <w:tc>
                <w:tcPr>
                  <w:tcW w:w="733" w:type="dxa"/>
                  <w:hideMark/>
                </w:tcPr>
                <w:p w14:paraId="56512698" w14:textId="77777777" w:rsidR="00E028D5" w:rsidRPr="0030755E" w:rsidRDefault="00E028D5" w:rsidP="00D45075">
                  <w:pPr>
                    <w:pStyle w:val="a4"/>
                    <w:framePr w:hSpace="180" w:wrap="around" w:vAnchor="text" w:hAnchor="page" w:x="491" w:y="263"/>
                    <w:spacing w:before="0" w:beforeAutospacing="0" w:after="0" w:afterAutospacing="0"/>
                    <w:jc w:val="both"/>
                    <w:rPr>
                      <w:b/>
                      <w:bCs/>
                    </w:rPr>
                  </w:pPr>
                  <w:r w:rsidRPr="0030755E">
                    <w:rPr>
                      <w:b/>
                      <w:bCs/>
                    </w:rPr>
                    <w:lastRenderedPageBreak/>
                    <w:t>Дата и время подачи предложе</w:t>
                  </w:r>
                  <w:r w:rsidRPr="0030755E">
                    <w:rPr>
                      <w:b/>
                      <w:bCs/>
                    </w:rPr>
                    <w:lastRenderedPageBreak/>
                    <w:t>ния в ЭТП</w:t>
                  </w:r>
                </w:p>
              </w:tc>
              <w:tc>
                <w:tcPr>
                  <w:tcW w:w="727" w:type="dxa"/>
                  <w:hideMark/>
                </w:tcPr>
                <w:p w14:paraId="024266F8" w14:textId="77777777" w:rsidR="00E028D5" w:rsidRPr="0030755E" w:rsidRDefault="00E028D5" w:rsidP="00D45075">
                  <w:pPr>
                    <w:pStyle w:val="a4"/>
                    <w:framePr w:hSpace="180" w:wrap="around" w:vAnchor="text" w:hAnchor="page" w:x="491" w:y="263"/>
                    <w:spacing w:before="0" w:beforeAutospacing="0" w:after="0" w:afterAutospacing="0"/>
                    <w:jc w:val="both"/>
                    <w:rPr>
                      <w:b/>
                      <w:bCs/>
                    </w:rPr>
                  </w:pPr>
                  <w:r w:rsidRPr="0030755E">
                    <w:rPr>
                      <w:b/>
                      <w:bCs/>
                    </w:rPr>
                    <w:lastRenderedPageBreak/>
                    <w:t xml:space="preserve">Причина отклонения ценового </w:t>
                  </w:r>
                  <w:r w:rsidRPr="0030755E">
                    <w:rPr>
                      <w:b/>
                      <w:bCs/>
                    </w:rPr>
                    <w:lastRenderedPageBreak/>
                    <w:t>предложения поставщика</w:t>
                  </w:r>
                </w:p>
              </w:tc>
            </w:tr>
          </w:tbl>
          <w:p w14:paraId="49782676" w14:textId="77777777" w:rsidR="00E028D5" w:rsidRPr="0030755E" w:rsidRDefault="00E028D5" w:rsidP="00E028D5">
            <w:pPr>
              <w:pStyle w:val="a4"/>
              <w:spacing w:before="0" w:beforeAutospacing="0" w:after="0" w:afterAutospacing="0"/>
              <w:ind w:firstLine="709"/>
              <w:jc w:val="both"/>
              <w:rPr>
                <w:b/>
                <w:bCs/>
              </w:rPr>
            </w:pPr>
            <w:r w:rsidRPr="0030755E">
              <w:rPr>
                <w:b/>
                <w:bCs/>
              </w:rPr>
              <w:lastRenderedPageBreak/>
              <w:t>1. Определить победителем по пункту плана №___:</w:t>
            </w:r>
          </w:p>
          <w:p w14:paraId="21686000" w14:textId="77777777" w:rsidR="00E028D5" w:rsidRPr="0030755E" w:rsidRDefault="00E028D5" w:rsidP="00E028D5">
            <w:pPr>
              <w:pStyle w:val="a4"/>
              <w:spacing w:before="0" w:beforeAutospacing="0" w:after="0" w:afterAutospacing="0"/>
              <w:ind w:firstLine="709"/>
              <w:jc w:val="both"/>
              <w:rPr>
                <w:b/>
                <w:bCs/>
              </w:rPr>
            </w:pPr>
            <w:r w:rsidRPr="0030755E">
              <w:rPr>
                <w:b/>
                <w:bCs/>
              </w:rPr>
              <w:t>(БИН/ИИН наименование потенциального поставщика победителя).</w:t>
            </w:r>
          </w:p>
          <w:p w14:paraId="3C379F64" w14:textId="4FF1DEAC" w:rsidR="00E028D5" w:rsidRPr="0030755E" w:rsidRDefault="00E028D5" w:rsidP="00E028D5">
            <w:pPr>
              <w:pStyle w:val="a4"/>
              <w:spacing w:before="0" w:beforeAutospacing="0" w:after="0" w:afterAutospacing="0"/>
              <w:ind w:firstLine="709"/>
              <w:jc w:val="both"/>
              <w:rPr>
                <w:b/>
                <w:bCs/>
              </w:rPr>
            </w:pPr>
            <w:r w:rsidRPr="0030755E">
              <w:rPr>
                <w:b/>
                <w:bCs/>
              </w:rPr>
              <w:t>2. Заказчику (наименование заказчика) в сроки, установленные Законом Республики Казахстан «О закупках отдельных субъектов квазигосударственного сектора», заключить договор о закупках с (БИН/ИИН наименование потенциального поставщика победителя).</w:t>
            </w:r>
          </w:p>
          <w:p w14:paraId="3CEA8C6E" w14:textId="77777777" w:rsidR="00E028D5" w:rsidRPr="0030755E" w:rsidRDefault="00E028D5" w:rsidP="00E028D5">
            <w:pPr>
              <w:pStyle w:val="a4"/>
              <w:spacing w:before="0" w:beforeAutospacing="0" w:after="0" w:afterAutospacing="0"/>
              <w:ind w:firstLine="709"/>
              <w:jc w:val="both"/>
              <w:rPr>
                <w:b/>
                <w:bCs/>
              </w:rPr>
            </w:pPr>
            <w:r w:rsidRPr="0030755E">
              <w:rPr>
                <w:b/>
                <w:bCs/>
              </w:rPr>
              <w:t xml:space="preserve">Либо: «Признать закупку (наименование закупки по пункту плана №___) несостоявшейся в связи с _________________»: </w:t>
            </w:r>
          </w:p>
          <w:p w14:paraId="0D1A2E48" w14:textId="77777777" w:rsidR="00E028D5" w:rsidRPr="0030755E" w:rsidRDefault="00E028D5" w:rsidP="00E028D5">
            <w:pPr>
              <w:pStyle w:val="a4"/>
              <w:spacing w:before="0" w:beforeAutospacing="0" w:after="0" w:afterAutospacing="0"/>
              <w:ind w:firstLine="709"/>
              <w:jc w:val="both"/>
              <w:rPr>
                <w:b/>
                <w:bCs/>
              </w:rPr>
            </w:pPr>
            <w:r w:rsidRPr="0030755E">
              <w:rPr>
                <w:b/>
                <w:bCs/>
              </w:rPr>
              <w:t>(Указать Одно из следующих значений: «отсутствием представленных ценовых предложений», «представлением одного ценового предложения», либо: «Произведен отказ от закупки в соответствии с пунктом 16 Правил осуществления закупок отдельными субъектами квазигосударственного сектора, за исключением Фонда национального благосостояния и организаций Фонда национального благосостояния.</w:t>
            </w:r>
          </w:p>
          <w:p w14:paraId="406E3D39" w14:textId="77777777" w:rsidR="00E028D5" w:rsidRPr="0030755E" w:rsidRDefault="00E028D5" w:rsidP="00E028D5">
            <w:pPr>
              <w:pStyle w:val="a4"/>
              <w:spacing w:before="0" w:beforeAutospacing="0" w:after="0" w:afterAutospacing="0"/>
              <w:ind w:firstLine="709"/>
              <w:jc w:val="both"/>
              <w:rPr>
                <w:b/>
                <w:bCs/>
              </w:rPr>
            </w:pPr>
            <w:r w:rsidRPr="0030755E">
              <w:rPr>
                <w:b/>
                <w:bCs/>
              </w:rPr>
              <w:t>Примечание:</w:t>
            </w:r>
          </w:p>
          <w:p w14:paraId="602F8EF8" w14:textId="77777777" w:rsidR="00E028D5" w:rsidRPr="0030755E" w:rsidRDefault="00E028D5" w:rsidP="00E028D5">
            <w:pPr>
              <w:pStyle w:val="a4"/>
              <w:spacing w:before="0" w:beforeAutospacing="0" w:after="0" w:afterAutospacing="0"/>
              <w:ind w:firstLine="709"/>
              <w:jc w:val="both"/>
              <w:rPr>
                <w:b/>
                <w:bCs/>
              </w:rPr>
            </w:pPr>
            <w:r w:rsidRPr="0030755E">
              <w:rPr>
                <w:b/>
                <w:bCs/>
              </w:rPr>
              <w:t>* Сведения о заказчике не отображается, если несколько заказчиков.</w:t>
            </w:r>
          </w:p>
          <w:p w14:paraId="1B8CA314" w14:textId="77777777" w:rsidR="00E028D5" w:rsidRPr="0030755E" w:rsidRDefault="00E028D5" w:rsidP="00E028D5">
            <w:pPr>
              <w:pStyle w:val="a4"/>
              <w:spacing w:before="0" w:beforeAutospacing="0" w:after="0" w:afterAutospacing="0"/>
              <w:ind w:firstLine="709"/>
              <w:jc w:val="both"/>
              <w:rPr>
                <w:b/>
                <w:bCs/>
              </w:rPr>
            </w:pPr>
            <w:r w:rsidRPr="0030755E">
              <w:rPr>
                <w:b/>
                <w:bCs/>
              </w:rPr>
              <w:t>**отображаются данные в порядке возрастания суммы потенциального поставщика</w:t>
            </w:r>
          </w:p>
          <w:p w14:paraId="7D58E7B7" w14:textId="77777777" w:rsidR="00E028D5" w:rsidRPr="0030755E" w:rsidRDefault="00E028D5" w:rsidP="00E028D5">
            <w:pPr>
              <w:pStyle w:val="a4"/>
              <w:spacing w:before="0" w:beforeAutospacing="0" w:after="0" w:afterAutospacing="0"/>
              <w:ind w:firstLine="709"/>
              <w:jc w:val="both"/>
              <w:rPr>
                <w:b/>
                <w:bCs/>
              </w:rPr>
            </w:pPr>
            <w:r w:rsidRPr="0030755E">
              <w:rPr>
                <w:b/>
                <w:bCs/>
              </w:rPr>
              <w:t>Расшифровка аббревиатур:</w:t>
            </w:r>
          </w:p>
          <w:p w14:paraId="56BE5330" w14:textId="77777777" w:rsidR="00E028D5" w:rsidRPr="0030755E" w:rsidRDefault="00E028D5" w:rsidP="00E028D5">
            <w:pPr>
              <w:pStyle w:val="a4"/>
              <w:spacing w:before="0" w:beforeAutospacing="0" w:after="0" w:afterAutospacing="0"/>
              <w:ind w:firstLine="709"/>
              <w:jc w:val="both"/>
              <w:rPr>
                <w:b/>
                <w:bCs/>
              </w:rPr>
            </w:pPr>
            <w:r w:rsidRPr="0030755E">
              <w:rPr>
                <w:b/>
                <w:bCs/>
              </w:rPr>
              <w:lastRenderedPageBreak/>
              <w:t>БИН – бизнес-идентификационный номер;</w:t>
            </w:r>
          </w:p>
          <w:p w14:paraId="5E8A2E14" w14:textId="77777777" w:rsidR="00E028D5" w:rsidRPr="0030755E" w:rsidRDefault="00E028D5" w:rsidP="00E028D5">
            <w:pPr>
              <w:pStyle w:val="a4"/>
              <w:spacing w:before="0" w:beforeAutospacing="0" w:after="0" w:afterAutospacing="0"/>
              <w:ind w:firstLine="709"/>
              <w:jc w:val="both"/>
              <w:rPr>
                <w:b/>
                <w:bCs/>
              </w:rPr>
            </w:pPr>
            <w:r w:rsidRPr="0030755E">
              <w:rPr>
                <w:b/>
                <w:bCs/>
              </w:rPr>
              <w:t>ИИН – индивидуальный идентификационный номер;</w:t>
            </w:r>
          </w:p>
          <w:p w14:paraId="7616A6B4" w14:textId="77777777" w:rsidR="00E028D5" w:rsidRPr="0030755E" w:rsidRDefault="00E028D5" w:rsidP="00E028D5">
            <w:pPr>
              <w:pStyle w:val="a4"/>
              <w:spacing w:before="0" w:beforeAutospacing="0" w:after="0" w:afterAutospacing="0"/>
              <w:ind w:firstLine="709"/>
              <w:jc w:val="both"/>
              <w:rPr>
                <w:b/>
                <w:bCs/>
              </w:rPr>
            </w:pPr>
            <w:r w:rsidRPr="0030755E">
              <w:rPr>
                <w:b/>
                <w:bCs/>
              </w:rPr>
              <w:t>НДС – налог на добавленную стоимость;</w:t>
            </w:r>
          </w:p>
          <w:p w14:paraId="5E0647BE" w14:textId="77777777" w:rsidR="00E028D5" w:rsidRPr="0030755E" w:rsidRDefault="00E028D5" w:rsidP="00E028D5">
            <w:pPr>
              <w:pStyle w:val="a4"/>
              <w:spacing w:before="0" w:beforeAutospacing="0" w:after="0" w:afterAutospacing="0"/>
              <w:ind w:firstLine="709"/>
              <w:jc w:val="both"/>
              <w:rPr>
                <w:b/>
                <w:bCs/>
              </w:rPr>
            </w:pPr>
            <w:r w:rsidRPr="0030755E">
              <w:rPr>
                <w:b/>
                <w:bCs/>
              </w:rPr>
              <w:t>ЭТП – электронная торговая площадка;</w:t>
            </w:r>
          </w:p>
          <w:p w14:paraId="31FB23B5" w14:textId="77777777" w:rsidR="00E028D5" w:rsidRPr="0030755E" w:rsidRDefault="00E028D5" w:rsidP="00E028D5">
            <w:pPr>
              <w:pStyle w:val="a4"/>
              <w:spacing w:before="0" w:beforeAutospacing="0" w:after="0" w:afterAutospacing="0"/>
              <w:ind w:firstLine="709"/>
              <w:jc w:val="both"/>
              <w:rPr>
                <w:b/>
                <w:bCs/>
              </w:rPr>
            </w:pPr>
            <w:r w:rsidRPr="0030755E">
              <w:rPr>
                <w:b/>
                <w:bCs/>
              </w:rPr>
              <w:t>ЭКТ – электронный каталог товаров;</w:t>
            </w:r>
          </w:p>
          <w:p w14:paraId="0A95AEE0" w14:textId="77777777" w:rsidR="00E028D5" w:rsidRPr="0030755E" w:rsidRDefault="00E028D5" w:rsidP="00E028D5">
            <w:pPr>
              <w:pStyle w:val="a4"/>
              <w:spacing w:before="0" w:beforeAutospacing="0" w:after="0" w:afterAutospacing="0"/>
              <w:ind w:firstLine="709"/>
              <w:jc w:val="both"/>
              <w:rPr>
                <w:b/>
                <w:bCs/>
              </w:rPr>
            </w:pPr>
            <w:r w:rsidRPr="0030755E">
              <w:rPr>
                <w:b/>
                <w:bCs/>
              </w:rPr>
              <w:t>ЭМ – электронный магазин;</w:t>
            </w:r>
          </w:p>
          <w:p w14:paraId="11082596" w14:textId="25E32FB6" w:rsidR="00E028D5" w:rsidRPr="0030755E" w:rsidRDefault="00E028D5" w:rsidP="00E028D5">
            <w:pPr>
              <w:pStyle w:val="a4"/>
              <w:spacing w:before="0" w:beforeAutospacing="0" w:after="0" w:afterAutospacing="0"/>
              <w:ind w:firstLine="709"/>
              <w:jc w:val="both"/>
              <w:rPr>
                <w:b/>
                <w:bCs/>
              </w:rPr>
            </w:pPr>
            <w:proofErr w:type="spellStart"/>
            <w:r w:rsidRPr="0030755E">
              <w:rPr>
                <w:b/>
                <w:bCs/>
              </w:rPr>
              <w:t>дд.</w:t>
            </w:r>
            <w:proofErr w:type="gramStart"/>
            <w:r w:rsidRPr="0030755E">
              <w:rPr>
                <w:b/>
                <w:bCs/>
              </w:rPr>
              <w:t>мм.гггг</w:t>
            </w:r>
            <w:proofErr w:type="spellEnd"/>
            <w:proofErr w:type="gramEnd"/>
            <w:r w:rsidRPr="0030755E">
              <w:rPr>
                <w:b/>
                <w:bCs/>
              </w:rPr>
              <w:t>. – день, месяц, год.</w:t>
            </w:r>
          </w:p>
        </w:tc>
        <w:tc>
          <w:tcPr>
            <w:tcW w:w="3260" w:type="dxa"/>
          </w:tcPr>
          <w:p w14:paraId="0096AF75" w14:textId="0C65C949" w:rsidR="00E028D5" w:rsidRPr="0030755E" w:rsidRDefault="00E6168F" w:rsidP="00E028D5">
            <w:pPr>
              <w:ind w:firstLine="312"/>
              <w:jc w:val="both"/>
              <w:rPr>
                <w:rFonts w:ascii="Times New Roman" w:hAnsi="Times New Roman" w:cs="Times New Roman"/>
                <w:spacing w:val="2"/>
                <w:sz w:val="24"/>
                <w:szCs w:val="24"/>
              </w:rPr>
            </w:pPr>
            <w:r w:rsidRPr="0030755E">
              <w:rPr>
                <w:rFonts w:ascii="Times New Roman" w:hAnsi="Times New Roman" w:cs="Times New Roman"/>
                <w:spacing w:val="2"/>
                <w:sz w:val="24"/>
                <w:szCs w:val="24"/>
              </w:rPr>
              <w:lastRenderedPageBreak/>
              <w:t xml:space="preserve">В рамках унификации подходов и процедур закупок квазигосударственного и государственных закупок в </w:t>
            </w:r>
            <w:r w:rsidRPr="0030755E">
              <w:rPr>
                <w:rFonts w:ascii="Times New Roman" w:hAnsi="Times New Roman" w:cs="Times New Roman"/>
                <w:spacing w:val="2"/>
                <w:sz w:val="24"/>
                <w:szCs w:val="24"/>
              </w:rPr>
              <w:lastRenderedPageBreak/>
              <w:t>рамках поручения Администрации Президента от 2 января 2025 года № 8018 ПАБ-20.</w:t>
            </w:r>
          </w:p>
        </w:tc>
      </w:tr>
      <w:tr w:rsidR="0030755E" w:rsidRPr="0030755E" w14:paraId="74D37532" w14:textId="77777777" w:rsidTr="00863FAD">
        <w:trPr>
          <w:trHeight w:val="70"/>
        </w:trPr>
        <w:tc>
          <w:tcPr>
            <w:tcW w:w="16013" w:type="dxa"/>
            <w:gridSpan w:val="5"/>
          </w:tcPr>
          <w:p w14:paraId="258EDD7B" w14:textId="6A63DF21" w:rsidR="00E028D5" w:rsidRPr="0030755E" w:rsidRDefault="00E028D5" w:rsidP="00E028D5">
            <w:pPr>
              <w:ind w:firstLine="312"/>
              <w:jc w:val="center"/>
              <w:rPr>
                <w:rFonts w:ascii="Times New Roman" w:hAnsi="Times New Roman" w:cs="Times New Roman"/>
                <w:b/>
                <w:bCs/>
                <w:spacing w:val="2"/>
                <w:sz w:val="24"/>
                <w:szCs w:val="24"/>
              </w:rPr>
            </w:pPr>
            <w:r w:rsidRPr="0030755E">
              <w:rPr>
                <w:rFonts w:ascii="Times New Roman" w:hAnsi="Times New Roman" w:cs="Times New Roman"/>
                <w:b/>
                <w:bCs/>
                <w:spacing w:val="2"/>
                <w:sz w:val="24"/>
                <w:szCs w:val="24"/>
              </w:rPr>
              <w:lastRenderedPageBreak/>
              <w:t>Типовой договор о закупках товаров</w:t>
            </w:r>
          </w:p>
        </w:tc>
      </w:tr>
      <w:tr w:rsidR="0030755E" w:rsidRPr="0030755E" w14:paraId="1C22227E" w14:textId="77777777" w:rsidTr="00863FAD">
        <w:trPr>
          <w:trHeight w:val="70"/>
        </w:trPr>
        <w:tc>
          <w:tcPr>
            <w:tcW w:w="561" w:type="dxa"/>
          </w:tcPr>
          <w:p w14:paraId="2ECFD15E" w14:textId="77777777" w:rsidR="00E028D5" w:rsidRPr="0030755E" w:rsidRDefault="00E028D5" w:rsidP="00E028D5">
            <w:pPr>
              <w:pStyle w:val="af0"/>
              <w:numPr>
                <w:ilvl w:val="0"/>
                <w:numId w:val="15"/>
              </w:numPr>
              <w:jc w:val="both"/>
              <w:rPr>
                <w:rFonts w:ascii="Times New Roman" w:hAnsi="Times New Roman" w:cs="Times New Roman"/>
                <w:sz w:val="24"/>
                <w:szCs w:val="24"/>
              </w:rPr>
            </w:pPr>
          </w:p>
        </w:tc>
        <w:tc>
          <w:tcPr>
            <w:tcW w:w="1847" w:type="dxa"/>
          </w:tcPr>
          <w:p w14:paraId="759FD3EB" w14:textId="0556EF49" w:rsidR="00E028D5" w:rsidRPr="0030755E" w:rsidRDefault="00E028D5" w:rsidP="00E028D5">
            <w:pPr>
              <w:jc w:val="center"/>
              <w:rPr>
                <w:rFonts w:ascii="Times New Roman" w:hAnsi="Times New Roman" w:cs="Times New Roman"/>
                <w:sz w:val="24"/>
                <w:szCs w:val="24"/>
                <w:lang w:val="kk-KZ"/>
              </w:rPr>
            </w:pPr>
            <w:r w:rsidRPr="0030755E">
              <w:rPr>
                <w:rFonts w:ascii="Times New Roman" w:hAnsi="Times New Roman" w:cs="Times New Roman"/>
                <w:spacing w:val="2"/>
                <w:sz w:val="24"/>
                <w:szCs w:val="24"/>
              </w:rPr>
              <w:t xml:space="preserve">пункт </w:t>
            </w:r>
            <w:r w:rsidRPr="0030755E">
              <w:rPr>
                <w:rFonts w:ascii="Times New Roman" w:hAnsi="Times New Roman" w:cs="Times New Roman"/>
                <w:spacing w:val="2"/>
                <w:sz w:val="24"/>
                <w:szCs w:val="24"/>
                <w:lang w:val="kk-KZ"/>
              </w:rPr>
              <w:t>2.3</w:t>
            </w:r>
            <w:r w:rsidRPr="0030755E">
              <w:rPr>
                <w:rFonts w:ascii="Times New Roman" w:hAnsi="Times New Roman" w:cs="Times New Roman"/>
                <w:spacing w:val="2"/>
                <w:sz w:val="24"/>
                <w:szCs w:val="24"/>
              </w:rPr>
              <w:t xml:space="preserve"> Приложения 22 к Правилам</w:t>
            </w:r>
          </w:p>
        </w:tc>
        <w:tc>
          <w:tcPr>
            <w:tcW w:w="4958" w:type="dxa"/>
          </w:tcPr>
          <w:p w14:paraId="10893038" w14:textId="77777777" w:rsidR="00E028D5" w:rsidRPr="0030755E" w:rsidRDefault="00E028D5" w:rsidP="00E028D5">
            <w:pPr>
              <w:pStyle w:val="a4"/>
              <w:shd w:val="clear" w:color="auto" w:fill="FFFFFF"/>
              <w:spacing w:before="0" w:beforeAutospacing="0" w:after="0" w:afterAutospacing="0"/>
              <w:ind w:firstLine="459"/>
              <w:jc w:val="both"/>
              <w:textAlignment w:val="baseline"/>
            </w:pPr>
            <w:r w:rsidRPr="0030755E">
              <w:t>2.3. Заказчик после вступления Договора в силу, производит авансовый платеж в размере согласно приложению № 1 после внесения Поставщиком обеспечения исполнения Договора и обеспечения аванса. Оставшаяся сумма оплачивается Заказчиком путем перечисления денежных средств на расчетный счет Поставщика не позднее 30 (тридцати) календарных дней с даты подписания Сторонами акта приема-передачи товаров, с учетом пропорционального удержания ранее оплаченного аванса.</w:t>
            </w:r>
          </w:p>
          <w:p w14:paraId="2A8850E1" w14:textId="2234D0FC" w:rsidR="00E028D5" w:rsidRPr="0030755E" w:rsidRDefault="00E028D5" w:rsidP="00E028D5">
            <w:pPr>
              <w:pStyle w:val="a4"/>
              <w:shd w:val="clear" w:color="auto" w:fill="FFFFFF"/>
              <w:spacing w:before="0" w:beforeAutospacing="0" w:after="0" w:afterAutospacing="0"/>
              <w:ind w:firstLine="459"/>
              <w:jc w:val="both"/>
              <w:textAlignment w:val="baseline"/>
            </w:pPr>
            <w:r w:rsidRPr="0030755E">
              <w:t xml:space="preserve">В случае, если Поставщик находится в реестре казахстанских товаропроизводителей, Заказчик в течение 10 (десяти) календарных дней со дня заключения договора производит авансовый платеж в размере </w:t>
            </w:r>
            <w:r w:rsidRPr="0030755E">
              <w:rPr>
                <w:b/>
                <w:bCs/>
              </w:rPr>
              <w:t>30 (тридцати)</w:t>
            </w:r>
            <w:r w:rsidRPr="0030755E">
              <w:t xml:space="preserve"> процентов от суммы Договора.</w:t>
            </w:r>
          </w:p>
          <w:p w14:paraId="0F91D73C" w14:textId="5F422584" w:rsidR="00E028D5" w:rsidRPr="0030755E" w:rsidRDefault="00E028D5" w:rsidP="00E028D5">
            <w:pPr>
              <w:pStyle w:val="a4"/>
              <w:shd w:val="clear" w:color="auto" w:fill="FFFFFF"/>
              <w:spacing w:before="0" w:beforeAutospacing="0" w:after="0" w:afterAutospacing="0"/>
              <w:ind w:firstLine="459"/>
              <w:jc w:val="both"/>
              <w:textAlignment w:val="baseline"/>
            </w:pPr>
            <w:r w:rsidRPr="0030755E">
              <w:t>Оплата за поставленный Товар производится Заказчиком путем перечисления денежных средств на расчетный счет Поставщика не позднее 30 (тридцати) календарных дней с даты подписания Сторонами акта приема-передачи Товара.</w:t>
            </w:r>
          </w:p>
        </w:tc>
        <w:tc>
          <w:tcPr>
            <w:tcW w:w="5387" w:type="dxa"/>
          </w:tcPr>
          <w:p w14:paraId="6D82875E" w14:textId="77777777" w:rsidR="00E028D5" w:rsidRPr="0030755E" w:rsidRDefault="00E028D5" w:rsidP="00E028D5">
            <w:pPr>
              <w:pStyle w:val="a4"/>
              <w:shd w:val="clear" w:color="auto" w:fill="FFFFFF"/>
              <w:spacing w:before="0" w:beforeAutospacing="0" w:after="0" w:afterAutospacing="0"/>
              <w:ind w:firstLine="459"/>
              <w:jc w:val="both"/>
              <w:textAlignment w:val="baseline"/>
            </w:pPr>
            <w:r w:rsidRPr="0030755E">
              <w:t>2.3. Заказчик после вступления Договора в силу, производит авансовый платеж в размере согласно приложению № 1 после внесения Поставщиком обеспечения исполнения Договора и обеспечения аванса. Оставшаяся сумма оплачивается Заказчиком путем перечисления денежных средств на расчетный счет Поставщика не позднее 30 (тридцати) календарных дней с даты подписания Сторонами акта приема-передачи товаров, с учетом пропорционального удержания ранее оплаченного аванса.</w:t>
            </w:r>
          </w:p>
          <w:p w14:paraId="0FC31660" w14:textId="27EB97D5" w:rsidR="00E028D5" w:rsidRPr="0030755E" w:rsidRDefault="00E028D5" w:rsidP="00E028D5">
            <w:pPr>
              <w:pStyle w:val="a4"/>
              <w:shd w:val="clear" w:color="auto" w:fill="FFFFFF"/>
              <w:spacing w:before="0" w:beforeAutospacing="0" w:after="0" w:afterAutospacing="0"/>
              <w:ind w:firstLine="459"/>
              <w:jc w:val="both"/>
              <w:textAlignment w:val="baseline"/>
            </w:pPr>
            <w:r w:rsidRPr="0030755E">
              <w:t xml:space="preserve">В случае, если Поставщик находится в реестре казахстанских товаропроизводителей, Заказчик в течение 10 (десяти) календарных дней со дня заключения договора производит авансовый платеж в размере </w:t>
            </w:r>
            <w:r w:rsidRPr="0030755E">
              <w:rPr>
                <w:b/>
                <w:bCs/>
              </w:rPr>
              <w:t xml:space="preserve">50 (пятидесяти) </w:t>
            </w:r>
            <w:r w:rsidRPr="0030755E">
              <w:t>процентов от суммы Договора.</w:t>
            </w:r>
          </w:p>
          <w:p w14:paraId="68FACBD2" w14:textId="290DC173" w:rsidR="00E028D5" w:rsidRPr="0030755E" w:rsidRDefault="00E028D5" w:rsidP="00E028D5">
            <w:pPr>
              <w:pStyle w:val="a4"/>
              <w:shd w:val="clear" w:color="auto" w:fill="FFFFFF"/>
              <w:spacing w:before="0" w:beforeAutospacing="0" w:after="0" w:afterAutospacing="0"/>
              <w:ind w:firstLine="459"/>
              <w:jc w:val="both"/>
              <w:textAlignment w:val="baseline"/>
              <w:rPr>
                <w:b/>
                <w:bCs/>
                <w:lang w:val="kk-KZ"/>
              </w:rPr>
            </w:pPr>
            <w:r w:rsidRPr="0030755E">
              <w:t>Оплата за поставленный Товар производится Заказчиком путем перечисления денежных средств на расчетный счет Поставщика не позднее 30 (тридцати) календарных дней с даты подписания Сторонами акта приема-передачи Товара.</w:t>
            </w:r>
          </w:p>
        </w:tc>
        <w:tc>
          <w:tcPr>
            <w:tcW w:w="3260" w:type="dxa"/>
          </w:tcPr>
          <w:p w14:paraId="786A2BE0" w14:textId="4D67CF04" w:rsidR="00E028D5" w:rsidRPr="0030755E" w:rsidRDefault="00E6168F" w:rsidP="00E028D5">
            <w:pPr>
              <w:ind w:firstLine="312"/>
              <w:jc w:val="both"/>
              <w:rPr>
                <w:rFonts w:ascii="Times New Roman" w:hAnsi="Times New Roman" w:cs="Times New Roman"/>
                <w:spacing w:val="2"/>
                <w:sz w:val="24"/>
                <w:szCs w:val="24"/>
              </w:rPr>
            </w:pPr>
            <w:r w:rsidRPr="0030755E">
              <w:rPr>
                <w:rFonts w:ascii="Times New Roman" w:hAnsi="Times New Roman" w:cs="Times New Roman"/>
                <w:spacing w:val="2"/>
                <w:sz w:val="24"/>
                <w:szCs w:val="24"/>
              </w:rPr>
              <w:t>В рамках унификации подходов и процедур закупок квазигосударственного и государственных закупок в рамках поручения Администрации Президента от 2 января 2025 года № 8018 ПАБ-20.</w:t>
            </w:r>
          </w:p>
        </w:tc>
      </w:tr>
      <w:tr w:rsidR="0030755E" w:rsidRPr="0030755E" w14:paraId="30F1C481" w14:textId="77777777" w:rsidTr="00863FAD">
        <w:trPr>
          <w:trHeight w:val="70"/>
        </w:trPr>
        <w:tc>
          <w:tcPr>
            <w:tcW w:w="16013" w:type="dxa"/>
            <w:gridSpan w:val="5"/>
          </w:tcPr>
          <w:p w14:paraId="0255CEF8" w14:textId="2CCEF4A1" w:rsidR="00E028D5" w:rsidRPr="0030755E" w:rsidRDefault="00E028D5" w:rsidP="00E028D5">
            <w:pPr>
              <w:ind w:firstLine="312"/>
              <w:jc w:val="center"/>
              <w:rPr>
                <w:rFonts w:ascii="Times New Roman" w:hAnsi="Times New Roman" w:cs="Times New Roman"/>
                <w:spacing w:val="2"/>
                <w:sz w:val="24"/>
                <w:szCs w:val="24"/>
              </w:rPr>
            </w:pPr>
            <w:r w:rsidRPr="0030755E">
              <w:rPr>
                <w:rFonts w:ascii="Times New Roman" w:eastAsia="Times New Roman" w:hAnsi="Times New Roman" w:cs="Times New Roman"/>
                <w:b/>
                <w:bCs/>
                <w:sz w:val="24"/>
                <w:szCs w:val="24"/>
              </w:rPr>
              <w:t xml:space="preserve">Типовой договор о </w:t>
            </w:r>
            <w:bookmarkStart w:id="24" w:name="_Hlk207180482"/>
            <w:r w:rsidRPr="0030755E">
              <w:rPr>
                <w:rFonts w:ascii="Times New Roman" w:eastAsia="Times New Roman" w:hAnsi="Times New Roman" w:cs="Times New Roman"/>
                <w:b/>
                <w:bCs/>
                <w:sz w:val="24"/>
                <w:szCs w:val="24"/>
              </w:rPr>
              <w:t>закупках работ в сфере строительства</w:t>
            </w:r>
            <w:bookmarkEnd w:id="24"/>
          </w:p>
        </w:tc>
      </w:tr>
      <w:tr w:rsidR="0030755E" w:rsidRPr="0030755E" w14:paraId="372618DA" w14:textId="77777777" w:rsidTr="00863FAD">
        <w:trPr>
          <w:trHeight w:val="70"/>
        </w:trPr>
        <w:tc>
          <w:tcPr>
            <w:tcW w:w="561" w:type="dxa"/>
          </w:tcPr>
          <w:p w14:paraId="1690AA5E" w14:textId="77777777" w:rsidR="00E028D5" w:rsidRPr="0030755E" w:rsidRDefault="00E028D5" w:rsidP="00E028D5">
            <w:pPr>
              <w:pStyle w:val="af0"/>
              <w:numPr>
                <w:ilvl w:val="0"/>
                <w:numId w:val="15"/>
              </w:numPr>
              <w:jc w:val="both"/>
              <w:rPr>
                <w:rFonts w:ascii="Times New Roman" w:hAnsi="Times New Roman" w:cs="Times New Roman"/>
                <w:sz w:val="24"/>
                <w:szCs w:val="24"/>
              </w:rPr>
            </w:pPr>
          </w:p>
        </w:tc>
        <w:tc>
          <w:tcPr>
            <w:tcW w:w="1847" w:type="dxa"/>
          </w:tcPr>
          <w:p w14:paraId="46E49973" w14:textId="3C6E0103" w:rsidR="00E028D5" w:rsidRPr="0030755E" w:rsidRDefault="00E028D5" w:rsidP="00E028D5">
            <w:pPr>
              <w:jc w:val="center"/>
              <w:rPr>
                <w:rFonts w:ascii="Times New Roman" w:hAnsi="Times New Roman" w:cs="Times New Roman"/>
                <w:spacing w:val="2"/>
                <w:sz w:val="24"/>
                <w:szCs w:val="24"/>
              </w:rPr>
            </w:pPr>
            <w:r w:rsidRPr="0030755E">
              <w:rPr>
                <w:rFonts w:ascii="Times New Roman" w:hAnsi="Times New Roman" w:cs="Times New Roman"/>
                <w:spacing w:val="2"/>
                <w:sz w:val="24"/>
                <w:szCs w:val="24"/>
              </w:rPr>
              <w:t>пункт 3.2 Приложения 23 к Правилам</w:t>
            </w:r>
          </w:p>
        </w:tc>
        <w:tc>
          <w:tcPr>
            <w:tcW w:w="4958" w:type="dxa"/>
          </w:tcPr>
          <w:p w14:paraId="1466BCE0" w14:textId="77777777" w:rsidR="00E028D5" w:rsidRPr="0030755E" w:rsidRDefault="00E028D5" w:rsidP="00E028D5">
            <w:pPr>
              <w:pStyle w:val="a4"/>
              <w:shd w:val="clear" w:color="auto" w:fill="FFFFFF"/>
              <w:spacing w:before="0" w:beforeAutospacing="0" w:after="0" w:afterAutospacing="0"/>
              <w:ind w:firstLine="459"/>
              <w:jc w:val="both"/>
              <w:textAlignment w:val="baseline"/>
              <w:rPr>
                <w:spacing w:val="2"/>
              </w:rPr>
            </w:pPr>
            <w:r w:rsidRPr="0030755E">
              <w:rPr>
                <w:spacing w:val="2"/>
              </w:rPr>
              <w:t>3.2. Заказчик после вступления Договора в силу, производит авансовый платеж в размере согласно приложению № 1 после внесения Поставщиком обеспечения исполнения Договора, обеспечения аванса и (или) суммы в соответствии с пунктом 151 Правил.</w:t>
            </w:r>
          </w:p>
          <w:p w14:paraId="7C8695F9" w14:textId="717D6805" w:rsidR="00E028D5" w:rsidRPr="0030755E" w:rsidRDefault="00E028D5" w:rsidP="00E028D5">
            <w:pPr>
              <w:pStyle w:val="a4"/>
              <w:shd w:val="clear" w:color="auto" w:fill="FFFFFF"/>
              <w:spacing w:before="0" w:beforeAutospacing="0" w:after="0" w:afterAutospacing="0"/>
              <w:ind w:firstLine="459"/>
              <w:jc w:val="both"/>
              <w:textAlignment w:val="baseline"/>
              <w:rPr>
                <w:spacing w:val="2"/>
              </w:rPr>
            </w:pPr>
            <w:r w:rsidRPr="0030755E">
              <w:rPr>
                <w:spacing w:val="2"/>
              </w:rPr>
              <w:t>Оставшаяся сумма оплачивается Заказчиком путем перечисления денежных средств на расчетный счет Подрядчика/Исполнителя &lt;условие оплаты&gt; не позднее 30 (тридцати) календарных дней с даты подписания Сторонами акта выполненных Работ, с учетом пропорционального удержания ранее оплаченного аванса.</w:t>
            </w:r>
          </w:p>
          <w:p w14:paraId="40D3D3E6" w14:textId="730C8CA9" w:rsidR="00E028D5" w:rsidRPr="0030755E" w:rsidRDefault="00E028D5" w:rsidP="00E028D5">
            <w:pPr>
              <w:pStyle w:val="a4"/>
              <w:shd w:val="clear" w:color="auto" w:fill="FFFFFF"/>
              <w:spacing w:before="0" w:beforeAutospacing="0" w:after="0" w:afterAutospacing="0"/>
              <w:ind w:firstLine="459"/>
              <w:jc w:val="both"/>
              <w:textAlignment w:val="baseline"/>
              <w:rPr>
                <w:spacing w:val="2"/>
              </w:rPr>
            </w:pPr>
            <w:r w:rsidRPr="0030755E">
              <w:rPr>
                <w:spacing w:val="2"/>
              </w:rPr>
              <w:t xml:space="preserve">При этом, в случае передачи объемов работ на субподряд, Подрядчик обязуется выплатить </w:t>
            </w:r>
            <w:proofErr w:type="gramStart"/>
            <w:r w:rsidRPr="0030755E">
              <w:rPr>
                <w:spacing w:val="2"/>
              </w:rPr>
              <w:t>Субподрядчику</w:t>
            </w:r>
            <w:proofErr w:type="gramEnd"/>
            <w:r w:rsidRPr="0030755E">
              <w:rPr>
                <w:spacing w:val="2"/>
              </w:rPr>
              <w:t xml:space="preserve"> находящемуся в реестре казахстанских товаропроизводителей авансовый платеж в размере </w:t>
            </w:r>
            <w:r w:rsidRPr="0030755E">
              <w:rPr>
                <w:b/>
                <w:bCs/>
                <w:spacing w:val="2"/>
              </w:rPr>
              <w:t>30 (тридцати)</w:t>
            </w:r>
            <w:r w:rsidRPr="0030755E">
              <w:rPr>
                <w:spacing w:val="2"/>
              </w:rPr>
              <w:t xml:space="preserve"> процентов от суммы, выделенной на субподряд.</w:t>
            </w:r>
          </w:p>
          <w:p w14:paraId="35F73D0C" w14:textId="437D318C" w:rsidR="00E028D5" w:rsidRPr="0030755E" w:rsidRDefault="00E028D5" w:rsidP="00E028D5">
            <w:pPr>
              <w:pStyle w:val="a4"/>
              <w:shd w:val="clear" w:color="auto" w:fill="FFFFFF"/>
              <w:spacing w:before="0" w:beforeAutospacing="0" w:after="0" w:afterAutospacing="0"/>
              <w:ind w:firstLine="459"/>
              <w:jc w:val="both"/>
              <w:textAlignment w:val="baseline"/>
              <w:rPr>
                <w:spacing w:val="2"/>
              </w:rPr>
            </w:pPr>
            <w:r w:rsidRPr="0030755E">
              <w:rPr>
                <w:spacing w:val="2"/>
              </w:rPr>
              <w:t>Оплата за выполненные Работы производится Заказчиком путем перечисления денежных средств на расчетный счет Подрядчика/Исполнителя &lt;условие оплаты&gt; не позднее 30 (тридцати) календарных дней с даты подписания Сторонами акта выполненных Работ.</w:t>
            </w:r>
          </w:p>
          <w:p w14:paraId="054F936B" w14:textId="34E28EF8" w:rsidR="00E028D5" w:rsidRPr="0030755E" w:rsidRDefault="00E028D5" w:rsidP="00E028D5">
            <w:pPr>
              <w:pStyle w:val="a4"/>
              <w:shd w:val="clear" w:color="auto" w:fill="FFFFFF"/>
              <w:spacing w:before="0" w:beforeAutospacing="0" w:after="0" w:afterAutospacing="0"/>
              <w:ind w:firstLine="459"/>
              <w:jc w:val="both"/>
              <w:textAlignment w:val="baseline"/>
              <w:rPr>
                <w:spacing w:val="2"/>
              </w:rPr>
            </w:pPr>
            <w:r w:rsidRPr="0030755E">
              <w:rPr>
                <w:spacing w:val="2"/>
              </w:rPr>
              <w:t xml:space="preserve">Оплата за выполненные Работы </w:t>
            </w:r>
            <w:proofErr w:type="gramStart"/>
            <w:r w:rsidRPr="0030755E">
              <w:rPr>
                <w:spacing w:val="2"/>
              </w:rPr>
              <w:t>Субподрядчику</w:t>
            </w:r>
            <w:proofErr w:type="gramEnd"/>
            <w:r w:rsidRPr="0030755E">
              <w:rPr>
                <w:spacing w:val="2"/>
              </w:rPr>
              <w:t xml:space="preserve"> находящемуся в реестре казахстанских товаропроизводителей производится Подрядчиком не позднее 5 (пяти) рабочих дней с даты поступления оплаты от Заказчика на расчетный счет Подрядчика.</w:t>
            </w:r>
          </w:p>
          <w:p w14:paraId="3515862F" w14:textId="4C775E0B" w:rsidR="00E028D5" w:rsidRPr="0030755E" w:rsidRDefault="00E028D5" w:rsidP="00E028D5">
            <w:pPr>
              <w:pStyle w:val="a4"/>
              <w:shd w:val="clear" w:color="auto" w:fill="FFFFFF"/>
              <w:spacing w:before="0" w:beforeAutospacing="0" w:after="0" w:afterAutospacing="0"/>
              <w:ind w:firstLine="459"/>
              <w:jc w:val="both"/>
              <w:textAlignment w:val="baseline"/>
              <w:rPr>
                <w:spacing w:val="2"/>
              </w:rPr>
            </w:pPr>
            <w:r w:rsidRPr="0030755E">
              <w:rPr>
                <w:spacing w:val="2"/>
              </w:rPr>
              <w:lastRenderedPageBreak/>
              <w:t>В случае выполнения работ, связанных со строительством в рамках одного финансового года, Заказчик оплачивает Подрядчику оставшиеся 5 (пять) процентов от суммы настоящего договора в размере &lt;сумма&gt; после завершения работ и представления Заказчиком акта о принятии объекта в эксплуатацию.</w:t>
            </w:r>
          </w:p>
          <w:p w14:paraId="4ADFA2F0" w14:textId="15C9959D" w:rsidR="00E028D5" w:rsidRPr="0030755E" w:rsidRDefault="00E028D5" w:rsidP="00E028D5">
            <w:pPr>
              <w:pStyle w:val="a4"/>
              <w:shd w:val="clear" w:color="auto" w:fill="FFFFFF"/>
              <w:spacing w:before="0" w:beforeAutospacing="0" w:after="0" w:afterAutospacing="0"/>
              <w:ind w:firstLine="459"/>
              <w:jc w:val="both"/>
              <w:textAlignment w:val="baseline"/>
              <w:rPr>
                <w:spacing w:val="2"/>
              </w:rPr>
            </w:pPr>
            <w:r w:rsidRPr="0030755E">
              <w:rPr>
                <w:spacing w:val="2"/>
              </w:rPr>
              <w:t xml:space="preserve">      В случае если срок выполнения работ, связанных со строительством, Заказчик оплачивает Подрядчику оставшиеся 5 (пять) процентов от суммы настоящего договора в размере &lt;сумма&gt; после завершения работ и представления Заказчиком акта о принятии объекта в эксплуатацию в последний год завершения строительства.</w:t>
            </w:r>
          </w:p>
        </w:tc>
        <w:tc>
          <w:tcPr>
            <w:tcW w:w="5387" w:type="dxa"/>
          </w:tcPr>
          <w:p w14:paraId="553F804B" w14:textId="77777777" w:rsidR="00E028D5" w:rsidRPr="0030755E" w:rsidRDefault="00E028D5" w:rsidP="00E028D5">
            <w:pPr>
              <w:pStyle w:val="a4"/>
              <w:shd w:val="clear" w:color="auto" w:fill="FFFFFF"/>
              <w:spacing w:before="0" w:beforeAutospacing="0" w:after="0" w:afterAutospacing="0"/>
              <w:ind w:firstLine="459"/>
              <w:jc w:val="both"/>
              <w:textAlignment w:val="baseline"/>
              <w:rPr>
                <w:spacing w:val="2"/>
              </w:rPr>
            </w:pPr>
            <w:r w:rsidRPr="0030755E">
              <w:rPr>
                <w:spacing w:val="2"/>
              </w:rPr>
              <w:lastRenderedPageBreak/>
              <w:t>3.2. Заказчик после вступления Договора в силу, производит авансовый платеж в размере согласно приложению № 1 после внесения Поставщиком обеспечения исполнения Договора, обеспечения аванса и (или) суммы в соответствии с пунктом 151 Правил.</w:t>
            </w:r>
          </w:p>
          <w:p w14:paraId="00299D4F" w14:textId="77777777" w:rsidR="00E028D5" w:rsidRPr="0030755E" w:rsidRDefault="00E028D5" w:rsidP="00E028D5">
            <w:pPr>
              <w:pStyle w:val="a4"/>
              <w:shd w:val="clear" w:color="auto" w:fill="FFFFFF"/>
              <w:spacing w:before="0" w:beforeAutospacing="0" w:after="0" w:afterAutospacing="0"/>
              <w:ind w:firstLine="459"/>
              <w:jc w:val="both"/>
              <w:textAlignment w:val="baseline"/>
              <w:rPr>
                <w:spacing w:val="2"/>
              </w:rPr>
            </w:pPr>
            <w:r w:rsidRPr="0030755E">
              <w:rPr>
                <w:spacing w:val="2"/>
              </w:rPr>
              <w:t>Оставшаяся сумма оплачивается Заказчиком путем перечисления денежных средств на расчетный счет Подрядчика/Исполнителя &lt;условие оплаты&gt; не позднее 30 (тридцати) календарных дней с даты подписания Сторонами акта выполненных Работ, с учетом пропорционального удержания ранее оплаченного аванса.</w:t>
            </w:r>
          </w:p>
          <w:p w14:paraId="57848DEE" w14:textId="13B10743" w:rsidR="00E028D5" w:rsidRPr="0030755E" w:rsidRDefault="00E028D5" w:rsidP="00E028D5">
            <w:pPr>
              <w:pStyle w:val="a4"/>
              <w:shd w:val="clear" w:color="auto" w:fill="FFFFFF"/>
              <w:spacing w:before="0" w:beforeAutospacing="0" w:after="0" w:afterAutospacing="0"/>
              <w:ind w:firstLine="459"/>
              <w:jc w:val="both"/>
              <w:textAlignment w:val="baseline"/>
              <w:rPr>
                <w:spacing w:val="2"/>
              </w:rPr>
            </w:pPr>
            <w:r w:rsidRPr="0030755E">
              <w:rPr>
                <w:spacing w:val="2"/>
              </w:rPr>
              <w:t xml:space="preserve">При этом, в случае передачи объемов работ на субподряд, Подрядчик обязуется выплатить </w:t>
            </w:r>
            <w:proofErr w:type="gramStart"/>
            <w:r w:rsidRPr="0030755E">
              <w:rPr>
                <w:spacing w:val="2"/>
              </w:rPr>
              <w:t>Субподрядчику</w:t>
            </w:r>
            <w:proofErr w:type="gramEnd"/>
            <w:r w:rsidRPr="0030755E">
              <w:rPr>
                <w:spacing w:val="2"/>
              </w:rPr>
              <w:t xml:space="preserve"> находящемуся в реестре казахстанских товаропроизводителей авансовый платеж в размере </w:t>
            </w:r>
            <w:r w:rsidRPr="0030755E">
              <w:rPr>
                <w:b/>
                <w:bCs/>
                <w:spacing w:val="2"/>
              </w:rPr>
              <w:t>50 (пятидесяти)</w:t>
            </w:r>
            <w:r w:rsidRPr="0030755E">
              <w:rPr>
                <w:spacing w:val="2"/>
              </w:rPr>
              <w:t xml:space="preserve"> процентов от суммы, выделенной на субподряд.</w:t>
            </w:r>
          </w:p>
          <w:p w14:paraId="1345C014" w14:textId="77777777" w:rsidR="00E028D5" w:rsidRPr="0030755E" w:rsidRDefault="00E028D5" w:rsidP="00E028D5">
            <w:pPr>
              <w:pStyle w:val="a4"/>
              <w:shd w:val="clear" w:color="auto" w:fill="FFFFFF"/>
              <w:spacing w:before="0" w:beforeAutospacing="0" w:after="0" w:afterAutospacing="0"/>
              <w:ind w:firstLine="459"/>
              <w:jc w:val="both"/>
              <w:textAlignment w:val="baseline"/>
              <w:rPr>
                <w:spacing w:val="2"/>
              </w:rPr>
            </w:pPr>
            <w:r w:rsidRPr="0030755E">
              <w:rPr>
                <w:spacing w:val="2"/>
              </w:rPr>
              <w:t>Оплата за выполненные Работы производится Заказчиком путем перечисления денежных средств на расчетный счет Подрядчика/Исполнителя &lt;условие оплаты&gt; не позднее 30 (тридцати) календарных дней с даты подписания Сторонами акта выполненных Работ.</w:t>
            </w:r>
          </w:p>
          <w:p w14:paraId="75E66E3E" w14:textId="77777777" w:rsidR="00E028D5" w:rsidRPr="0030755E" w:rsidRDefault="00E028D5" w:rsidP="00E028D5">
            <w:pPr>
              <w:pStyle w:val="a4"/>
              <w:shd w:val="clear" w:color="auto" w:fill="FFFFFF"/>
              <w:spacing w:before="0" w:beforeAutospacing="0" w:after="0" w:afterAutospacing="0"/>
              <w:ind w:firstLine="459"/>
              <w:jc w:val="both"/>
              <w:textAlignment w:val="baseline"/>
              <w:rPr>
                <w:spacing w:val="2"/>
              </w:rPr>
            </w:pPr>
            <w:r w:rsidRPr="0030755E">
              <w:rPr>
                <w:spacing w:val="2"/>
              </w:rPr>
              <w:t xml:space="preserve">Оплата за выполненные Работы </w:t>
            </w:r>
            <w:proofErr w:type="gramStart"/>
            <w:r w:rsidRPr="0030755E">
              <w:rPr>
                <w:spacing w:val="2"/>
              </w:rPr>
              <w:t>Субподрядчику</w:t>
            </w:r>
            <w:proofErr w:type="gramEnd"/>
            <w:r w:rsidRPr="0030755E">
              <w:rPr>
                <w:spacing w:val="2"/>
              </w:rPr>
              <w:t xml:space="preserve"> находящемуся в реестре казахстанских товаропроизводителей производится Подрядчиком не позднее 5 (пяти) рабочих дней с даты поступления оплаты от Заказчика на расчетный счет Подрядчика.</w:t>
            </w:r>
          </w:p>
          <w:p w14:paraId="03BC18C5" w14:textId="45FB6B72" w:rsidR="00E028D5" w:rsidRPr="0030755E" w:rsidRDefault="00E028D5" w:rsidP="00E028D5">
            <w:pPr>
              <w:pStyle w:val="a4"/>
              <w:shd w:val="clear" w:color="auto" w:fill="FFFFFF"/>
              <w:spacing w:before="0" w:beforeAutospacing="0" w:after="0" w:afterAutospacing="0"/>
              <w:ind w:firstLine="459"/>
              <w:jc w:val="both"/>
              <w:textAlignment w:val="baseline"/>
              <w:rPr>
                <w:spacing w:val="2"/>
              </w:rPr>
            </w:pPr>
            <w:r w:rsidRPr="0030755E">
              <w:rPr>
                <w:spacing w:val="2"/>
              </w:rPr>
              <w:t xml:space="preserve">В случае выполнения работ, связанных со строительством в рамках одного финансового года, Заказчик оплачивает Подрядчику оставшиеся 5 (пять) процентов от суммы настоящего договора в размере &lt;сумма&gt; после </w:t>
            </w:r>
            <w:r w:rsidRPr="0030755E">
              <w:rPr>
                <w:spacing w:val="2"/>
              </w:rPr>
              <w:lastRenderedPageBreak/>
              <w:t>завершения работ и представления Заказчиком акта о принятии объекта в эксплуатацию.</w:t>
            </w:r>
          </w:p>
          <w:p w14:paraId="007A9E5E" w14:textId="32FD9468" w:rsidR="00E028D5" w:rsidRPr="0030755E" w:rsidRDefault="00E028D5" w:rsidP="00E028D5">
            <w:pPr>
              <w:pStyle w:val="a4"/>
              <w:shd w:val="clear" w:color="auto" w:fill="FFFFFF"/>
              <w:spacing w:before="0" w:beforeAutospacing="0" w:after="0" w:afterAutospacing="0"/>
              <w:ind w:firstLine="459"/>
              <w:jc w:val="both"/>
              <w:textAlignment w:val="baseline"/>
              <w:rPr>
                <w:spacing w:val="2"/>
              </w:rPr>
            </w:pPr>
            <w:r w:rsidRPr="0030755E">
              <w:rPr>
                <w:spacing w:val="2"/>
              </w:rPr>
              <w:t>В случае если срок выполнения работ, связанных со строительством, Заказчик оплачивает Подрядчику оставшиеся 5 (пять) процентов от суммы настоящего договора в размере &lt;сумма&gt; после завершения работ и представления Заказчиком акта о принятии объекта в эксплуатацию в последний год завершения строительства.</w:t>
            </w:r>
          </w:p>
        </w:tc>
        <w:tc>
          <w:tcPr>
            <w:tcW w:w="3260" w:type="dxa"/>
          </w:tcPr>
          <w:p w14:paraId="7B1A3311" w14:textId="48E2E29C" w:rsidR="00E028D5" w:rsidRPr="0030755E" w:rsidRDefault="00E6168F" w:rsidP="00E028D5">
            <w:pPr>
              <w:ind w:firstLine="312"/>
              <w:jc w:val="both"/>
              <w:rPr>
                <w:rFonts w:ascii="Times New Roman" w:hAnsi="Times New Roman" w:cs="Times New Roman"/>
                <w:spacing w:val="2"/>
                <w:sz w:val="24"/>
                <w:szCs w:val="24"/>
              </w:rPr>
            </w:pPr>
            <w:r w:rsidRPr="0030755E">
              <w:rPr>
                <w:rFonts w:ascii="Times New Roman" w:hAnsi="Times New Roman" w:cs="Times New Roman"/>
                <w:spacing w:val="2"/>
                <w:sz w:val="24"/>
                <w:szCs w:val="24"/>
              </w:rPr>
              <w:lastRenderedPageBreak/>
              <w:t>В рамках унификации подходов и процедур закупок квазигосударственного и государственных закупок в рамках поручения Администрации Президента от 2 января 2025 года № 8018 ПАБ-20.</w:t>
            </w:r>
          </w:p>
        </w:tc>
      </w:tr>
      <w:tr w:rsidR="0030755E" w:rsidRPr="0030755E" w14:paraId="35308959" w14:textId="77777777" w:rsidTr="00863FAD">
        <w:trPr>
          <w:trHeight w:val="70"/>
        </w:trPr>
        <w:tc>
          <w:tcPr>
            <w:tcW w:w="561" w:type="dxa"/>
          </w:tcPr>
          <w:p w14:paraId="4EB0304B" w14:textId="77777777" w:rsidR="00E028D5" w:rsidRPr="0030755E" w:rsidRDefault="00E028D5" w:rsidP="00E028D5">
            <w:pPr>
              <w:pStyle w:val="af0"/>
              <w:numPr>
                <w:ilvl w:val="0"/>
                <w:numId w:val="15"/>
              </w:numPr>
              <w:jc w:val="both"/>
              <w:rPr>
                <w:rFonts w:ascii="Times New Roman" w:hAnsi="Times New Roman" w:cs="Times New Roman"/>
                <w:sz w:val="24"/>
                <w:szCs w:val="24"/>
              </w:rPr>
            </w:pPr>
          </w:p>
        </w:tc>
        <w:tc>
          <w:tcPr>
            <w:tcW w:w="1847" w:type="dxa"/>
          </w:tcPr>
          <w:p w14:paraId="583979D2" w14:textId="6E7F52D4" w:rsidR="00E028D5" w:rsidRPr="0030755E" w:rsidRDefault="00E028D5" w:rsidP="00E028D5">
            <w:pPr>
              <w:jc w:val="center"/>
              <w:rPr>
                <w:rFonts w:ascii="Times New Roman" w:hAnsi="Times New Roman" w:cs="Times New Roman"/>
                <w:spacing w:val="2"/>
                <w:sz w:val="24"/>
                <w:szCs w:val="24"/>
              </w:rPr>
            </w:pPr>
            <w:r w:rsidRPr="0030755E">
              <w:rPr>
                <w:rFonts w:ascii="Times New Roman" w:hAnsi="Times New Roman" w:cs="Times New Roman"/>
                <w:spacing w:val="2"/>
                <w:sz w:val="24"/>
                <w:szCs w:val="24"/>
              </w:rPr>
              <w:t xml:space="preserve">пункт </w:t>
            </w:r>
            <w:r w:rsidRPr="0030755E">
              <w:rPr>
                <w:rFonts w:ascii="Times New Roman" w:hAnsi="Times New Roman" w:cs="Times New Roman"/>
                <w:spacing w:val="2"/>
                <w:sz w:val="24"/>
                <w:szCs w:val="24"/>
                <w:lang w:val="kk-KZ"/>
              </w:rPr>
              <w:t>8</w:t>
            </w:r>
            <w:r w:rsidRPr="0030755E">
              <w:rPr>
                <w:rFonts w:ascii="Times New Roman" w:hAnsi="Times New Roman" w:cs="Times New Roman"/>
                <w:spacing w:val="2"/>
                <w:sz w:val="24"/>
                <w:szCs w:val="24"/>
              </w:rPr>
              <w:t>.8 Приложения 23 к Правилам</w:t>
            </w:r>
          </w:p>
        </w:tc>
        <w:tc>
          <w:tcPr>
            <w:tcW w:w="4958" w:type="dxa"/>
          </w:tcPr>
          <w:p w14:paraId="63227A6B" w14:textId="77777777" w:rsidR="00E028D5" w:rsidRPr="0030755E" w:rsidRDefault="00E028D5" w:rsidP="00E028D5">
            <w:pPr>
              <w:pStyle w:val="a4"/>
              <w:shd w:val="clear" w:color="auto" w:fill="FFFFFF"/>
              <w:spacing w:before="0" w:beforeAutospacing="0" w:after="0" w:afterAutospacing="0"/>
              <w:ind w:firstLine="459"/>
              <w:jc w:val="both"/>
              <w:textAlignment w:val="baseline"/>
              <w:rPr>
                <w:spacing w:val="2"/>
              </w:rPr>
            </w:pPr>
            <w:r w:rsidRPr="0030755E">
              <w:rPr>
                <w:spacing w:val="2"/>
              </w:rPr>
              <w:t>8.8. В случае привлечения субподрядчиков (соисполнителей) Подрядчик/Исполнитель предоставляет Заказчику копии всех субподрядных договоров, заключенных в рамках данного Договора. Наличие субподрядчиков не освобождает Подрядчика/Исполнителя от материальной или другой ответственности по Договору.</w:t>
            </w:r>
          </w:p>
          <w:p w14:paraId="0F0B13A5" w14:textId="29FC57C0" w:rsidR="00E028D5" w:rsidRPr="0030755E" w:rsidRDefault="00E028D5" w:rsidP="00E028D5">
            <w:pPr>
              <w:pStyle w:val="a4"/>
              <w:shd w:val="clear" w:color="auto" w:fill="FFFFFF"/>
              <w:spacing w:before="0" w:beforeAutospacing="0" w:after="0" w:afterAutospacing="0"/>
              <w:ind w:firstLine="459"/>
              <w:jc w:val="both"/>
              <w:textAlignment w:val="baseline"/>
              <w:rPr>
                <w:spacing w:val="2"/>
              </w:rPr>
            </w:pPr>
            <w:r w:rsidRPr="0030755E">
              <w:rPr>
                <w:spacing w:val="2"/>
              </w:rPr>
              <w:t xml:space="preserve">Предельные объемы работ, которые могут быть переданы субподрядчикам для выполнения работ, не должны превышать в совокупности </w:t>
            </w:r>
            <w:r w:rsidRPr="0030755E">
              <w:rPr>
                <w:b/>
                <w:bCs/>
                <w:spacing w:val="2"/>
              </w:rPr>
              <w:t>одной второй</w:t>
            </w:r>
            <w:r w:rsidRPr="0030755E">
              <w:rPr>
                <w:spacing w:val="2"/>
              </w:rPr>
              <w:t xml:space="preserve"> объема выполняемых работ.</w:t>
            </w:r>
          </w:p>
          <w:p w14:paraId="30E12FEE" w14:textId="50BF387E" w:rsidR="00E028D5" w:rsidRPr="0030755E" w:rsidRDefault="00E028D5" w:rsidP="00E028D5">
            <w:pPr>
              <w:pStyle w:val="a4"/>
              <w:shd w:val="clear" w:color="auto" w:fill="FFFFFF"/>
              <w:spacing w:before="0" w:beforeAutospacing="0" w:after="0" w:afterAutospacing="0"/>
              <w:ind w:firstLine="459"/>
              <w:jc w:val="both"/>
              <w:textAlignment w:val="baseline"/>
              <w:rPr>
                <w:spacing w:val="2"/>
              </w:rPr>
            </w:pPr>
            <w:r w:rsidRPr="0030755E">
              <w:rPr>
                <w:spacing w:val="2"/>
              </w:rPr>
              <w:t>При этом субподрядчикам запрещается передавать иным субподрядчикам объемы выполнения работ, являющихся предметом проводимых закупок.</w:t>
            </w:r>
          </w:p>
          <w:p w14:paraId="30035F8E" w14:textId="52E70826" w:rsidR="00E028D5" w:rsidRPr="0030755E" w:rsidRDefault="00E028D5" w:rsidP="00E028D5">
            <w:pPr>
              <w:pStyle w:val="a4"/>
              <w:shd w:val="clear" w:color="auto" w:fill="FFFFFF"/>
              <w:spacing w:before="0" w:beforeAutospacing="0" w:after="0" w:afterAutospacing="0"/>
              <w:ind w:firstLine="459"/>
              <w:jc w:val="both"/>
              <w:textAlignment w:val="baseline"/>
              <w:rPr>
                <w:spacing w:val="2"/>
              </w:rPr>
            </w:pPr>
            <w:r w:rsidRPr="0030755E">
              <w:rPr>
                <w:spacing w:val="2"/>
              </w:rPr>
              <w:t xml:space="preserve">Выполняющие работы, общественные объединения лиц с инвалидностью Республики Казахстан и организации, </w:t>
            </w:r>
            <w:r w:rsidRPr="0030755E">
              <w:rPr>
                <w:spacing w:val="2"/>
              </w:rPr>
              <w:lastRenderedPageBreak/>
              <w:t>созданные общественными объединениями лиц с инвалидностью Республики Казахстан, не привлекают субподрядчиков по выполнению работ, являющихся предметом проводимых закупок.</w:t>
            </w:r>
          </w:p>
        </w:tc>
        <w:tc>
          <w:tcPr>
            <w:tcW w:w="5387" w:type="dxa"/>
          </w:tcPr>
          <w:p w14:paraId="10D13DE0" w14:textId="77777777" w:rsidR="00E028D5" w:rsidRPr="0030755E" w:rsidRDefault="00E028D5" w:rsidP="00E028D5">
            <w:pPr>
              <w:pStyle w:val="a4"/>
              <w:shd w:val="clear" w:color="auto" w:fill="FFFFFF"/>
              <w:spacing w:before="0" w:beforeAutospacing="0" w:after="0" w:afterAutospacing="0"/>
              <w:ind w:firstLine="459"/>
              <w:jc w:val="both"/>
              <w:textAlignment w:val="baseline"/>
              <w:rPr>
                <w:spacing w:val="2"/>
              </w:rPr>
            </w:pPr>
            <w:r w:rsidRPr="0030755E">
              <w:rPr>
                <w:spacing w:val="2"/>
              </w:rPr>
              <w:lastRenderedPageBreak/>
              <w:t>8.8. В случае привлечения субподрядчиков (соисполнителей) Подрядчик/Исполнитель предоставляет Заказчику копии всех субподрядных договоров, заключенных в рамках данного Договора. Наличие субподрядчиков не освобождает Подрядчика/Исполнителя от материальной или другой ответственности по Договору.</w:t>
            </w:r>
          </w:p>
          <w:p w14:paraId="463F7412" w14:textId="4DBB5720" w:rsidR="00E028D5" w:rsidRPr="0030755E" w:rsidRDefault="00E028D5" w:rsidP="00E028D5">
            <w:pPr>
              <w:pStyle w:val="a4"/>
              <w:shd w:val="clear" w:color="auto" w:fill="FFFFFF"/>
              <w:spacing w:before="0" w:beforeAutospacing="0" w:after="0" w:afterAutospacing="0"/>
              <w:ind w:firstLine="459"/>
              <w:jc w:val="both"/>
              <w:textAlignment w:val="baseline"/>
              <w:rPr>
                <w:spacing w:val="2"/>
              </w:rPr>
            </w:pPr>
            <w:r w:rsidRPr="0030755E">
              <w:rPr>
                <w:spacing w:val="2"/>
              </w:rPr>
              <w:t xml:space="preserve">Предельные объемы работ, которые могут быть переданы субподрядчикам для выполнения работ, не должны превышать в </w:t>
            </w:r>
            <w:r w:rsidR="00D45075" w:rsidRPr="0030755E">
              <w:rPr>
                <w:spacing w:val="2"/>
              </w:rPr>
              <w:t>совокупности</w:t>
            </w:r>
            <w:r w:rsidR="00D45075" w:rsidRPr="0030755E">
              <w:rPr>
                <w:b/>
                <w:bCs/>
                <w:spacing w:val="2"/>
              </w:rPr>
              <w:t xml:space="preserve"> </w:t>
            </w:r>
            <w:r w:rsidR="00D45075" w:rsidRPr="00D45075">
              <w:rPr>
                <w:b/>
                <w:bCs/>
              </w:rPr>
              <w:t>тридцати</w:t>
            </w:r>
            <w:r w:rsidR="00D45075" w:rsidRPr="00D45075">
              <w:rPr>
                <w:b/>
                <w:bCs/>
                <w:spacing w:val="2"/>
              </w:rPr>
              <w:t xml:space="preserve"> </w:t>
            </w:r>
            <w:r w:rsidRPr="0030755E">
              <w:rPr>
                <w:b/>
                <w:bCs/>
                <w:spacing w:val="2"/>
              </w:rPr>
              <w:t>процентов</w:t>
            </w:r>
            <w:r w:rsidRPr="0030755E">
              <w:rPr>
                <w:spacing w:val="2"/>
              </w:rPr>
              <w:t xml:space="preserve"> объема выполняемых работ.</w:t>
            </w:r>
          </w:p>
          <w:p w14:paraId="0B54AB23" w14:textId="77777777" w:rsidR="00E028D5" w:rsidRPr="0030755E" w:rsidRDefault="00E028D5" w:rsidP="00E028D5">
            <w:pPr>
              <w:pStyle w:val="a4"/>
              <w:shd w:val="clear" w:color="auto" w:fill="FFFFFF"/>
              <w:spacing w:before="0" w:beforeAutospacing="0" w:after="0" w:afterAutospacing="0"/>
              <w:ind w:firstLine="459"/>
              <w:jc w:val="both"/>
              <w:textAlignment w:val="baseline"/>
              <w:rPr>
                <w:spacing w:val="2"/>
              </w:rPr>
            </w:pPr>
            <w:r w:rsidRPr="0030755E">
              <w:rPr>
                <w:spacing w:val="2"/>
              </w:rPr>
              <w:t>При этом субподрядчикам запрещается передавать иным субподрядчикам объемы выполнения работ, являющихся предметом проводимых закупок.</w:t>
            </w:r>
          </w:p>
          <w:p w14:paraId="0C75A481" w14:textId="4A3613F6" w:rsidR="00E028D5" w:rsidRPr="0030755E" w:rsidRDefault="00E028D5" w:rsidP="00E028D5">
            <w:pPr>
              <w:ind w:firstLine="421"/>
              <w:jc w:val="both"/>
              <w:rPr>
                <w:rFonts w:ascii="Times New Roman" w:hAnsi="Times New Roman" w:cs="Times New Roman"/>
                <w:spacing w:val="2"/>
                <w:sz w:val="24"/>
                <w:szCs w:val="24"/>
              </w:rPr>
            </w:pPr>
            <w:r w:rsidRPr="0030755E">
              <w:rPr>
                <w:rFonts w:ascii="Times New Roman" w:eastAsia="Times New Roman" w:hAnsi="Times New Roman" w:cs="Times New Roman"/>
                <w:spacing w:val="2"/>
                <w:sz w:val="24"/>
                <w:szCs w:val="24"/>
                <w:lang w:eastAsia="ru-RU"/>
              </w:rPr>
              <w:t xml:space="preserve">Выполняющие работы, общественные объединения лиц с инвалидностью Республики Казахстан и организации, созданные общественными объединениями лиц с </w:t>
            </w:r>
            <w:r w:rsidRPr="0030755E">
              <w:rPr>
                <w:rFonts w:ascii="Times New Roman" w:eastAsia="Times New Roman" w:hAnsi="Times New Roman" w:cs="Times New Roman"/>
                <w:spacing w:val="2"/>
                <w:sz w:val="24"/>
                <w:szCs w:val="24"/>
                <w:lang w:eastAsia="ru-RU"/>
              </w:rPr>
              <w:lastRenderedPageBreak/>
              <w:t>инвалидностью Республики Казахстан, не привлекают субподрядчиков по выполнению работ, являющихся предметом проводимых закупок.</w:t>
            </w:r>
          </w:p>
        </w:tc>
        <w:tc>
          <w:tcPr>
            <w:tcW w:w="3260" w:type="dxa"/>
          </w:tcPr>
          <w:p w14:paraId="18349B25" w14:textId="2F3F4A25" w:rsidR="00E028D5" w:rsidRPr="0030755E" w:rsidRDefault="00E6168F" w:rsidP="00E028D5">
            <w:pPr>
              <w:ind w:firstLine="312"/>
              <w:jc w:val="both"/>
              <w:rPr>
                <w:rFonts w:ascii="Times New Roman" w:eastAsia="Times New Roman" w:hAnsi="Times New Roman" w:cs="Times New Roman"/>
                <w:sz w:val="24"/>
                <w:szCs w:val="24"/>
              </w:rPr>
            </w:pPr>
            <w:r w:rsidRPr="0030755E">
              <w:rPr>
                <w:rFonts w:ascii="Times New Roman" w:hAnsi="Times New Roman" w:cs="Times New Roman"/>
                <w:spacing w:val="2"/>
                <w:sz w:val="24"/>
                <w:szCs w:val="24"/>
              </w:rPr>
              <w:lastRenderedPageBreak/>
              <w:t>В рамках унификации подходов и процедур закупок квазигосударственного и государственных закупок в рамках поручения Администрации Президента от 2 января 2025 года № 8018 ПАБ-20.</w:t>
            </w:r>
          </w:p>
        </w:tc>
      </w:tr>
      <w:tr w:rsidR="0030755E" w:rsidRPr="0030755E" w14:paraId="2A084512" w14:textId="77777777" w:rsidTr="00863FAD">
        <w:trPr>
          <w:trHeight w:val="70"/>
        </w:trPr>
        <w:tc>
          <w:tcPr>
            <w:tcW w:w="16013" w:type="dxa"/>
            <w:gridSpan w:val="5"/>
          </w:tcPr>
          <w:p w14:paraId="5605728C" w14:textId="6D2A8B3C" w:rsidR="00E028D5" w:rsidRPr="0030755E" w:rsidRDefault="00E028D5" w:rsidP="00E028D5">
            <w:pPr>
              <w:ind w:firstLine="312"/>
              <w:jc w:val="center"/>
              <w:rPr>
                <w:rFonts w:ascii="Times New Roman" w:hAnsi="Times New Roman" w:cs="Times New Roman"/>
                <w:spacing w:val="2"/>
                <w:sz w:val="24"/>
                <w:szCs w:val="24"/>
              </w:rPr>
            </w:pPr>
            <w:r w:rsidRPr="0030755E">
              <w:rPr>
                <w:rFonts w:ascii="Times New Roman" w:eastAsia="Times New Roman" w:hAnsi="Times New Roman" w:cs="Times New Roman"/>
                <w:b/>
                <w:bCs/>
                <w:sz w:val="24"/>
                <w:szCs w:val="24"/>
              </w:rPr>
              <w:t xml:space="preserve">Типовой договор о </w:t>
            </w:r>
            <w:bookmarkStart w:id="25" w:name="_Hlk207180529"/>
            <w:r w:rsidRPr="0030755E">
              <w:rPr>
                <w:rFonts w:ascii="Times New Roman" w:eastAsia="Times New Roman" w:hAnsi="Times New Roman" w:cs="Times New Roman"/>
                <w:b/>
                <w:bCs/>
                <w:sz w:val="24"/>
                <w:szCs w:val="24"/>
              </w:rPr>
              <w:t>закупках работ по разработке проектно-сметной документации (технико-экономического обоснования)</w:t>
            </w:r>
            <w:bookmarkEnd w:id="25"/>
          </w:p>
        </w:tc>
      </w:tr>
      <w:tr w:rsidR="0030755E" w:rsidRPr="0030755E" w14:paraId="71065978" w14:textId="77777777" w:rsidTr="00863FAD">
        <w:trPr>
          <w:trHeight w:val="70"/>
        </w:trPr>
        <w:tc>
          <w:tcPr>
            <w:tcW w:w="561" w:type="dxa"/>
          </w:tcPr>
          <w:p w14:paraId="1625CF6F" w14:textId="77777777" w:rsidR="00E028D5" w:rsidRPr="0030755E" w:rsidRDefault="00E028D5" w:rsidP="00E028D5">
            <w:pPr>
              <w:pStyle w:val="af0"/>
              <w:numPr>
                <w:ilvl w:val="0"/>
                <w:numId w:val="15"/>
              </w:numPr>
              <w:jc w:val="both"/>
              <w:rPr>
                <w:rFonts w:ascii="Times New Roman" w:hAnsi="Times New Roman" w:cs="Times New Roman"/>
                <w:sz w:val="24"/>
                <w:szCs w:val="24"/>
              </w:rPr>
            </w:pPr>
          </w:p>
        </w:tc>
        <w:tc>
          <w:tcPr>
            <w:tcW w:w="1847" w:type="dxa"/>
          </w:tcPr>
          <w:p w14:paraId="439398E9" w14:textId="32713D07" w:rsidR="00E028D5" w:rsidRPr="0030755E" w:rsidRDefault="00E028D5" w:rsidP="00E028D5">
            <w:pPr>
              <w:jc w:val="center"/>
              <w:rPr>
                <w:rFonts w:ascii="Times New Roman" w:hAnsi="Times New Roman" w:cs="Times New Roman"/>
                <w:spacing w:val="2"/>
                <w:sz w:val="24"/>
                <w:szCs w:val="24"/>
              </w:rPr>
            </w:pPr>
            <w:r w:rsidRPr="0030755E">
              <w:rPr>
                <w:rFonts w:ascii="Times New Roman" w:hAnsi="Times New Roman" w:cs="Times New Roman"/>
                <w:spacing w:val="2"/>
                <w:sz w:val="24"/>
                <w:szCs w:val="24"/>
              </w:rPr>
              <w:t>пункт 7.8 Приложения 24 к Правилам</w:t>
            </w:r>
          </w:p>
        </w:tc>
        <w:tc>
          <w:tcPr>
            <w:tcW w:w="4958" w:type="dxa"/>
          </w:tcPr>
          <w:p w14:paraId="2BFBE822" w14:textId="77777777" w:rsidR="00E028D5" w:rsidRPr="0030755E" w:rsidRDefault="00E028D5" w:rsidP="00E028D5">
            <w:pPr>
              <w:pStyle w:val="a4"/>
              <w:shd w:val="clear" w:color="auto" w:fill="FFFFFF"/>
              <w:spacing w:before="0" w:beforeAutospacing="0" w:after="0" w:afterAutospacing="0"/>
              <w:ind w:firstLine="459"/>
              <w:jc w:val="both"/>
              <w:textAlignment w:val="baseline"/>
              <w:rPr>
                <w:spacing w:val="2"/>
                <w:lang w:val="kk-KZ"/>
              </w:rPr>
            </w:pPr>
            <w:r w:rsidRPr="0030755E">
              <w:rPr>
                <w:spacing w:val="2"/>
              </w:rPr>
              <w:t xml:space="preserve">7.8. В случае привлечения субподрядчиков (соисполнителей) Проектировщик/Исполнитель предоставляет Заказчику копии всех </w:t>
            </w:r>
            <w:proofErr w:type="spellStart"/>
            <w:r w:rsidRPr="0030755E">
              <w:rPr>
                <w:spacing w:val="2"/>
              </w:rPr>
              <w:t>субпроектных</w:t>
            </w:r>
            <w:proofErr w:type="spellEnd"/>
            <w:r w:rsidRPr="0030755E">
              <w:rPr>
                <w:spacing w:val="2"/>
              </w:rPr>
              <w:t xml:space="preserve"> договоров, заключенных в рамках данного Договора. Наличие </w:t>
            </w:r>
            <w:proofErr w:type="spellStart"/>
            <w:r w:rsidRPr="0030755E">
              <w:rPr>
                <w:spacing w:val="2"/>
              </w:rPr>
              <w:t>субпроектировщиков</w:t>
            </w:r>
            <w:proofErr w:type="spellEnd"/>
            <w:r w:rsidRPr="0030755E">
              <w:rPr>
                <w:spacing w:val="2"/>
              </w:rPr>
              <w:t xml:space="preserve"> не освобождает Проектировщика/Исполнителя от материальной или другой ответственности по Договору.</w:t>
            </w:r>
          </w:p>
          <w:p w14:paraId="3445EA9B" w14:textId="3D3F074A" w:rsidR="00E028D5" w:rsidRPr="0030755E" w:rsidRDefault="00E028D5" w:rsidP="00E028D5">
            <w:pPr>
              <w:pStyle w:val="a4"/>
              <w:shd w:val="clear" w:color="auto" w:fill="FFFFFF"/>
              <w:spacing w:before="0" w:beforeAutospacing="0" w:after="0" w:afterAutospacing="0"/>
              <w:ind w:firstLine="459"/>
              <w:jc w:val="both"/>
              <w:textAlignment w:val="baseline"/>
              <w:rPr>
                <w:spacing w:val="2"/>
              </w:rPr>
            </w:pPr>
            <w:r w:rsidRPr="0030755E">
              <w:rPr>
                <w:spacing w:val="2"/>
              </w:rPr>
              <w:t xml:space="preserve">Предельные объемы работ, которые могут быть переданы </w:t>
            </w:r>
            <w:proofErr w:type="spellStart"/>
            <w:r w:rsidRPr="0030755E">
              <w:rPr>
                <w:spacing w:val="2"/>
              </w:rPr>
              <w:t>субпроектировщикам</w:t>
            </w:r>
            <w:proofErr w:type="spellEnd"/>
            <w:r w:rsidRPr="0030755E">
              <w:rPr>
                <w:spacing w:val="2"/>
              </w:rPr>
              <w:t xml:space="preserve"> для выполнения работ, не должны превышать в совокупности </w:t>
            </w:r>
            <w:r w:rsidRPr="0030755E">
              <w:rPr>
                <w:b/>
                <w:bCs/>
                <w:spacing w:val="2"/>
              </w:rPr>
              <w:t>одной второй</w:t>
            </w:r>
            <w:r w:rsidRPr="0030755E">
              <w:rPr>
                <w:spacing w:val="2"/>
              </w:rPr>
              <w:t xml:space="preserve"> объема выполняемых работ.</w:t>
            </w:r>
          </w:p>
          <w:p w14:paraId="0E42DEB5" w14:textId="3607823E" w:rsidR="00E028D5" w:rsidRPr="0030755E" w:rsidRDefault="00E028D5" w:rsidP="00E028D5">
            <w:pPr>
              <w:pStyle w:val="a4"/>
              <w:shd w:val="clear" w:color="auto" w:fill="FFFFFF"/>
              <w:spacing w:before="0" w:beforeAutospacing="0" w:after="0" w:afterAutospacing="0"/>
              <w:ind w:firstLine="459"/>
              <w:jc w:val="both"/>
              <w:textAlignment w:val="baseline"/>
              <w:rPr>
                <w:spacing w:val="2"/>
              </w:rPr>
            </w:pPr>
            <w:r w:rsidRPr="0030755E">
              <w:rPr>
                <w:spacing w:val="2"/>
              </w:rPr>
              <w:t xml:space="preserve">При этом </w:t>
            </w:r>
            <w:proofErr w:type="spellStart"/>
            <w:r w:rsidRPr="0030755E">
              <w:rPr>
                <w:spacing w:val="2"/>
              </w:rPr>
              <w:t>субпроектировщикам</w:t>
            </w:r>
            <w:proofErr w:type="spellEnd"/>
            <w:r w:rsidRPr="0030755E">
              <w:rPr>
                <w:spacing w:val="2"/>
              </w:rPr>
              <w:t xml:space="preserve"> запрещается передавать иным </w:t>
            </w:r>
            <w:proofErr w:type="spellStart"/>
            <w:r w:rsidRPr="0030755E">
              <w:rPr>
                <w:spacing w:val="2"/>
              </w:rPr>
              <w:t>субпроектировщикам</w:t>
            </w:r>
            <w:proofErr w:type="spellEnd"/>
            <w:r w:rsidRPr="0030755E">
              <w:rPr>
                <w:spacing w:val="2"/>
              </w:rPr>
              <w:t xml:space="preserve"> объемы выполнения работ, являющихся предметом проводимых закупок.</w:t>
            </w:r>
          </w:p>
          <w:p w14:paraId="105DF658" w14:textId="591C4EA0" w:rsidR="00E028D5" w:rsidRPr="0030755E" w:rsidRDefault="00E028D5" w:rsidP="00E028D5">
            <w:pPr>
              <w:pStyle w:val="a4"/>
              <w:shd w:val="clear" w:color="auto" w:fill="FFFFFF"/>
              <w:spacing w:before="0" w:beforeAutospacing="0" w:after="0" w:afterAutospacing="0"/>
              <w:ind w:firstLine="459"/>
              <w:jc w:val="both"/>
              <w:textAlignment w:val="baseline"/>
              <w:rPr>
                <w:spacing w:val="2"/>
              </w:rPr>
            </w:pPr>
            <w:r w:rsidRPr="0030755E">
              <w:rPr>
                <w:spacing w:val="2"/>
              </w:rPr>
              <w:t xml:space="preserve">Выполняющие работы, общественные объединения лиц с инвалидностью Республики Казахстан и организации, созданные общественными объединениями лиц с инвалидностью Республики Казахстан, не привлекают </w:t>
            </w:r>
            <w:proofErr w:type="spellStart"/>
            <w:r w:rsidRPr="0030755E">
              <w:rPr>
                <w:spacing w:val="2"/>
              </w:rPr>
              <w:t>субпроектировщиков</w:t>
            </w:r>
            <w:proofErr w:type="spellEnd"/>
            <w:r w:rsidRPr="0030755E">
              <w:rPr>
                <w:spacing w:val="2"/>
              </w:rPr>
              <w:t xml:space="preserve"> по выполнению работ, являющихся предметом проводимых закупок.</w:t>
            </w:r>
          </w:p>
        </w:tc>
        <w:tc>
          <w:tcPr>
            <w:tcW w:w="5387" w:type="dxa"/>
          </w:tcPr>
          <w:p w14:paraId="33D37F18" w14:textId="77777777" w:rsidR="00E028D5" w:rsidRPr="0030755E" w:rsidRDefault="00E028D5" w:rsidP="00E028D5">
            <w:pPr>
              <w:pStyle w:val="a4"/>
              <w:shd w:val="clear" w:color="auto" w:fill="FFFFFF"/>
              <w:spacing w:before="0" w:beforeAutospacing="0" w:after="0" w:afterAutospacing="0"/>
              <w:ind w:firstLine="459"/>
              <w:jc w:val="both"/>
              <w:textAlignment w:val="baseline"/>
              <w:rPr>
                <w:spacing w:val="2"/>
              </w:rPr>
            </w:pPr>
            <w:r w:rsidRPr="0030755E">
              <w:rPr>
                <w:spacing w:val="2"/>
              </w:rPr>
              <w:t xml:space="preserve">7.8. В случае привлечения субподрядчиков (соисполнителей) Проектировщик/Исполнитель предоставляет Заказчику копии всех </w:t>
            </w:r>
            <w:proofErr w:type="spellStart"/>
            <w:r w:rsidRPr="0030755E">
              <w:rPr>
                <w:spacing w:val="2"/>
              </w:rPr>
              <w:t>субпроектных</w:t>
            </w:r>
            <w:proofErr w:type="spellEnd"/>
            <w:r w:rsidRPr="0030755E">
              <w:rPr>
                <w:spacing w:val="2"/>
              </w:rPr>
              <w:t xml:space="preserve"> договоров, заключенных в рамках данного Договора. Наличие </w:t>
            </w:r>
            <w:proofErr w:type="spellStart"/>
            <w:r w:rsidRPr="0030755E">
              <w:rPr>
                <w:spacing w:val="2"/>
              </w:rPr>
              <w:t>субпроектировщиков</w:t>
            </w:r>
            <w:proofErr w:type="spellEnd"/>
            <w:r w:rsidRPr="0030755E">
              <w:rPr>
                <w:spacing w:val="2"/>
              </w:rPr>
              <w:t xml:space="preserve"> не освобождает Проектировщика/Исполнителя от материальной или другой ответственности по Договору.</w:t>
            </w:r>
          </w:p>
          <w:p w14:paraId="53BF9D0D" w14:textId="270A415D" w:rsidR="00E028D5" w:rsidRPr="0030755E" w:rsidRDefault="00E028D5" w:rsidP="00E028D5">
            <w:pPr>
              <w:pStyle w:val="a4"/>
              <w:shd w:val="clear" w:color="auto" w:fill="FFFFFF"/>
              <w:spacing w:before="0" w:beforeAutospacing="0" w:after="0" w:afterAutospacing="0"/>
              <w:ind w:firstLine="459"/>
              <w:jc w:val="both"/>
              <w:textAlignment w:val="baseline"/>
              <w:rPr>
                <w:spacing w:val="2"/>
              </w:rPr>
            </w:pPr>
            <w:r w:rsidRPr="0030755E">
              <w:rPr>
                <w:spacing w:val="2"/>
              </w:rPr>
              <w:t xml:space="preserve">Предельные объемы работ, которые могут быть переданы </w:t>
            </w:r>
            <w:proofErr w:type="spellStart"/>
            <w:r w:rsidRPr="0030755E">
              <w:rPr>
                <w:spacing w:val="2"/>
              </w:rPr>
              <w:t>субпроектировщикам</w:t>
            </w:r>
            <w:proofErr w:type="spellEnd"/>
            <w:r w:rsidRPr="0030755E">
              <w:rPr>
                <w:spacing w:val="2"/>
              </w:rPr>
              <w:t xml:space="preserve"> для выполнения работ, не должны превышать в совокупности </w:t>
            </w:r>
            <w:r w:rsidR="00D45075" w:rsidRPr="00D45075">
              <w:rPr>
                <w:b/>
                <w:bCs/>
                <w:spacing w:val="2"/>
              </w:rPr>
              <w:t xml:space="preserve">тридцати </w:t>
            </w:r>
            <w:r w:rsidR="00577322" w:rsidRPr="0030755E">
              <w:rPr>
                <w:b/>
                <w:bCs/>
                <w:spacing w:val="2"/>
              </w:rPr>
              <w:t>процентов</w:t>
            </w:r>
            <w:r w:rsidR="00577322" w:rsidRPr="0030755E">
              <w:rPr>
                <w:spacing w:val="2"/>
              </w:rPr>
              <w:t xml:space="preserve"> </w:t>
            </w:r>
            <w:r w:rsidRPr="0030755E">
              <w:rPr>
                <w:spacing w:val="2"/>
              </w:rPr>
              <w:t>объема выполняемых работ.</w:t>
            </w:r>
          </w:p>
          <w:p w14:paraId="78F8D3AF" w14:textId="77777777" w:rsidR="00E028D5" w:rsidRPr="0030755E" w:rsidRDefault="00E028D5" w:rsidP="00E028D5">
            <w:pPr>
              <w:pStyle w:val="a4"/>
              <w:shd w:val="clear" w:color="auto" w:fill="FFFFFF"/>
              <w:spacing w:before="0" w:beforeAutospacing="0" w:after="0" w:afterAutospacing="0"/>
              <w:ind w:firstLine="459"/>
              <w:jc w:val="both"/>
              <w:textAlignment w:val="baseline"/>
              <w:rPr>
                <w:spacing w:val="2"/>
              </w:rPr>
            </w:pPr>
            <w:r w:rsidRPr="0030755E">
              <w:rPr>
                <w:spacing w:val="2"/>
              </w:rPr>
              <w:t xml:space="preserve">При этом </w:t>
            </w:r>
            <w:proofErr w:type="spellStart"/>
            <w:r w:rsidRPr="0030755E">
              <w:rPr>
                <w:spacing w:val="2"/>
              </w:rPr>
              <w:t>субпроектировщикам</w:t>
            </w:r>
            <w:proofErr w:type="spellEnd"/>
            <w:r w:rsidRPr="0030755E">
              <w:rPr>
                <w:spacing w:val="2"/>
              </w:rPr>
              <w:t xml:space="preserve"> запрещается передавать иным </w:t>
            </w:r>
            <w:proofErr w:type="spellStart"/>
            <w:r w:rsidRPr="0030755E">
              <w:rPr>
                <w:spacing w:val="2"/>
              </w:rPr>
              <w:t>субпроектировщикам</w:t>
            </w:r>
            <w:proofErr w:type="spellEnd"/>
            <w:r w:rsidRPr="0030755E">
              <w:rPr>
                <w:spacing w:val="2"/>
              </w:rPr>
              <w:t xml:space="preserve"> объемы выполнения работ, являющихся предметом проводимых закупок.</w:t>
            </w:r>
          </w:p>
          <w:p w14:paraId="7FC03D52" w14:textId="7CDDEA37" w:rsidR="00E028D5" w:rsidRPr="0030755E" w:rsidRDefault="00E028D5" w:rsidP="00E028D5">
            <w:pPr>
              <w:ind w:firstLine="421"/>
              <w:jc w:val="both"/>
              <w:rPr>
                <w:rFonts w:ascii="Times New Roman" w:eastAsia="Times New Roman" w:hAnsi="Times New Roman" w:cs="Times New Roman"/>
                <w:spacing w:val="2"/>
                <w:sz w:val="24"/>
                <w:szCs w:val="24"/>
                <w:lang w:eastAsia="ru-RU"/>
              </w:rPr>
            </w:pPr>
            <w:r w:rsidRPr="0030755E">
              <w:rPr>
                <w:rFonts w:ascii="Times New Roman" w:eastAsia="Times New Roman" w:hAnsi="Times New Roman" w:cs="Times New Roman"/>
                <w:spacing w:val="2"/>
                <w:sz w:val="24"/>
                <w:szCs w:val="24"/>
                <w:lang w:eastAsia="ru-RU"/>
              </w:rPr>
              <w:t xml:space="preserve">Выполняющие работы, общественные объединения лиц с инвалидностью Республики Казахстан и организации, созданные общественными объединениями лиц с инвалидностью Республики Казахстан, не привлекают </w:t>
            </w:r>
            <w:proofErr w:type="spellStart"/>
            <w:r w:rsidRPr="0030755E">
              <w:rPr>
                <w:rFonts w:ascii="Times New Roman" w:eastAsia="Times New Roman" w:hAnsi="Times New Roman" w:cs="Times New Roman"/>
                <w:spacing w:val="2"/>
                <w:sz w:val="24"/>
                <w:szCs w:val="24"/>
                <w:lang w:eastAsia="ru-RU"/>
              </w:rPr>
              <w:t>субпроектировщиков</w:t>
            </w:r>
            <w:proofErr w:type="spellEnd"/>
            <w:r w:rsidRPr="0030755E">
              <w:rPr>
                <w:rFonts w:ascii="Times New Roman" w:eastAsia="Times New Roman" w:hAnsi="Times New Roman" w:cs="Times New Roman"/>
                <w:spacing w:val="2"/>
                <w:sz w:val="24"/>
                <w:szCs w:val="24"/>
                <w:lang w:eastAsia="ru-RU"/>
              </w:rPr>
              <w:t xml:space="preserve"> по выполнению работ, являющихся предметом проводимых закупок.</w:t>
            </w:r>
          </w:p>
        </w:tc>
        <w:tc>
          <w:tcPr>
            <w:tcW w:w="3260" w:type="dxa"/>
          </w:tcPr>
          <w:p w14:paraId="0CFD6B34" w14:textId="05898F60" w:rsidR="00E028D5" w:rsidRPr="0030755E" w:rsidRDefault="00E6168F" w:rsidP="00E028D5">
            <w:pPr>
              <w:ind w:firstLine="312"/>
              <w:jc w:val="both"/>
              <w:rPr>
                <w:rFonts w:ascii="Times New Roman" w:eastAsia="Times New Roman" w:hAnsi="Times New Roman" w:cs="Times New Roman"/>
                <w:sz w:val="24"/>
                <w:szCs w:val="24"/>
              </w:rPr>
            </w:pPr>
            <w:r w:rsidRPr="0030755E">
              <w:rPr>
                <w:rFonts w:ascii="Times New Roman" w:hAnsi="Times New Roman" w:cs="Times New Roman"/>
                <w:spacing w:val="2"/>
                <w:sz w:val="24"/>
                <w:szCs w:val="24"/>
              </w:rPr>
              <w:t xml:space="preserve">В рамках унификации подходов и процедур закупок квазигосударственного и государственных закупок </w:t>
            </w:r>
            <w:r w:rsidRPr="0030755E">
              <w:rPr>
                <w:rFonts w:ascii="Times New Roman" w:hAnsi="Times New Roman" w:cs="Times New Roman"/>
                <w:spacing w:val="2"/>
                <w:sz w:val="24"/>
                <w:szCs w:val="24"/>
                <w:lang w:val="kk-KZ"/>
              </w:rPr>
              <w:t xml:space="preserve">в </w:t>
            </w:r>
            <w:r w:rsidRPr="0030755E">
              <w:rPr>
                <w:rFonts w:ascii="Times New Roman" w:hAnsi="Times New Roman" w:cs="Times New Roman"/>
                <w:spacing w:val="2"/>
                <w:sz w:val="24"/>
                <w:szCs w:val="24"/>
              </w:rPr>
              <w:t>рамках поручения Администрации Президента от 2 января 2025 года № 8018 ПАБ-20.</w:t>
            </w:r>
          </w:p>
        </w:tc>
      </w:tr>
      <w:tr w:rsidR="0030755E" w:rsidRPr="0030755E" w14:paraId="68DFEECA" w14:textId="77777777" w:rsidTr="00863FAD">
        <w:trPr>
          <w:trHeight w:val="70"/>
        </w:trPr>
        <w:tc>
          <w:tcPr>
            <w:tcW w:w="16013" w:type="dxa"/>
            <w:gridSpan w:val="5"/>
          </w:tcPr>
          <w:p w14:paraId="3A765677" w14:textId="01BAACB9" w:rsidR="00E028D5" w:rsidRPr="0030755E" w:rsidRDefault="00E028D5" w:rsidP="00E028D5">
            <w:pPr>
              <w:ind w:firstLine="312"/>
              <w:jc w:val="center"/>
              <w:rPr>
                <w:rFonts w:ascii="Times New Roman" w:hAnsi="Times New Roman" w:cs="Times New Roman"/>
                <w:spacing w:val="2"/>
                <w:sz w:val="24"/>
                <w:szCs w:val="24"/>
              </w:rPr>
            </w:pPr>
            <w:r w:rsidRPr="0030755E">
              <w:rPr>
                <w:rFonts w:ascii="Times New Roman" w:eastAsia="Times New Roman" w:hAnsi="Times New Roman" w:cs="Times New Roman"/>
                <w:b/>
                <w:bCs/>
                <w:sz w:val="24"/>
                <w:szCs w:val="24"/>
              </w:rPr>
              <w:t xml:space="preserve">Типовой договор о </w:t>
            </w:r>
            <w:bookmarkStart w:id="26" w:name="_Hlk207180579"/>
            <w:r w:rsidRPr="0030755E">
              <w:rPr>
                <w:rFonts w:ascii="Times New Roman" w:eastAsia="Times New Roman" w:hAnsi="Times New Roman" w:cs="Times New Roman"/>
                <w:b/>
                <w:bCs/>
                <w:sz w:val="24"/>
                <w:szCs w:val="24"/>
              </w:rPr>
              <w:t>закупках работ, не связанных со строительством</w:t>
            </w:r>
            <w:bookmarkEnd w:id="26"/>
          </w:p>
        </w:tc>
      </w:tr>
      <w:tr w:rsidR="0030755E" w:rsidRPr="0030755E" w14:paraId="6B87128E" w14:textId="77777777" w:rsidTr="00863FAD">
        <w:trPr>
          <w:trHeight w:val="70"/>
        </w:trPr>
        <w:tc>
          <w:tcPr>
            <w:tcW w:w="561" w:type="dxa"/>
          </w:tcPr>
          <w:p w14:paraId="71D8BA3C" w14:textId="77777777" w:rsidR="00E028D5" w:rsidRPr="0030755E" w:rsidRDefault="00E028D5" w:rsidP="00E028D5">
            <w:pPr>
              <w:pStyle w:val="af0"/>
              <w:numPr>
                <w:ilvl w:val="0"/>
                <w:numId w:val="15"/>
              </w:numPr>
              <w:jc w:val="both"/>
              <w:rPr>
                <w:rFonts w:ascii="Times New Roman" w:hAnsi="Times New Roman" w:cs="Times New Roman"/>
                <w:sz w:val="24"/>
                <w:szCs w:val="24"/>
              </w:rPr>
            </w:pPr>
          </w:p>
        </w:tc>
        <w:tc>
          <w:tcPr>
            <w:tcW w:w="1847" w:type="dxa"/>
          </w:tcPr>
          <w:p w14:paraId="226D7D7E" w14:textId="7E73F1EB" w:rsidR="00E028D5" w:rsidRPr="0030755E" w:rsidRDefault="00E028D5" w:rsidP="00E028D5">
            <w:pPr>
              <w:jc w:val="center"/>
              <w:rPr>
                <w:rFonts w:ascii="Times New Roman" w:hAnsi="Times New Roman" w:cs="Times New Roman"/>
                <w:sz w:val="24"/>
                <w:szCs w:val="24"/>
                <w:lang w:val="kk-KZ"/>
              </w:rPr>
            </w:pPr>
            <w:r w:rsidRPr="0030755E">
              <w:rPr>
                <w:rFonts w:ascii="Times New Roman" w:hAnsi="Times New Roman" w:cs="Times New Roman"/>
                <w:spacing w:val="2"/>
                <w:sz w:val="24"/>
                <w:szCs w:val="24"/>
              </w:rPr>
              <w:t>пункта 8.8 Приложения 25 к Правилам</w:t>
            </w:r>
          </w:p>
        </w:tc>
        <w:tc>
          <w:tcPr>
            <w:tcW w:w="4958" w:type="dxa"/>
          </w:tcPr>
          <w:p w14:paraId="06509FB6" w14:textId="77777777" w:rsidR="00E028D5" w:rsidRPr="0030755E" w:rsidRDefault="00E028D5" w:rsidP="00E028D5">
            <w:pPr>
              <w:pStyle w:val="a4"/>
              <w:shd w:val="clear" w:color="auto" w:fill="FFFFFF"/>
              <w:spacing w:before="0" w:beforeAutospacing="0" w:after="0" w:afterAutospacing="0"/>
              <w:ind w:firstLine="459"/>
              <w:jc w:val="both"/>
              <w:textAlignment w:val="baseline"/>
              <w:rPr>
                <w:rFonts w:eastAsiaTheme="minorHAnsi"/>
                <w:lang w:eastAsia="en-US"/>
              </w:rPr>
            </w:pPr>
            <w:r w:rsidRPr="0030755E">
              <w:rPr>
                <w:rFonts w:eastAsiaTheme="minorHAnsi"/>
                <w:lang w:eastAsia="en-US"/>
              </w:rPr>
              <w:t xml:space="preserve">8.8. В случае привлечения субподрядчиков (соисполнителей) Подрядчик/Исполнитель предоставляет </w:t>
            </w:r>
            <w:r w:rsidRPr="0030755E">
              <w:rPr>
                <w:rFonts w:eastAsiaTheme="minorHAnsi"/>
                <w:lang w:eastAsia="en-US"/>
              </w:rPr>
              <w:lastRenderedPageBreak/>
              <w:t>Заказчику копии всех субподрядных договоров, заключенных в рамках данного Договора. Наличие субподрядчиков не освобождает Подрядчика/Исполнителя от материальной или другой ответственности по Договору.</w:t>
            </w:r>
          </w:p>
          <w:p w14:paraId="01FBB428" w14:textId="7310E001" w:rsidR="00E028D5" w:rsidRPr="0030755E" w:rsidRDefault="00E028D5" w:rsidP="00E028D5">
            <w:pPr>
              <w:pStyle w:val="a4"/>
              <w:shd w:val="clear" w:color="auto" w:fill="FFFFFF"/>
              <w:spacing w:before="0" w:beforeAutospacing="0" w:after="0" w:afterAutospacing="0"/>
              <w:ind w:firstLine="459"/>
              <w:jc w:val="both"/>
              <w:textAlignment w:val="baseline"/>
              <w:rPr>
                <w:rFonts w:eastAsiaTheme="minorHAnsi"/>
                <w:lang w:eastAsia="en-US"/>
              </w:rPr>
            </w:pPr>
            <w:r w:rsidRPr="0030755E">
              <w:rPr>
                <w:rFonts w:eastAsiaTheme="minorHAnsi"/>
                <w:lang w:eastAsia="en-US"/>
              </w:rPr>
              <w:t xml:space="preserve">Предельные объемы работ, которые могут быть переданы субподрядчикам для выполнения работ, не должны превышать в совокупности </w:t>
            </w:r>
            <w:r w:rsidRPr="0030755E">
              <w:rPr>
                <w:rFonts w:eastAsiaTheme="minorHAnsi"/>
                <w:b/>
                <w:bCs/>
                <w:lang w:eastAsia="en-US"/>
              </w:rPr>
              <w:t>одной второй</w:t>
            </w:r>
            <w:r w:rsidRPr="0030755E">
              <w:rPr>
                <w:rFonts w:eastAsiaTheme="minorHAnsi"/>
                <w:lang w:eastAsia="en-US"/>
              </w:rPr>
              <w:t xml:space="preserve"> объема выполняемых работ.</w:t>
            </w:r>
          </w:p>
          <w:p w14:paraId="63D9B2A5" w14:textId="696E6C43" w:rsidR="00E028D5" w:rsidRPr="0030755E" w:rsidRDefault="00E028D5" w:rsidP="00E028D5">
            <w:pPr>
              <w:pStyle w:val="a4"/>
              <w:shd w:val="clear" w:color="auto" w:fill="FFFFFF"/>
              <w:spacing w:before="0" w:beforeAutospacing="0" w:after="0" w:afterAutospacing="0"/>
              <w:ind w:firstLine="459"/>
              <w:jc w:val="both"/>
              <w:textAlignment w:val="baseline"/>
              <w:rPr>
                <w:rFonts w:eastAsiaTheme="minorHAnsi"/>
                <w:lang w:eastAsia="en-US"/>
              </w:rPr>
            </w:pPr>
            <w:r w:rsidRPr="0030755E">
              <w:rPr>
                <w:rFonts w:eastAsiaTheme="minorHAnsi"/>
                <w:lang w:eastAsia="en-US"/>
              </w:rPr>
              <w:t>При этом субподрядчикам запрещается передавать иным субподрядчикам объемы выполнения работ, являющихся предметом проводимых закупок.</w:t>
            </w:r>
          </w:p>
          <w:p w14:paraId="5D74219D" w14:textId="4C3C47BE" w:rsidR="00E028D5" w:rsidRPr="0030755E" w:rsidRDefault="00E028D5" w:rsidP="00E028D5">
            <w:pPr>
              <w:pStyle w:val="a4"/>
              <w:shd w:val="clear" w:color="auto" w:fill="FFFFFF"/>
              <w:spacing w:before="0" w:beforeAutospacing="0" w:after="0" w:afterAutospacing="0"/>
              <w:ind w:firstLine="459"/>
              <w:jc w:val="both"/>
              <w:textAlignment w:val="baseline"/>
              <w:rPr>
                <w:rFonts w:eastAsiaTheme="minorHAnsi"/>
                <w:lang w:eastAsia="en-US"/>
              </w:rPr>
            </w:pPr>
            <w:r w:rsidRPr="0030755E">
              <w:rPr>
                <w:rFonts w:eastAsiaTheme="minorHAnsi"/>
                <w:lang w:eastAsia="en-US"/>
              </w:rPr>
              <w:t>Выполняющие работы, общественные объединения лиц с инвалидностью Республики Казахстан и организации, созданные общественными объединениями лиц с инвалидностью Республики Казахстан, не привлекают субподрядчиков по выполнению работ, являющихся предметом проводимых закупок.</w:t>
            </w:r>
          </w:p>
        </w:tc>
        <w:tc>
          <w:tcPr>
            <w:tcW w:w="5387" w:type="dxa"/>
          </w:tcPr>
          <w:p w14:paraId="49A1C3DE" w14:textId="77777777" w:rsidR="00E028D5" w:rsidRPr="0030755E" w:rsidRDefault="00E028D5" w:rsidP="00E028D5">
            <w:pPr>
              <w:pStyle w:val="a4"/>
              <w:shd w:val="clear" w:color="auto" w:fill="FFFFFF"/>
              <w:spacing w:before="0" w:beforeAutospacing="0" w:after="0" w:afterAutospacing="0"/>
              <w:ind w:firstLine="459"/>
              <w:jc w:val="both"/>
              <w:textAlignment w:val="baseline"/>
              <w:rPr>
                <w:rFonts w:eastAsiaTheme="minorHAnsi"/>
                <w:lang w:eastAsia="en-US"/>
              </w:rPr>
            </w:pPr>
            <w:r w:rsidRPr="0030755E">
              <w:rPr>
                <w:rFonts w:eastAsiaTheme="minorHAnsi"/>
                <w:lang w:eastAsia="en-US"/>
              </w:rPr>
              <w:lastRenderedPageBreak/>
              <w:t xml:space="preserve">8.8. В случае привлечения субподрядчиков (соисполнителей) Подрядчик/Исполнитель предоставляет Заказчику копии всех </w:t>
            </w:r>
            <w:r w:rsidRPr="0030755E">
              <w:rPr>
                <w:rFonts w:eastAsiaTheme="minorHAnsi"/>
                <w:lang w:eastAsia="en-US"/>
              </w:rPr>
              <w:lastRenderedPageBreak/>
              <w:t>субподрядных договоров, заключенных в рамках данного Договора. Наличие субподрядчиков не освобождает Подрядчика/Исполнителя от материальной или другой ответственности по Договору.</w:t>
            </w:r>
          </w:p>
          <w:p w14:paraId="5DE4090B" w14:textId="10B3FCF0" w:rsidR="00E028D5" w:rsidRPr="0030755E" w:rsidRDefault="00E028D5" w:rsidP="00E028D5">
            <w:pPr>
              <w:pStyle w:val="a4"/>
              <w:shd w:val="clear" w:color="auto" w:fill="FFFFFF"/>
              <w:spacing w:before="0" w:beforeAutospacing="0" w:after="0" w:afterAutospacing="0"/>
              <w:ind w:firstLine="459"/>
              <w:jc w:val="both"/>
              <w:textAlignment w:val="baseline"/>
              <w:rPr>
                <w:rFonts w:eastAsiaTheme="minorHAnsi"/>
                <w:lang w:eastAsia="en-US"/>
              </w:rPr>
            </w:pPr>
            <w:r w:rsidRPr="0030755E">
              <w:rPr>
                <w:rFonts w:eastAsiaTheme="minorHAnsi"/>
                <w:lang w:eastAsia="en-US"/>
              </w:rPr>
              <w:t xml:space="preserve">Предельные объемы работ, которые могут быть переданы субподрядчикам для выполнения работ, не должны превышать в </w:t>
            </w:r>
            <w:r w:rsidR="008C0A6F" w:rsidRPr="0030755E">
              <w:rPr>
                <w:rFonts w:eastAsiaTheme="minorHAnsi"/>
                <w:lang w:eastAsia="en-US"/>
              </w:rPr>
              <w:t>совокупности</w:t>
            </w:r>
            <w:r w:rsidR="00D45075">
              <w:t xml:space="preserve"> </w:t>
            </w:r>
            <w:r w:rsidR="00D45075" w:rsidRPr="00D45075">
              <w:rPr>
                <w:b/>
                <w:bCs/>
                <w:spacing w:val="2"/>
              </w:rPr>
              <w:t xml:space="preserve">тридцати </w:t>
            </w:r>
            <w:r w:rsidR="00577322" w:rsidRPr="0030755E">
              <w:rPr>
                <w:b/>
                <w:bCs/>
                <w:spacing w:val="2"/>
              </w:rPr>
              <w:t>процентов</w:t>
            </w:r>
            <w:r w:rsidR="00577322" w:rsidRPr="0030755E">
              <w:rPr>
                <w:rFonts w:eastAsiaTheme="minorHAnsi"/>
                <w:lang w:eastAsia="en-US"/>
              </w:rPr>
              <w:t xml:space="preserve"> </w:t>
            </w:r>
            <w:r w:rsidRPr="0030755E">
              <w:rPr>
                <w:rFonts w:eastAsiaTheme="minorHAnsi"/>
                <w:lang w:eastAsia="en-US"/>
              </w:rPr>
              <w:t>объема выполняемых работ.</w:t>
            </w:r>
          </w:p>
          <w:p w14:paraId="103BCC55" w14:textId="77777777" w:rsidR="00E028D5" w:rsidRPr="0030755E" w:rsidRDefault="00E028D5" w:rsidP="00E028D5">
            <w:pPr>
              <w:pStyle w:val="a4"/>
              <w:shd w:val="clear" w:color="auto" w:fill="FFFFFF"/>
              <w:spacing w:before="0" w:beforeAutospacing="0" w:after="0" w:afterAutospacing="0"/>
              <w:ind w:firstLine="459"/>
              <w:jc w:val="both"/>
              <w:textAlignment w:val="baseline"/>
              <w:rPr>
                <w:rFonts w:eastAsiaTheme="minorHAnsi"/>
                <w:lang w:eastAsia="en-US"/>
              </w:rPr>
            </w:pPr>
            <w:r w:rsidRPr="0030755E">
              <w:rPr>
                <w:rFonts w:eastAsiaTheme="minorHAnsi"/>
                <w:lang w:eastAsia="en-US"/>
              </w:rPr>
              <w:t>При этом субподрядчикам запрещается передавать иным субподрядчикам объемы выполнения работ, являющихся предметом проводимых закупок.</w:t>
            </w:r>
          </w:p>
          <w:p w14:paraId="4B3A71E1" w14:textId="611A8A7B" w:rsidR="00E028D5" w:rsidRPr="0030755E" w:rsidRDefault="00E028D5" w:rsidP="00E028D5">
            <w:pPr>
              <w:pStyle w:val="a4"/>
              <w:shd w:val="clear" w:color="auto" w:fill="FFFFFF"/>
              <w:spacing w:before="0" w:beforeAutospacing="0" w:after="0" w:afterAutospacing="0"/>
              <w:ind w:firstLine="459"/>
              <w:jc w:val="both"/>
              <w:textAlignment w:val="baseline"/>
              <w:rPr>
                <w:b/>
                <w:bCs/>
                <w:lang w:val="kk-KZ"/>
              </w:rPr>
            </w:pPr>
            <w:r w:rsidRPr="0030755E">
              <w:rPr>
                <w:rFonts w:eastAsiaTheme="minorHAnsi"/>
                <w:lang w:eastAsia="en-US"/>
              </w:rPr>
              <w:t>Выполняющие работы, общественные объединения лиц с инвалидностью Республики Казахстан и организации, созданные общественными объединениями лиц с инвалидностью Республики Казахстан, не привлекают субподрядчиков по выполнению работ, являющихся предметом проводимых закупок.</w:t>
            </w:r>
          </w:p>
        </w:tc>
        <w:tc>
          <w:tcPr>
            <w:tcW w:w="3260" w:type="dxa"/>
          </w:tcPr>
          <w:p w14:paraId="1C2FA985" w14:textId="32347C8E" w:rsidR="00E028D5" w:rsidRPr="0030755E" w:rsidRDefault="00E6168F" w:rsidP="00E028D5">
            <w:pPr>
              <w:ind w:firstLine="312"/>
              <w:jc w:val="both"/>
              <w:rPr>
                <w:rFonts w:ascii="Times New Roman" w:hAnsi="Times New Roman" w:cs="Times New Roman"/>
                <w:spacing w:val="2"/>
                <w:sz w:val="24"/>
                <w:szCs w:val="24"/>
              </w:rPr>
            </w:pPr>
            <w:r w:rsidRPr="0030755E">
              <w:rPr>
                <w:rFonts w:ascii="Times New Roman" w:hAnsi="Times New Roman" w:cs="Times New Roman"/>
                <w:spacing w:val="2"/>
                <w:sz w:val="24"/>
                <w:szCs w:val="24"/>
              </w:rPr>
              <w:lastRenderedPageBreak/>
              <w:t xml:space="preserve">В рамках унификации подходов и процедур закупок </w:t>
            </w:r>
            <w:r w:rsidRPr="0030755E">
              <w:rPr>
                <w:rFonts w:ascii="Times New Roman" w:hAnsi="Times New Roman" w:cs="Times New Roman"/>
                <w:spacing w:val="2"/>
                <w:sz w:val="24"/>
                <w:szCs w:val="24"/>
              </w:rPr>
              <w:lastRenderedPageBreak/>
              <w:t>квазигосударственного и государственных закупок в рамках поручения Администрации Президента от 2 января 2025 года № 8018 ПАБ-20.</w:t>
            </w:r>
          </w:p>
        </w:tc>
      </w:tr>
      <w:tr w:rsidR="0030755E" w:rsidRPr="0030755E" w14:paraId="7B10FD3F" w14:textId="77777777" w:rsidTr="00863FAD">
        <w:trPr>
          <w:trHeight w:val="70"/>
        </w:trPr>
        <w:tc>
          <w:tcPr>
            <w:tcW w:w="16013" w:type="dxa"/>
            <w:gridSpan w:val="5"/>
          </w:tcPr>
          <w:p w14:paraId="170D7A14" w14:textId="136C32BD" w:rsidR="00E028D5" w:rsidRPr="0030755E" w:rsidRDefault="00E028D5" w:rsidP="00E028D5">
            <w:pPr>
              <w:ind w:firstLine="312"/>
              <w:jc w:val="center"/>
              <w:rPr>
                <w:rFonts w:ascii="Times New Roman" w:hAnsi="Times New Roman" w:cs="Times New Roman"/>
                <w:b/>
                <w:bCs/>
                <w:spacing w:val="2"/>
                <w:sz w:val="24"/>
                <w:szCs w:val="24"/>
              </w:rPr>
            </w:pPr>
            <w:r w:rsidRPr="0030755E">
              <w:rPr>
                <w:rFonts w:ascii="Times New Roman" w:hAnsi="Times New Roman" w:cs="Times New Roman"/>
                <w:b/>
                <w:bCs/>
                <w:spacing w:val="2"/>
                <w:sz w:val="24"/>
                <w:szCs w:val="24"/>
              </w:rPr>
              <w:lastRenderedPageBreak/>
              <w:t>Договор о закупках услуг</w:t>
            </w:r>
          </w:p>
        </w:tc>
      </w:tr>
      <w:tr w:rsidR="0030755E" w:rsidRPr="0030755E" w14:paraId="39C12B89" w14:textId="77777777" w:rsidTr="00863FAD">
        <w:trPr>
          <w:trHeight w:val="70"/>
        </w:trPr>
        <w:tc>
          <w:tcPr>
            <w:tcW w:w="561" w:type="dxa"/>
          </w:tcPr>
          <w:p w14:paraId="309D72A7" w14:textId="77777777" w:rsidR="00E028D5" w:rsidRPr="0030755E" w:rsidRDefault="00E028D5" w:rsidP="00E028D5">
            <w:pPr>
              <w:pStyle w:val="af0"/>
              <w:numPr>
                <w:ilvl w:val="0"/>
                <w:numId w:val="15"/>
              </w:numPr>
              <w:jc w:val="both"/>
              <w:rPr>
                <w:rFonts w:ascii="Times New Roman" w:hAnsi="Times New Roman" w:cs="Times New Roman"/>
                <w:sz w:val="24"/>
                <w:szCs w:val="24"/>
              </w:rPr>
            </w:pPr>
          </w:p>
        </w:tc>
        <w:tc>
          <w:tcPr>
            <w:tcW w:w="1847" w:type="dxa"/>
          </w:tcPr>
          <w:p w14:paraId="23444663" w14:textId="35020D41" w:rsidR="00E028D5" w:rsidRPr="0030755E" w:rsidRDefault="00E028D5" w:rsidP="00E028D5">
            <w:pPr>
              <w:jc w:val="center"/>
              <w:rPr>
                <w:rFonts w:ascii="Times New Roman" w:hAnsi="Times New Roman" w:cs="Times New Roman"/>
                <w:sz w:val="24"/>
                <w:szCs w:val="24"/>
                <w:lang w:val="kk-KZ"/>
              </w:rPr>
            </w:pPr>
            <w:r w:rsidRPr="0030755E">
              <w:rPr>
                <w:rFonts w:ascii="Times New Roman" w:hAnsi="Times New Roman" w:cs="Times New Roman"/>
                <w:sz w:val="24"/>
                <w:szCs w:val="24"/>
                <w:lang w:val="kk-KZ"/>
              </w:rPr>
              <w:t xml:space="preserve">пункт 7.8 </w:t>
            </w:r>
            <w:proofErr w:type="spellStart"/>
            <w:r w:rsidRPr="0030755E">
              <w:rPr>
                <w:rFonts w:ascii="Times New Roman" w:hAnsi="Times New Roman" w:cs="Times New Roman"/>
                <w:sz w:val="24"/>
                <w:szCs w:val="24"/>
                <w:lang w:val="kk-KZ"/>
              </w:rPr>
              <w:t>Приложения</w:t>
            </w:r>
            <w:proofErr w:type="spellEnd"/>
            <w:r w:rsidRPr="0030755E">
              <w:rPr>
                <w:rFonts w:ascii="Times New Roman" w:hAnsi="Times New Roman" w:cs="Times New Roman"/>
                <w:sz w:val="24"/>
                <w:szCs w:val="24"/>
                <w:lang w:val="kk-KZ"/>
              </w:rPr>
              <w:t xml:space="preserve"> 26 к </w:t>
            </w:r>
            <w:proofErr w:type="spellStart"/>
            <w:r w:rsidRPr="0030755E">
              <w:rPr>
                <w:rFonts w:ascii="Times New Roman" w:hAnsi="Times New Roman" w:cs="Times New Roman"/>
                <w:sz w:val="24"/>
                <w:szCs w:val="24"/>
                <w:lang w:val="kk-KZ"/>
              </w:rPr>
              <w:t>Правилам</w:t>
            </w:r>
            <w:proofErr w:type="spellEnd"/>
          </w:p>
        </w:tc>
        <w:tc>
          <w:tcPr>
            <w:tcW w:w="4958" w:type="dxa"/>
          </w:tcPr>
          <w:p w14:paraId="5228F989" w14:textId="77777777" w:rsidR="00E028D5" w:rsidRPr="0030755E" w:rsidRDefault="00E028D5" w:rsidP="00E028D5">
            <w:pPr>
              <w:pStyle w:val="a4"/>
              <w:shd w:val="clear" w:color="auto" w:fill="FFFFFF"/>
              <w:spacing w:before="0" w:beforeAutospacing="0" w:after="0" w:afterAutospacing="0"/>
              <w:ind w:firstLine="459"/>
              <w:jc w:val="both"/>
              <w:textAlignment w:val="baseline"/>
              <w:rPr>
                <w:rFonts w:eastAsiaTheme="minorHAnsi"/>
                <w:lang w:eastAsia="en-US"/>
              </w:rPr>
            </w:pPr>
            <w:r w:rsidRPr="0030755E">
              <w:rPr>
                <w:rFonts w:eastAsiaTheme="minorHAnsi"/>
                <w:lang w:eastAsia="en-US"/>
              </w:rPr>
              <w:t>7.8. В случае привлечения субподрядчиков (соисполнителей) Поставщик предоставляет Заказчику копии всех субподрядных договоров, заключенных в рамках данного Договора. Наличие субподрядчиков (соисполнителей) не освобождает Поставщика от материальной или другой ответственности по Договору.</w:t>
            </w:r>
          </w:p>
          <w:p w14:paraId="73B94FB2" w14:textId="47A9DE66" w:rsidR="00E028D5" w:rsidRPr="0030755E" w:rsidRDefault="00E028D5" w:rsidP="00E028D5">
            <w:pPr>
              <w:pStyle w:val="a4"/>
              <w:shd w:val="clear" w:color="auto" w:fill="FFFFFF"/>
              <w:spacing w:before="0" w:beforeAutospacing="0" w:after="0" w:afterAutospacing="0"/>
              <w:ind w:firstLine="459"/>
              <w:jc w:val="both"/>
              <w:textAlignment w:val="baseline"/>
              <w:rPr>
                <w:rFonts w:eastAsiaTheme="minorHAnsi"/>
                <w:lang w:eastAsia="en-US"/>
              </w:rPr>
            </w:pPr>
            <w:r w:rsidRPr="0030755E">
              <w:rPr>
                <w:rFonts w:eastAsiaTheme="minorHAnsi"/>
                <w:lang w:eastAsia="en-US"/>
              </w:rPr>
              <w:t xml:space="preserve">Предельные объемы услуг, которые могут быть переданы субподрядчикам (соисполнителям) для оказания услуг, не должны превышать в совокупности </w:t>
            </w:r>
            <w:r w:rsidRPr="0030755E">
              <w:rPr>
                <w:rFonts w:eastAsiaTheme="minorHAnsi"/>
                <w:b/>
                <w:bCs/>
                <w:lang w:eastAsia="en-US"/>
              </w:rPr>
              <w:t>одной второй</w:t>
            </w:r>
            <w:r w:rsidRPr="0030755E">
              <w:rPr>
                <w:rFonts w:eastAsiaTheme="minorHAnsi"/>
                <w:lang w:eastAsia="en-US"/>
              </w:rPr>
              <w:t xml:space="preserve"> объема оказываемых услуг.</w:t>
            </w:r>
          </w:p>
          <w:p w14:paraId="75C9DDCF" w14:textId="5AC5CF56" w:rsidR="00E028D5" w:rsidRPr="0030755E" w:rsidRDefault="00E028D5" w:rsidP="00E028D5">
            <w:pPr>
              <w:pStyle w:val="a4"/>
              <w:shd w:val="clear" w:color="auto" w:fill="FFFFFF"/>
              <w:spacing w:before="0" w:beforeAutospacing="0" w:after="0" w:afterAutospacing="0"/>
              <w:ind w:firstLine="459"/>
              <w:jc w:val="both"/>
              <w:textAlignment w:val="baseline"/>
              <w:rPr>
                <w:rFonts w:eastAsiaTheme="minorHAnsi"/>
                <w:lang w:eastAsia="en-US"/>
              </w:rPr>
            </w:pPr>
            <w:r w:rsidRPr="0030755E">
              <w:rPr>
                <w:rFonts w:eastAsiaTheme="minorHAnsi"/>
                <w:lang w:eastAsia="en-US"/>
              </w:rPr>
              <w:lastRenderedPageBreak/>
              <w:t>При этом субподрядчикам запрещается передавать иным субподрядчикам (соисполнителям) объемы оказания услуг, являющихся предметом проводимых закупок.</w:t>
            </w:r>
          </w:p>
          <w:p w14:paraId="0D4D1604" w14:textId="71AFFFBD" w:rsidR="00E028D5" w:rsidRPr="0030755E" w:rsidRDefault="00E028D5" w:rsidP="00E028D5">
            <w:pPr>
              <w:pStyle w:val="a4"/>
              <w:shd w:val="clear" w:color="auto" w:fill="FFFFFF"/>
              <w:spacing w:before="0" w:beforeAutospacing="0" w:after="0" w:afterAutospacing="0"/>
              <w:ind w:firstLine="459"/>
              <w:jc w:val="both"/>
              <w:textAlignment w:val="baseline"/>
              <w:rPr>
                <w:rFonts w:eastAsiaTheme="minorHAnsi"/>
                <w:lang w:eastAsia="en-US"/>
              </w:rPr>
            </w:pPr>
            <w:r w:rsidRPr="0030755E">
              <w:rPr>
                <w:rFonts w:eastAsiaTheme="minorHAnsi"/>
                <w:lang w:eastAsia="en-US"/>
              </w:rPr>
              <w:t>Оказываемым услуги, общественные объединения лиц с инвалидностью Республики Казахстан и организации, созданные общественными объединениями лиц с инвалидностью Республики Казахстан, не привлекают субподрядчиков по оказанию услуг, являющихся предметом проводимых закупок.</w:t>
            </w:r>
          </w:p>
        </w:tc>
        <w:tc>
          <w:tcPr>
            <w:tcW w:w="5387" w:type="dxa"/>
          </w:tcPr>
          <w:p w14:paraId="3BABFADB" w14:textId="77777777" w:rsidR="00E028D5" w:rsidRPr="0030755E" w:rsidRDefault="00E028D5" w:rsidP="00E028D5">
            <w:pPr>
              <w:pStyle w:val="a4"/>
              <w:shd w:val="clear" w:color="auto" w:fill="FFFFFF"/>
              <w:spacing w:before="0" w:beforeAutospacing="0" w:after="0" w:afterAutospacing="0"/>
              <w:ind w:firstLine="459"/>
              <w:jc w:val="both"/>
              <w:textAlignment w:val="baseline"/>
              <w:rPr>
                <w:rFonts w:eastAsiaTheme="minorHAnsi"/>
                <w:lang w:eastAsia="en-US"/>
              </w:rPr>
            </w:pPr>
            <w:r w:rsidRPr="0030755E">
              <w:rPr>
                <w:rFonts w:eastAsiaTheme="minorHAnsi"/>
                <w:lang w:eastAsia="en-US"/>
              </w:rPr>
              <w:lastRenderedPageBreak/>
              <w:t>7.8. В случае привлечения субподрядчиков (соисполнителей) Поставщик предоставляет Заказчику копии всех субподрядных договоров, заключенных в рамках данного Договора. Наличие субподрядчиков (соисполнителей) не освобождает Поставщика от материальной или другой ответственности по Договору.</w:t>
            </w:r>
          </w:p>
          <w:p w14:paraId="4FC36B31" w14:textId="2B1A9470" w:rsidR="00E028D5" w:rsidRPr="0030755E" w:rsidRDefault="00E028D5" w:rsidP="00E028D5">
            <w:pPr>
              <w:pStyle w:val="a4"/>
              <w:shd w:val="clear" w:color="auto" w:fill="FFFFFF"/>
              <w:spacing w:before="0" w:beforeAutospacing="0" w:after="0" w:afterAutospacing="0"/>
              <w:ind w:firstLine="459"/>
              <w:jc w:val="both"/>
              <w:textAlignment w:val="baseline"/>
              <w:rPr>
                <w:rFonts w:eastAsiaTheme="minorHAnsi"/>
                <w:lang w:eastAsia="en-US"/>
              </w:rPr>
            </w:pPr>
            <w:r w:rsidRPr="0030755E">
              <w:rPr>
                <w:rFonts w:eastAsiaTheme="minorHAnsi"/>
                <w:lang w:eastAsia="en-US"/>
              </w:rPr>
              <w:t>Предельные объемы услуг, которые могут быть переданы субподрядчикам (соисполнителям) для оказания услуг, не должны превышать в совокупности</w:t>
            </w:r>
            <w:r w:rsidR="00D45075">
              <w:t xml:space="preserve"> </w:t>
            </w:r>
            <w:r w:rsidR="00D45075" w:rsidRPr="00D45075">
              <w:rPr>
                <w:b/>
                <w:bCs/>
                <w:spacing w:val="2"/>
              </w:rPr>
              <w:t xml:space="preserve">тридцати </w:t>
            </w:r>
            <w:r w:rsidR="00577322" w:rsidRPr="0030755E">
              <w:rPr>
                <w:b/>
                <w:bCs/>
                <w:spacing w:val="2"/>
              </w:rPr>
              <w:t>процентов</w:t>
            </w:r>
            <w:r w:rsidR="00577322" w:rsidRPr="0030755E">
              <w:rPr>
                <w:rFonts w:eastAsiaTheme="minorHAnsi"/>
                <w:lang w:eastAsia="en-US"/>
              </w:rPr>
              <w:t xml:space="preserve"> </w:t>
            </w:r>
            <w:r w:rsidRPr="0030755E">
              <w:rPr>
                <w:rFonts w:eastAsiaTheme="minorHAnsi"/>
                <w:lang w:eastAsia="en-US"/>
              </w:rPr>
              <w:t>объема оказываемых услуг.</w:t>
            </w:r>
          </w:p>
          <w:p w14:paraId="16F4118B" w14:textId="77777777" w:rsidR="00E028D5" w:rsidRPr="0030755E" w:rsidRDefault="00E028D5" w:rsidP="00E028D5">
            <w:pPr>
              <w:pStyle w:val="a4"/>
              <w:shd w:val="clear" w:color="auto" w:fill="FFFFFF"/>
              <w:spacing w:before="0" w:beforeAutospacing="0" w:after="0" w:afterAutospacing="0"/>
              <w:ind w:firstLine="459"/>
              <w:jc w:val="both"/>
              <w:textAlignment w:val="baseline"/>
              <w:rPr>
                <w:rFonts w:eastAsiaTheme="minorHAnsi"/>
                <w:lang w:eastAsia="en-US"/>
              </w:rPr>
            </w:pPr>
            <w:r w:rsidRPr="0030755E">
              <w:rPr>
                <w:rFonts w:eastAsiaTheme="minorHAnsi"/>
                <w:lang w:eastAsia="en-US"/>
              </w:rPr>
              <w:lastRenderedPageBreak/>
              <w:t>При этом субподрядчикам запрещается передавать иным субподрядчикам (соисполнителям) объемы оказания услуг, являющихся предметом проводимых закупок.</w:t>
            </w:r>
          </w:p>
          <w:p w14:paraId="615246F5" w14:textId="2C51B3B3" w:rsidR="00E028D5" w:rsidRPr="0030755E" w:rsidRDefault="00E028D5" w:rsidP="00E028D5">
            <w:pPr>
              <w:pStyle w:val="a4"/>
              <w:shd w:val="clear" w:color="auto" w:fill="FFFFFF"/>
              <w:spacing w:before="0" w:beforeAutospacing="0" w:after="0" w:afterAutospacing="0"/>
              <w:ind w:firstLine="459"/>
              <w:jc w:val="both"/>
              <w:textAlignment w:val="baseline"/>
              <w:rPr>
                <w:b/>
                <w:bCs/>
                <w:lang w:val="kk-KZ"/>
              </w:rPr>
            </w:pPr>
            <w:r w:rsidRPr="0030755E">
              <w:rPr>
                <w:rFonts w:eastAsiaTheme="minorHAnsi"/>
                <w:lang w:eastAsia="en-US"/>
              </w:rPr>
              <w:t>Оказываемым услуги, общественные объединения лиц с инвалидностью Республики Казахстан и организации, созданные общественными объединениями лиц с инвалидностью Республики Казахстан, не привлекают субподрядчиков по оказанию услуг, являющихся предметом проводимых закупок.</w:t>
            </w:r>
          </w:p>
        </w:tc>
        <w:tc>
          <w:tcPr>
            <w:tcW w:w="3260" w:type="dxa"/>
          </w:tcPr>
          <w:p w14:paraId="2C7904FD" w14:textId="365E3DF1" w:rsidR="00E028D5" w:rsidRPr="0030755E" w:rsidRDefault="00E6168F" w:rsidP="00E028D5">
            <w:pPr>
              <w:ind w:firstLine="312"/>
              <w:jc w:val="both"/>
              <w:rPr>
                <w:rFonts w:ascii="Times New Roman" w:hAnsi="Times New Roman" w:cs="Times New Roman"/>
                <w:spacing w:val="2"/>
                <w:sz w:val="24"/>
                <w:szCs w:val="24"/>
              </w:rPr>
            </w:pPr>
            <w:r w:rsidRPr="0030755E">
              <w:rPr>
                <w:rFonts w:ascii="Times New Roman" w:hAnsi="Times New Roman" w:cs="Times New Roman"/>
                <w:spacing w:val="2"/>
                <w:sz w:val="24"/>
                <w:szCs w:val="24"/>
              </w:rPr>
              <w:lastRenderedPageBreak/>
              <w:t>В рамках унификации подходов и процедур закупок квазигосударственного и государственных закупок в рамках поручения Администрации Президента от 2 января 2025 года № 8018 ПАБ-20.</w:t>
            </w:r>
          </w:p>
        </w:tc>
      </w:tr>
      <w:tr w:rsidR="0030755E" w:rsidRPr="0030755E" w14:paraId="1968B6D0" w14:textId="77777777" w:rsidTr="00863FAD">
        <w:trPr>
          <w:trHeight w:val="70"/>
        </w:trPr>
        <w:tc>
          <w:tcPr>
            <w:tcW w:w="16013" w:type="dxa"/>
            <w:gridSpan w:val="5"/>
          </w:tcPr>
          <w:p w14:paraId="678FF9A2" w14:textId="2C5DA211" w:rsidR="00E028D5" w:rsidRPr="0030755E" w:rsidRDefault="00E028D5" w:rsidP="00E028D5">
            <w:pPr>
              <w:pStyle w:val="3"/>
              <w:jc w:val="center"/>
              <w:outlineLvl w:val="2"/>
            </w:pPr>
            <w:r w:rsidRPr="0030755E">
              <w:t>Типовая тендерная документация по закупкам</w:t>
            </w:r>
          </w:p>
        </w:tc>
      </w:tr>
      <w:tr w:rsidR="0030755E" w:rsidRPr="0030755E" w14:paraId="4A735436" w14:textId="77777777" w:rsidTr="00863FAD">
        <w:trPr>
          <w:trHeight w:val="70"/>
        </w:trPr>
        <w:tc>
          <w:tcPr>
            <w:tcW w:w="561" w:type="dxa"/>
          </w:tcPr>
          <w:p w14:paraId="4180DCC4" w14:textId="77777777" w:rsidR="00E028D5" w:rsidRPr="0030755E" w:rsidRDefault="00E028D5" w:rsidP="00E028D5">
            <w:pPr>
              <w:pStyle w:val="af0"/>
              <w:numPr>
                <w:ilvl w:val="0"/>
                <w:numId w:val="15"/>
              </w:numPr>
              <w:jc w:val="both"/>
              <w:rPr>
                <w:rFonts w:ascii="Times New Roman" w:hAnsi="Times New Roman" w:cs="Times New Roman"/>
                <w:sz w:val="24"/>
                <w:szCs w:val="24"/>
              </w:rPr>
            </w:pPr>
          </w:p>
        </w:tc>
        <w:tc>
          <w:tcPr>
            <w:tcW w:w="1847" w:type="dxa"/>
          </w:tcPr>
          <w:p w14:paraId="13ABFCDD" w14:textId="1A5FA4CA" w:rsidR="00E028D5" w:rsidRPr="0030755E" w:rsidRDefault="00E028D5" w:rsidP="00E028D5">
            <w:pPr>
              <w:jc w:val="center"/>
              <w:rPr>
                <w:rFonts w:ascii="Times New Roman" w:hAnsi="Times New Roman" w:cs="Times New Roman"/>
                <w:sz w:val="24"/>
                <w:szCs w:val="24"/>
                <w:lang w:val="kk-KZ"/>
              </w:rPr>
            </w:pPr>
            <w:proofErr w:type="spellStart"/>
            <w:r w:rsidRPr="0030755E">
              <w:rPr>
                <w:rFonts w:ascii="Times New Roman" w:hAnsi="Times New Roman" w:cs="Times New Roman"/>
                <w:sz w:val="24"/>
                <w:szCs w:val="24"/>
                <w:lang w:val="kk-KZ"/>
              </w:rPr>
              <w:t>подпункт</w:t>
            </w:r>
            <w:proofErr w:type="spellEnd"/>
            <w:r w:rsidRPr="0030755E">
              <w:rPr>
                <w:rFonts w:ascii="Times New Roman" w:hAnsi="Times New Roman" w:cs="Times New Roman"/>
                <w:sz w:val="24"/>
                <w:szCs w:val="24"/>
                <w:lang w:val="kk-KZ"/>
              </w:rPr>
              <w:t xml:space="preserve"> 2) </w:t>
            </w:r>
          </w:p>
          <w:p w14:paraId="07A22C50" w14:textId="3B6014CB" w:rsidR="00E028D5" w:rsidRPr="0030755E" w:rsidRDefault="00E028D5" w:rsidP="00E028D5">
            <w:pPr>
              <w:jc w:val="center"/>
              <w:rPr>
                <w:rFonts w:ascii="Times New Roman" w:hAnsi="Times New Roman" w:cs="Times New Roman"/>
                <w:sz w:val="24"/>
                <w:szCs w:val="24"/>
                <w:lang w:val="kk-KZ"/>
              </w:rPr>
            </w:pPr>
            <w:proofErr w:type="spellStart"/>
            <w:r w:rsidRPr="0030755E">
              <w:rPr>
                <w:rFonts w:ascii="Times New Roman" w:hAnsi="Times New Roman" w:cs="Times New Roman"/>
                <w:sz w:val="24"/>
                <w:szCs w:val="24"/>
                <w:lang w:val="kk-KZ"/>
              </w:rPr>
              <w:t>пункта</w:t>
            </w:r>
            <w:proofErr w:type="spellEnd"/>
            <w:r w:rsidRPr="0030755E">
              <w:rPr>
                <w:rFonts w:ascii="Times New Roman" w:hAnsi="Times New Roman" w:cs="Times New Roman"/>
                <w:sz w:val="24"/>
                <w:szCs w:val="24"/>
                <w:lang w:val="kk-KZ"/>
              </w:rPr>
              <w:t xml:space="preserve"> 12 </w:t>
            </w:r>
            <w:proofErr w:type="spellStart"/>
            <w:r w:rsidRPr="0030755E">
              <w:rPr>
                <w:rFonts w:ascii="Times New Roman" w:hAnsi="Times New Roman" w:cs="Times New Roman"/>
                <w:sz w:val="24"/>
                <w:szCs w:val="24"/>
                <w:lang w:val="kk-KZ"/>
              </w:rPr>
              <w:t>Приложения</w:t>
            </w:r>
            <w:proofErr w:type="spellEnd"/>
            <w:r w:rsidRPr="0030755E">
              <w:rPr>
                <w:rFonts w:ascii="Times New Roman" w:hAnsi="Times New Roman" w:cs="Times New Roman"/>
                <w:sz w:val="24"/>
                <w:szCs w:val="24"/>
                <w:lang w:val="kk-KZ"/>
              </w:rPr>
              <w:t xml:space="preserve"> 33 к </w:t>
            </w:r>
            <w:proofErr w:type="spellStart"/>
            <w:r w:rsidRPr="0030755E">
              <w:rPr>
                <w:rFonts w:ascii="Times New Roman" w:hAnsi="Times New Roman" w:cs="Times New Roman"/>
                <w:sz w:val="24"/>
                <w:szCs w:val="24"/>
                <w:lang w:val="kk-KZ"/>
              </w:rPr>
              <w:t>Правилам</w:t>
            </w:r>
            <w:proofErr w:type="spellEnd"/>
          </w:p>
        </w:tc>
        <w:tc>
          <w:tcPr>
            <w:tcW w:w="4958" w:type="dxa"/>
          </w:tcPr>
          <w:p w14:paraId="23381F10" w14:textId="77777777" w:rsidR="00E028D5" w:rsidRPr="0030755E" w:rsidRDefault="00E028D5" w:rsidP="00E028D5">
            <w:pPr>
              <w:pStyle w:val="a4"/>
              <w:shd w:val="clear" w:color="auto" w:fill="FFFFFF"/>
              <w:spacing w:before="0" w:beforeAutospacing="0" w:after="0" w:afterAutospacing="0"/>
              <w:ind w:firstLine="459"/>
              <w:jc w:val="both"/>
              <w:textAlignment w:val="baseline"/>
              <w:rPr>
                <w:rFonts w:eastAsiaTheme="minorHAnsi"/>
                <w:lang w:eastAsia="en-US"/>
              </w:rPr>
            </w:pPr>
            <w:r w:rsidRPr="0030755E">
              <w:rPr>
                <w:rFonts w:eastAsiaTheme="minorHAnsi"/>
                <w:lang w:eastAsia="en-US"/>
              </w:rPr>
              <w:t>2) перечень документов, представляемых потенциальным поставщиком в подтверждение его соответствия квалификационным требованиям:</w:t>
            </w:r>
          </w:p>
          <w:p w14:paraId="686D8450" w14:textId="37A9C046" w:rsidR="00E028D5" w:rsidRPr="0030755E" w:rsidRDefault="00E028D5" w:rsidP="00E028D5">
            <w:pPr>
              <w:pStyle w:val="a4"/>
              <w:shd w:val="clear" w:color="auto" w:fill="FFFFFF"/>
              <w:spacing w:before="0" w:beforeAutospacing="0" w:after="0" w:afterAutospacing="0"/>
              <w:ind w:firstLine="459"/>
              <w:jc w:val="both"/>
              <w:textAlignment w:val="baseline"/>
              <w:rPr>
                <w:rFonts w:eastAsiaTheme="minorHAnsi"/>
                <w:lang w:eastAsia="en-US"/>
              </w:rPr>
            </w:pPr>
            <w:r w:rsidRPr="0030755E">
              <w:rPr>
                <w:rFonts w:eastAsiaTheme="minorHAnsi"/>
                <w:lang w:eastAsia="en-US"/>
              </w:rPr>
              <w:t>нотариально засвидетельствованные документы, подтверждающие правоспособность (для юридических лиц), копию удостоверения личности (для физического лица) (при этом, информацию о наличии регистрации в качестве индивидуального предпринимателя заказчик также получает на сайте: www.kgd.gov.kz во вкладке «Электронные сервисы/Поиск налогоплательщиков»):</w:t>
            </w:r>
          </w:p>
          <w:p w14:paraId="7CB3B4AD" w14:textId="171CA53A" w:rsidR="00E028D5" w:rsidRPr="0030755E" w:rsidRDefault="00E028D5" w:rsidP="00E028D5">
            <w:pPr>
              <w:pStyle w:val="a4"/>
              <w:shd w:val="clear" w:color="auto" w:fill="FFFFFF"/>
              <w:spacing w:before="0" w:beforeAutospacing="0" w:after="0" w:afterAutospacing="0"/>
              <w:ind w:firstLine="459"/>
              <w:jc w:val="both"/>
              <w:textAlignment w:val="baseline"/>
              <w:rPr>
                <w:rFonts w:eastAsiaTheme="minorHAnsi"/>
                <w:lang w:eastAsia="en-US"/>
              </w:rPr>
            </w:pPr>
            <w:r w:rsidRPr="0030755E">
              <w:rPr>
                <w:rFonts w:eastAsiaTheme="minorHAnsi"/>
                <w:lang w:eastAsia="en-US"/>
              </w:rPr>
              <w:t xml:space="preserve">юридическое лицо представляет нотариально засвидетельствованную копию устава, утвержденного в установленном законодательством порядке, за исключением случаев, когда юридическое лицо осуществляет деятельность на основании Типового устава, нерезиденты Республики Казахстан представляют нотариально засвидетельствованную с переводом на казахский и (или) русский языки </w:t>
            </w:r>
            <w:r w:rsidRPr="0030755E">
              <w:rPr>
                <w:rFonts w:eastAsiaTheme="minorHAnsi"/>
                <w:lang w:eastAsia="en-US"/>
              </w:rPr>
              <w:lastRenderedPageBreak/>
              <w:t>легализованную выписку из торгового реестра;</w:t>
            </w:r>
          </w:p>
          <w:p w14:paraId="1CDF399E" w14:textId="1A343ED9" w:rsidR="00E028D5" w:rsidRPr="0030755E" w:rsidRDefault="00E028D5" w:rsidP="00E028D5">
            <w:pPr>
              <w:pStyle w:val="a4"/>
              <w:shd w:val="clear" w:color="auto" w:fill="FFFFFF"/>
              <w:spacing w:before="0" w:beforeAutospacing="0" w:after="0" w:afterAutospacing="0"/>
              <w:ind w:firstLine="459"/>
              <w:jc w:val="both"/>
              <w:textAlignment w:val="baseline"/>
              <w:rPr>
                <w:rFonts w:eastAsiaTheme="minorHAnsi"/>
                <w:lang w:eastAsia="en-US"/>
              </w:rPr>
            </w:pPr>
            <w:r w:rsidRPr="0030755E">
              <w:rPr>
                <w:rFonts w:eastAsiaTheme="minorHAnsi"/>
                <w:lang w:eastAsia="en-US"/>
              </w:rPr>
              <w:t>разрешения (уведомления), полученные (направленные) в соответствии с законодательством Республики Казахстан о разрешениях и уведомлениях, в виде бумажной копии электронного документа, сведения о которых подтверждаются в информационных системах государственных органов (в случае отсутствия сведений в информационных системах государственных органов потенциальный поставщик представляет нотариально засвидетельствованную копию соответствующего разрешения (уведомления), полученного (направленного) в соответствии с законодательством Республики Казахстан о разрешениях и уведомлениях);</w:t>
            </w:r>
          </w:p>
          <w:p w14:paraId="5F4589CB" w14:textId="615BBCCF" w:rsidR="00E028D5" w:rsidRPr="0030755E" w:rsidRDefault="00E028D5" w:rsidP="00E028D5">
            <w:pPr>
              <w:pStyle w:val="a4"/>
              <w:shd w:val="clear" w:color="auto" w:fill="FFFFFF"/>
              <w:spacing w:before="0" w:beforeAutospacing="0" w:after="0" w:afterAutospacing="0"/>
              <w:ind w:firstLine="459"/>
              <w:jc w:val="both"/>
              <w:textAlignment w:val="baseline"/>
              <w:rPr>
                <w:rFonts w:eastAsiaTheme="minorHAnsi"/>
                <w:lang w:eastAsia="en-US"/>
              </w:rPr>
            </w:pPr>
            <w:r w:rsidRPr="0030755E">
              <w:rPr>
                <w:rFonts w:eastAsiaTheme="minorHAnsi"/>
                <w:lang w:eastAsia="en-US"/>
              </w:rPr>
              <w:t>нотариально засвидетельствованную копии патентов, свидетельств, сертификатов, других документов, подтверждающих право потенциального поставщика на производство, переработку, поставку и реализацию закупаемых товаров, выполнение работ, оказание услуг;</w:t>
            </w:r>
          </w:p>
          <w:p w14:paraId="41E24223" w14:textId="1FC1EE04" w:rsidR="00E028D5" w:rsidRPr="0030755E" w:rsidRDefault="00E028D5" w:rsidP="00E028D5">
            <w:pPr>
              <w:pStyle w:val="a4"/>
              <w:shd w:val="clear" w:color="auto" w:fill="FFFFFF"/>
              <w:spacing w:before="0" w:beforeAutospacing="0" w:after="0" w:afterAutospacing="0"/>
              <w:ind w:firstLine="459"/>
              <w:jc w:val="both"/>
              <w:textAlignment w:val="baseline"/>
              <w:rPr>
                <w:rFonts w:eastAsiaTheme="minorHAnsi"/>
                <w:lang w:eastAsia="en-US"/>
              </w:rPr>
            </w:pPr>
            <w:r w:rsidRPr="0030755E">
              <w:rPr>
                <w:rFonts w:eastAsiaTheme="minorHAnsi"/>
                <w:lang w:eastAsia="en-US"/>
              </w:rPr>
              <w:t>нотариально засвидетельствованную копию свидетельства или справки о государственной регистрации (перерегистрации) юридического лица (в случае, если юридическое лицо осуществляет деятельность на основании Типового устава, утвержденного в установленном законодательством Республики Казахстан порядке, то нотариально засвидетельствованную копию заявления о государственной регистрации);</w:t>
            </w:r>
          </w:p>
          <w:p w14:paraId="23A1C364" w14:textId="6DD4CADE" w:rsidR="00E028D5" w:rsidRPr="0030755E" w:rsidRDefault="00E028D5" w:rsidP="00E028D5">
            <w:pPr>
              <w:pStyle w:val="a4"/>
              <w:shd w:val="clear" w:color="auto" w:fill="FFFFFF"/>
              <w:spacing w:before="0" w:beforeAutospacing="0" w:after="0" w:afterAutospacing="0"/>
              <w:ind w:firstLine="459"/>
              <w:jc w:val="both"/>
              <w:textAlignment w:val="baseline"/>
              <w:rPr>
                <w:rFonts w:eastAsiaTheme="minorHAnsi"/>
                <w:lang w:eastAsia="en-US"/>
              </w:rPr>
            </w:pPr>
            <w:r w:rsidRPr="0030755E">
              <w:rPr>
                <w:rFonts w:eastAsiaTheme="minorHAnsi"/>
                <w:lang w:eastAsia="en-US"/>
              </w:rPr>
              <w:lastRenderedPageBreak/>
              <w:t>нотариально засвидетельствованную выписку из учредительных документов (в случае, если устав не содержит сведения об учредителях или составе учредителей), содержащую сведения об учредителе или составе учредителей либо оригинал выписки из реестра держателей акций, подписанный и заверенный печатью в установленном порядке, выданный не ранее одного месяца, предшествующего дате вскрытия конвертов;</w:t>
            </w:r>
          </w:p>
          <w:p w14:paraId="74BA382B" w14:textId="1777A86D" w:rsidR="00E028D5" w:rsidRPr="0030755E" w:rsidRDefault="00E028D5" w:rsidP="00E028D5">
            <w:pPr>
              <w:pStyle w:val="a4"/>
              <w:shd w:val="clear" w:color="auto" w:fill="FFFFFF"/>
              <w:spacing w:before="0" w:beforeAutospacing="0" w:after="0" w:afterAutospacing="0"/>
              <w:ind w:firstLine="459"/>
              <w:jc w:val="both"/>
              <w:textAlignment w:val="baseline"/>
              <w:rPr>
                <w:rFonts w:eastAsiaTheme="minorHAnsi"/>
                <w:lang w:eastAsia="en-US"/>
              </w:rPr>
            </w:pPr>
            <w:r w:rsidRPr="0030755E">
              <w:rPr>
                <w:rFonts w:eastAsiaTheme="minorHAnsi"/>
                <w:lang w:eastAsia="en-US"/>
              </w:rPr>
              <w:t>сведения об отсутствии налоговой задолженности, задолженности по обязательным пенсионным взносам, обязательным профессиональным пенсионным взносам и социальным отчислениям, полученные не ранее одного месяца, предшествующего дате вскрытия конвертов с тендерными заявками;</w:t>
            </w:r>
          </w:p>
          <w:p w14:paraId="3BFB27B6" w14:textId="64852826" w:rsidR="00E028D5" w:rsidRPr="0030755E" w:rsidRDefault="00E028D5" w:rsidP="00E028D5">
            <w:pPr>
              <w:pStyle w:val="a4"/>
              <w:shd w:val="clear" w:color="auto" w:fill="FFFFFF"/>
              <w:spacing w:before="0" w:beforeAutospacing="0" w:after="0" w:afterAutospacing="0"/>
              <w:ind w:firstLine="459"/>
              <w:jc w:val="both"/>
              <w:textAlignment w:val="baseline"/>
              <w:rPr>
                <w:rFonts w:eastAsiaTheme="minorHAnsi"/>
                <w:lang w:eastAsia="en-US"/>
              </w:rPr>
            </w:pPr>
            <w:r w:rsidRPr="0030755E">
              <w:rPr>
                <w:rFonts w:eastAsiaTheme="minorHAnsi"/>
                <w:lang w:eastAsia="en-US"/>
              </w:rPr>
              <w:t xml:space="preserve">потенциальный поставщик вправе подтвердить соответствие квалификационному требованию о платежеспособности посредством предоставления обеспечения исполнения договора в виде гарантийного денежного взноса либо банковской гарантии </w:t>
            </w:r>
            <w:proofErr w:type="gramStart"/>
            <w:r w:rsidRPr="0030755E">
              <w:rPr>
                <w:rFonts w:eastAsiaTheme="minorHAnsi"/>
                <w:lang w:eastAsia="en-US"/>
              </w:rPr>
              <w:t>одного</w:t>
            </w:r>
            <w:proofErr w:type="gramEnd"/>
            <w:r w:rsidRPr="0030755E">
              <w:rPr>
                <w:rFonts w:eastAsiaTheme="minorHAnsi"/>
                <w:lang w:eastAsia="en-US"/>
              </w:rPr>
              <w:t xml:space="preserve"> либо нескольких банков-резидентов Республики Казахстан;</w:t>
            </w:r>
          </w:p>
          <w:p w14:paraId="0778ABEB" w14:textId="63622FBD" w:rsidR="00E028D5" w:rsidRPr="0030755E" w:rsidRDefault="00E028D5" w:rsidP="00E028D5">
            <w:pPr>
              <w:pStyle w:val="a4"/>
              <w:shd w:val="clear" w:color="auto" w:fill="FFFFFF"/>
              <w:spacing w:before="0" w:beforeAutospacing="0" w:after="0" w:afterAutospacing="0"/>
              <w:ind w:firstLine="459"/>
              <w:jc w:val="both"/>
              <w:textAlignment w:val="baseline"/>
              <w:rPr>
                <w:rFonts w:eastAsiaTheme="minorHAnsi"/>
                <w:lang w:eastAsia="en-US"/>
              </w:rPr>
            </w:pPr>
            <w:r w:rsidRPr="0030755E">
              <w:rPr>
                <w:rFonts w:eastAsiaTheme="minorHAnsi"/>
                <w:lang w:eastAsia="en-US"/>
              </w:rPr>
              <w:t>обеспечение исполнения договора о закупках предоставляется потенциальным поставщиком на срок, установленный в тендерной документации для полного исполнения обязательств по договору о закупках;</w:t>
            </w:r>
          </w:p>
          <w:p w14:paraId="1EFB9647" w14:textId="48CE621E" w:rsidR="00E028D5" w:rsidRPr="0030755E" w:rsidRDefault="00E028D5" w:rsidP="00E028D5">
            <w:pPr>
              <w:pStyle w:val="a4"/>
              <w:shd w:val="clear" w:color="auto" w:fill="FFFFFF"/>
              <w:spacing w:before="0" w:beforeAutospacing="0" w:after="0" w:afterAutospacing="0"/>
              <w:ind w:firstLine="459"/>
              <w:jc w:val="both"/>
              <w:textAlignment w:val="baseline"/>
              <w:rPr>
                <w:rFonts w:eastAsiaTheme="minorHAnsi"/>
                <w:lang w:eastAsia="en-US"/>
              </w:rPr>
            </w:pPr>
            <w:r w:rsidRPr="0030755E">
              <w:rPr>
                <w:rFonts w:eastAsiaTheme="minorHAnsi"/>
                <w:lang w:eastAsia="en-US"/>
              </w:rPr>
              <w:t>сведения о квалификации для участия в процессе закупок согласно приложениям 7, 8 и 9 к настоящей типовой тендерной документации;</w:t>
            </w:r>
          </w:p>
          <w:p w14:paraId="660D1ADD" w14:textId="3096E76D" w:rsidR="00E028D5" w:rsidRPr="0030755E" w:rsidRDefault="00E028D5" w:rsidP="00E028D5">
            <w:pPr>
              <w:pStyle w:val="a4"/>
              <w:shd w:val="clear" w:color="auto" w:fill="FFFFFF"/>
              <w:spacing w:before="0" w:beforeAutospacing="0" w:after="0" w:afterAutospacing="0"/>
              <w:ind w:firstLine="459"/>
              <w:jc w:val="both"/>
              <w:textAlignment w:val="baseline"/>
              <w:rPr>
                <w:rFonts w:eastAsiaTheme="minorHAnsi"/>
                <w:lang w:eastAsia="en-US"/>
              </w:rPr>
            </w:pPr>
            <w:r w:rsidRPr="0030755E">
              <w:rPr>
                <w:rFonts w:eastAsiaTheme="minorHAnsi"/>
                <w:lang w:eastAsia="en-US"/>
              </w:rPr>
              <w:lastRenderedPageBreak/>
              <w:t>в случае, если потенциальный поставщик предусматривает привлечь субподрядчиков (соисполнителей) работ либо услуг, то потенциальный поставщик представляет организатору закупок документы, подтверждающие соответствие привлекаемых субподрядчиков (соисполнителей) квалификационным требованиям;</w:t>
            </w:r>
          </w:p>
          <w:p w14:paraId="03B65545" w14:textId="328752AD" w:rsidR="00E028D5" w:rsidRPr="0030755E" w:rsidRDefault="00E028D5" w:rsidP="00E028D5">
            <w:pPr>
              <w:pStyle w:val="a4"/>
              <w:shd w:val="clear" w:color="auto" w:fill="FFFFFF"/>
              <w:spacing w:before="0" w:beforeAutospacing="0" w:after="0" w:afterAutospacing="0"/>
              <w:ind w:firstLine="459"/>
              <w:jc w:val="both"/>
              <w:textAlignment w:val="baseline"/>
              <w:rPr>
                <w:rFonts w:eastAsiaTheme="minorHAnsi"/>
                <w:lang w:eastAsia="en-US"/>
              </w:rPr>
            </w:pPr>
            <w:r w:rsidRPr="0030755E">
              <w:rPr>
                <w:rFonts w:eastAsiaTheme="minorHAnsi"/>
                <w:lang w:eastAsia="en-US"/>
              </w:rPr>
              <w:t>сведения о субподрядчиках по выполнению работ (соисполнителях при оказании услуг), являющихся предметом закупок на тендере, а также виды работ и услуг, передаваемых потенциальным поставщиком субподрядчикам (соисполнителям) согласно приложению 12 к настоящей типовой тендерной документации.</w:t>
            </w:r>
          </w:p>
          <w:p w14:paraId="1A5FC3BE" w14:textId="77777777" w:rsidR="00577322" w:rsidRPr="0030755E" w:rsidRDefault="00E028D5" w:rsidP="00577322">
            <w:pPr>
              <w:pStyle w:val="a4"/>
              <w:shd w:val="clear" w:color="auto" w:fill="FFFFFF"/>
              <w:spacing w:before="0" w:beforeAutospacing="0" w:after="0" w:afterAutospacing="0"/>
              <w:ind w:firstLine="459"/>
              <w:jc w:val="both"/>
              <w:textAlignment w:val="baseline"/>
              <w:rPr>
                <w:rFonts w:eastAsiaTheme="minorHAnsi"/>
                <w:lang w:eastAsia="en-US"/>
              </w:rPr>
            </w:pPr>
            <w:r w:rsidRPr="0030755E">
              <w:rPr>
                <w:rFonts w:eastAsiaTheme="minorHAnsi"/>
                <w:lang w:eastAsia="en-US"/>
              </w:rPr>
              <w:t xml:space="preserve">Примечание: предельные объемы работ и услуг, которые могут быть переданы субподрядчикам (соисполнителям) для выполнения работ либо оказания услуг, не должны превышать в совокупности </w:t>
            </w:r>
            <w:r w:rsidRPr="0030755E">
              <w:rPr>
                <w:rFonts w:eastAsiaTheme="minorHAnsi"/>
                <w:b/>
                <w:bCs/>
                <w:lang w:eastAsia="en-US"/>
              </w:rPr>
              <w:t xml:space="preserve">одной второй </w:t>
            </w:r>
            <w:r w:rsidRPr="0030755E">
              <w:rPr>
                <w:rFonts w:eastAsiaTheme="minorHAnsi"/>
                <w:lang w:eastAsia="en-US"/>
              </w:rPr>
              <w:t>объема выполняемых работ или оказываемых услуг.</w:t>
            </w:r>
          </w:p>
          <w:p w14:paraId="46F826BE" w14:textId="53C7283E" w:rsidR="00E028D5" w:rsidRPr="0030755E" w:rsidRDefault="00E028D5" w:rsidP="00577322">
            <w:pPr>
              <w:pStyle w:val="a4"/>
              <w:shd w:val="clear" w:color="auto" w:fill="FFFFFF"/>
              <w:spacing w:before="0" w:beforeAutospacing="0" w:after="0" w:afterAutospacing="0"/>
              <w:ind w:firstLine="459"/>
              <w:jc w:val="both"/>
              <w:textAlignment w:val="baseline"/>
              <w:rPr>
                <w:rFonts w:eastAsiaTheme="minorHAnsi"/>
                <w:lang w:val="ru-KZ" w:eastAsia="en-US"/>
              </w:rPr>
            </w:pPr>
            <w:r w:rsidRPr="0030755E">
              <w:rPr>
                <w:rFonts w:eastAsiaTheme="minorHAnsi"/>
                <w:lang w:val="ru-KZ" w:eastAsia="en-US"/>
              </w:rPr>
              <w:t>Данное требование не распространяется на случаи заключения договоров о закупках, предусмотренных подпунктом 5) пункта 287 Правил, с юридическими лицами, определенными операторами в соответствии с законами Республики Казахстан.</w:t>
            </w:r>
          </w:p>
          <w:p w14:paraId="738ABC1F" w14:textId="633D8493" w:rsidR="00E028D5" w:rsidRPr="0030755E" w:rsidRDefault="00E028D5" w:rsidP="00E028D5">
            <w:pPr>
              <w:pStyle w:val="a4"/>
              <w:shd w:val="clear" w:color="auto" w:fill="FFFFFF"/>
              <w:spacing w:before="0" w:beforeAutospacing="0" w:after="0" w:afterAutospacing="0"/>
              <w:ind w:firstLine="459"/>
              <w:jc w:val="both"/>
              <w:textAlignment w:val="baseline"/>
              <w:rPr>
                <w:rFonts w:eastAsiaTheme="minorHAnsi"/>
                <w:lang w:val="ru-KZ" w:eastAsia="en-US"/>
              </w:rPr>
            </w:pPr>
            <w:r w:rsidRPr="0030755E">
              <w:rPr>
                <w:rFonts w:eastAsiaTheme="minorHAnsi"/>
                <w:lang w:val="ru-KZ" w:eastAsia="en-US"/>
              </w:rPr>
              <w:t xml:space="preserve">      При этом субподрядчикам (соисполнителям) запрещается передавать иным субподрядчикам (соисполнителям) объемы выполнения работ либо оказания услуг, являющихся предметом проводимых закупок;</w:t>
            </w:r>
          </w:p>
        </w:tc>
        <w:tc>
          <w:tcPr>
            <w:tcW w:w="5387" w:type="dxa"/>
          </w:tcPr>
          <w:p w14:paraId="0DFFB4D5" w14:textId="77777777" w:rsidR="00E028D5" w:rsidRPr="0030755E" w:rsidRDefault="00E028D5" w:rsidP="00E028D5">
            <w:pPr>
              <w:pStyle w:val="a4"/>
              <w:shd w:val="clear" w:color="auto" w:fill="FFFFFF"/>
              <w:spacing w:before="0" w:beforeAutospacing="0" w:after="0" w:afterAutospacing="0"/>
              <w:ind w:firstLine="459"/>
              <w:jc w:val="both"/>
              <w:textAlignment w:val="baseline"/>
              <w:rPr>
                <w:rFonts w:eastAsiaTheme="minorHAnsi"/>
                <w:lang w:eastAsia="en-US"/>
              </w:rPr>
            </w:pPr>
            <w:r w:rsidRPr="0030755E">
              <w:rPr>
                <w:rFonts w:eastAsiaTheme="minorHAnsi"/>
                <w:lang w:eastAsia="en-US"/>
              </w:rPr>
              <w:lastRenderedPageBreak/>
              <w:t>2) перечень документов, представляемых потенциальным поставщиком в подтверждение его соответствия квалификационным требованиям:</w:t>
            </w:r>
          </w:p>
          <w:p w14:paraId="25C90661" w14:textId="26B4F0BC" w:rsidR="00E028D5" w:rsidRPr="0030755E" w:rsidRDefault="00E028D5" w:rsidP="00E028D5">
            <w:pPr>
              <w:pStyle w:val="a4"/>
              <w:shd w:val="clear" w:color="auto" w:fill="FFFFFF"/>
              <w:spacing w:before="0" w:beforeAutospacing="0" w:after="0" w:afterAutospacing="0"/>
              <w:ind w:firstLine="459"/>
              <w:jc w:val="both"/>
              <w:textAlignment w:val="baseline"/>
              <w:rPr>
                <w:rFonts w:eastAsiaTheme="minorHAnsi"/>
                <w:lang w:eastAsia="en-US"/>
              </w:rPr>
            </w:pPr>
            <w:r w:rsidRPr="0030755E">
              <w:rPr>
                <w:rFonts w:eastAsiaTheme="minorHAnsi"/>
                <w:lang w:eastAsia="en-US"/>
              </w:rPr>
              <w:t>нотариально засвидетельствованные документы, подтверждающие правоспособность (для юридических лиц), копию удостоверения личности (для физического лица) (при этом, информацию о наличии регистрации в качестве индивидуального предпринимателя заказчик также получает на сайте: www.kgd.gov.kz во вкладке «Электронные сервисы/Поиск налогоплательщиков»):</w:t>
            </w:r>
          </w:p>
          <w:p w14:paraId="2C067727" w14:textId="77777777" w:rsidR="00E028D5" w:rsidRPr="0030755E" w:rsidRDefault="00E028D5" w:rsidP="00E028D5">
            <w:pPr>
              <w:pStyle w:val="a4"/>
              <w:shd w:val="clear" w:color="auto" w:fill="FFFFFF"/>
              <w:spacing w:before="0" w:beforeAutospacing="0" w:after="0" w:afterAutospacing="0"/>
              <w:ind w:firstLine="459"/>
              <w:jc w:val="both"/>
              <w:textAlignment w:val="baseline"/>
              <w:rPr>
                <w:rFonts w:eastAsiaTheme="minorHAnsi"/>
                <w:lang w:eastAsia="en-US"/>
              </w:rPr>
            </w:pPr>
            <w:r w:rsidRPr="0030755E">
              <w:rPr>
                <w:rFonts w:eastAsiaTheme="minorHAnsi"/>
                <w:lang w:eastAsia="en-US"/>
              </w:rPr>
              <w:t>юридическое лицо представляет нотариально засвидетельствованную копию устава, утвержденного в установленном законодательством порядке, за исключением случаев, когда юридическое лицо осуществляет деятельность на основании Типового устава, нерезиденты Республики Казахстан представляют нотариально засвидетельствованную с переводом на казахский и (или) русский языки легализованную выписку из торгового реестра;</w:t>
            </w:r>
          </w:p>
          <w:p w14:paraId="0F15EAB0" w14:textId="77777777" w:rsidR="00E028D5" w:rsidRPr="0030755E" w:rsidRDefault="00E028D5" w:rsidP="00E028D5">
            <w:pPr>
              <w:pStyle w:val="a4"/>
              <w:shd w:val="clear" w:color="auto" w:fill="FFFFFF"/>
              <w:spacing w:before="0" w:beforeAutospacing="0" w:after="0" w:afterAutospacing="0"/>
              <w:ind w:firstLine="459"/>
              <w:jc w:val="both"/>
              <w:textAlignment w:val="baseline"/>
              <w:rPr>
                <w:rFonts w:eastAsiaTheme="minorHAnsi"/>
                <w:lang w:eastAsia="en-US"/>
              </w:rPr>
            </w:pPr>
            <w:r w:rsidRPr="0030755E">
              <w:rPr>
                <w:rFonts w:eastAsiaTheme="minorHAnsi"/>
                <w:lang w:eastAsia="en-US"/>
              </w:rPr>
              <w:lastRenderedPageBreak/>
              <w:t>разрешения (уведомления), полученные (направленные) в соответствии с законодательством Республики Казахстан о разрешениях и уведомлениях, в виде бумажной копии электронного документа, сведения о которых подтверждаются в информационных системах государственных органов (в случае отсутствия сведений в информационных системах государственных органов потенциальный поставщик представляет нотариально засвидетельствованную копию соответствующего разрешения (уведомления), полученного (направленного) в соответствии с законодательством Республики Казахстан о разрешениях и уведомлениях);</w:t>
            </w:r>
          </w:p>
          <w:p w14:paraId="56D91B68" w14:textId="77777777" w:rsidR="00E028D5" w:rsidRPr="0030755E" w:rsidRDefault="00E028D5" w:rsidP="00E028D5">
            <w:pPr>
              <w:pStyle w:val="a4"/>
              <w:shd w:val="clear" w:color="auto" w:fill="FFFFFF"/>
              <w:spacing w:before="0" w:beforeAutospacing="0" w:after="0" w:afterAutospacing="0"/>
              <w:ind w:firstLine="459"/>
              <w:jc w:val="both"/>
              <w:textAlignment w:val="baseline"/>
              <w:rPr>
                <w:rFonts w:eastAsiaTheme="minorHAnsi"/>
                <w:lang w:eastAsia="en-US"/>
              </w:rPr>
            </w:pPr>
            <w:r w:rsidRPr="0030755E">
              <w:rPr>
                <w:rFonts w:eastAsiaTheme="minorHAnsi"/>
                <w:lang w:eastAsia="en-US"/>
              </w:rPr>
              <w:t>нотариально засвидетельствованную копии патентов, свидетельств, сертификатов, других документов, подтверждающих право потенциального поставщика на производство, переработку, поставку и реализацию закупаемых товаров, выполнение работ, оказание услуг;</w:t>
            </w:r>
          </w:p>
          <w:p w14:paraId="61FD4AD5" w14:textId="77777777" w:rsidR="00E028D5" w:rsidRPr="0030755E" w:rsidRDefault="00E028D5" w:rsidP="00E028D5">
            <w:pPr>
              <w:pStyle w:val="a4"/>
              <w:shd w:val="clear" w:color="auto" w:fill="FFFFFF"/>
              <w:spacing w:before="0" w:beforeAutospacing="0" w:after="0" w:afterAutospacing="0"/>
              <w:ind w:firstLine="459"/>
              <w:jc w:val="both"/>
              <w:textAlignment w:val="baseline"/>
              <w:rPr>
                <w:rFonts w:eastAsiaTheme="minorHAnsi"/>
                <w:lang w:eastAsia="en-US"/>
              </w:rPr>
            </w:pPr>
            <w:r w:rsidRPr="0030755E">
              <w:rPr>
                <w:rFonts w:eastAsiaTheme="minorHAnsi"/>
                <w:lang w:eastAsia="en-US"/>
              </w:rPr>
              <w:t>нотариально засвидетельствованную копию свидетельства или справки о государственной регистрации (перерегистрации) юридического лица (в случае, если юридическое лицо осуществляет деятельность на основании Типового устава, утвержденного в установленном законодательством Республики Казахстан порядке, то нотариально засвидетельствованную копию заявления о государственной регистрации);</w:t>
            </w:r>
          </w:p>
          <w:p w14:paraId="4D2CB65A" w14:textId="77777777" w:rsidR="00E028D5" w:rsidRPr="0030755E" w:rsidRDefault="00E028D5" w:rsidP="00E028D5">
            <w:pPr>
              <w:pStyle w:val="a4"/>
              <w:shd w:val="clear" w:color="auto" w:fill="FFFFFF"/>
              <w:spacing w:before="0" w:beforeAutospacing="0" w:after="0" w:afterAutospacing="0"/>
              <w:ind w:firstLine="459"/>
              <w:jc w:val="both"/>
              <w:textAlignment w:val="baseline"/>
              <w:rPr>
                <w:rFonts w:eastAsiaTheme="minorHAnsi"/>
                <w:lang w:eastAsia="en-US"/>
              </w:rPr>
            </w:pPr>
            <w:r w:rsidRPr="0030755E">
              <w:rPr>
                <w:rFonts w:eastAsiaTheme="minorHAnsi"/>
                <w:lang w:eastAsia="en-US"/>
              </w:rPr>
              <w:t xml:space="preserve">нотариально засвидетельствованную выписку из учредительных документов (в случае, если устав не содержит сведения об учредителях или составе учредителей), содержащую сведения об учредителе или составе учредителей либо оригинал выписки из реестра держателей акций, подписанный и заверенный печатью в установленном порядке, выданный не ранее </w:t>
            </w:r>
            <w:r w:rsidRPr="0030755E">
              <w:rPr>
                <w:rFonts w:eastAsiaTheme="minorHAnsi"/>
                <w:lang w:eastAsia="en-US"/>
              </w:rPr>
              <w:lastRenderedPageBreak/>
              <w:t>одного месяца, предшествующего дате вскрытия конвертов;</w:t>
            </w:r>
          </w:p>
          <w:p w14:paraId="475C86E4" w14:textId="77777777" w:rsidR="00E028D5" w:rsidRPr="0030755E" w:rsidRDefault="00E028D5" w:rsidP="00E028D5">
            <w:pPr>
              <w:pStyle w:val="a4"/>
              <w:shd w:val="clear" w:color="auto" w:fill="FFFFFF"/>
              <w:spacing w:before="0" w:beforeAutospacing="0" w:after="0" w:afterAutospacing="0"/>
              <w:ind w:firstLine="459"/>
              <w:jc w:val="both"/>
              <w:textAlignment w:val="baseline"/>
              <w:rPr>
                <w:rFonts w:eastAsiaTheme="minorHAnsi"/>
                <w:lang w:eastAsia="en-US"/>
              </w:rPr>
            </w:pPr>
            <w:r w:rsidRPr="0030755E">
              <w:rPr>
                <w:rFonts w:eastAsiaTheme="minorHAnsi"/>
                <w:lang w:eastAsia="en-US"/>
              </w:rPr>
              <w:t>сведения об отсутствии налоговой задолженности, задолженности по обязательным пенсионным взносам, обязательным профессиональным пенсионным взносам и социальным отчислениям, полученные не ранее одного месяца, предшествующего дате вскрытия конвертов с тендерными заявками;</w:t>
            </w:r>
          </w:p>
          <w:p w14:paraId="43AFBDC2" w14:textId="77777777" w:rsidR="00E028D5" w:rsidRPr="0030755E" w:rsidRDefault="00E028D5" w:rsidP="00E028D5">
            <w:pPr>
              <w:pStyle w:val="a4"/>
              <w:shd w:val="clear" w:color="auto" w:fill="FFFFFF"/>
              <w:spacing w:before="0" w:beforeAutospacing="0" w:after="0" w:afterAutospacing="0"/>
              <w:ind w:firstLine="459"/>
              <w:jc w:val="both"/>
              <w:textAlignment w:val="baseline"/>
              <w:rPr>
                <w:rFonts w:eastAsiaTheme="minorHAnsi"/>
                <w:lang w:eastAsia="en-US"/>
              </w:rPr>
            </w:pPr>
            <w:r w:rsidRPr="0030755E">
              <w:rPr>
                <w:rFonts w:eastAsiaTheme="minorHAnsi"/>
                <w:lang w:eastAsia="en-US"/>
              </w:rPr>
              <w:t xml:space="preserve">потенциальный поставщик вправе подтвердить соответствие квалификационному требованию о платежеспособности посредством предоставления обеспечения исполнения договора в виде гарантийного денежного взноса либо банковской гарантии </w:t>
            </w:r>
            <w:proofErr w:type="gramStart"/>
            <w:r w:rsidRPr="0030755E">
              <w:rPr>
                <w:rFonts w:eastAsiaTheme="minorHAnsi"/>
                <w:lang w:eastAsia="en-US"/>
              </w:rPr>
              <w:t>одного</w:t>
            </w:r>
            <w:proofErr w:type="gramEnd"/>
            <w:r w:rsidRPr="0030755E">
              <w:rPr>
                <w:rFonts w:eastAsiaTheme="minorHAnsi"/>
                <w:lang w:eastAsia="en-US"/>
              </w:rPr>
              <w:t xml:space="preserve"> либо нескольких банков-резидентов Республики Казахстан;</w:t>
            </w:r>
          </w:p>
          <w:p w14:paraId="480F88A7" w14:textId="77777777" w:rsidR="00E028D5" w:rsidRPr="0030755E" w:rsidRDefault="00E028D5" w:rsidP="00E028D5">
            <w:pPr>
              <w:pStyle w:val="a4"/>
              <w:shd w:val="clear" w:color="auto" w:fill="FFFFFF"/>
              <w:spacing w:before="0" w:beforeAutospacing="0" w:after="0" w:afterAutospacing="0"/>
              <w:ind w:firstLine="459"/>
              <w:jc w:val="both"/>
              <w:textAlignment w:val="baseline"/>
              <w:rPr>
                <w:rFonts w:eastAsiaTheme="minorHAnsi"/>
                <w:lang w:eastAsia="en-US"/>
              </w:rPr>
            </w:pPr>
            <w:r w:rsidRPr="0030755E">
              <w:rPr>
                <w:rFonts w:eastAsiaTheme="minorHAnsi"/>
                <w:lang w:eastAsia="en-US"/>
              </w:rPr>
              <w:t>обеспечение исполнения договора о закупках предоставляется потенциальным поставщиком на срок, установленный в тендерной документации для полного исполнения обязательств по договору о закупках;</w:t>
            </w:r>
          </w:p>
          <w:p w14:paraId="16FA4BF5" w14:textId="77777777" w:rsidR="00E028D5" w:rsidRPr="0030755E" w:rsidRDefault="00E028D5" w:rsidP="00E028D5">
            <w:pPr>
              <w:pStyle w:val="a4"/>
              <w:shd w:val="clear" w:color="auto" w:fill="FFFFFF"/>
              <w:spacing w:before="0" w:beforeAutospacing="0" w:after="0" w:afterAutospacing="0"/>
              <w:ind w:firstLine="459"/>
              <w:jc w:val="both"/>
              <w:textAlignment w:val="baseline"/>
              <w:rPr>
                <w:rFonts w:eastAsiaTheme="minorHAnsi"/>
                <w:lang w:eastAsia="en-US"/>
              </w:rPr>
            </w:pPr>
            <w:r w:rsidRPr="0030755E">
              <w:rPr>
                <w:rFonts w:eastAsiaTheme="minorHAnsi"/>
                <w:lang w:eastAsia="en-US"/>
              </w:rPr>
              <w:t>сведения о квалификации для участия в процессе закупок согласно приложениям 7, 8 и 9 к настоящей типовой тендерной документации;</w:t>
            </w:r>
          </w:p>
          <w:p w14:paraId="1B40AEF4" w14:textId="77777777" w:rsidR="00E028D5" w:rsidRPr="0030755E" w:rsidRDefault="00E028D5" w:rsidP="00E028D5">
            <w:pPr>
              <w:pStyle w:val="a4"/>
              <w:shd w:val="clear" w:color="auto" w:fill="FFFFFF"/>
              <w:spacing w:before="0" w:beforeAutospacing="0" w:after="0" w:afterAutospacing="0"/>
              <w:ind w:firstLine="459"/>
              <w:jc w:val="both"/>
              <w:textAlignment w:val="baseline"/>
              <w:rPr>
                <w:rFonts w:eastAsiaTheme="minorHAnsi"/>
                <w:lang w:eastAsia="en-US"/>
              </w:rPr>
            </w:pPr>
            <w:r w:rsidRPr="0030755E">
              <w:rPr>
                <w:rFonts w:eastAsiaTheme="minorHAnsi"/>
                <w:lang w:eastAsia="en-US"/>
              </w:rPr>
              <w:t>в случае, если потенциальный поставщик предусматривает привлечь субподрядчиков (соисполнителей) работ либо услуг, то потенциальный поставщик представляет организатору закупок документы, подтверждающие соответствие привлекаемых субподрядчиков (соисполнителей) квалификационным требованиям;</w:t>
            </w:r>
          </w:p>
          <w:p w14:paraId="1B847BEB" w14:textId="77777777" w:rsidR="00E028D5" w:rsidRPr="0030755E" w:rsidRDefault="00E028D5" w:rsidP="00E028D5">
            <w:pPr>
              <w:pStyle w:val="a4"/>
              <w:shd w:val="clear" w:color="auto" w:fill="FFFFFF"/>
              <w:spacing w:before="0" w:beforeAutospacing="0" w:after="0" w:afterAutospacing="0"/>
              <w:ind w:firstLine="459"/>
              <w:jc w:val="both"/>
              <w:textAlignment w:val="baseline"/>
              <w:rPr>
                <w:rFonts w:eastAsiaTheme="minorHAnsi"/>
                <w:lang w:eastAsia="en-US"/>
              </w:rPr>
            </w:pPr>
            <w:r w:rsidRPr="0030755E">
              <w:rPr>
                <w:rFonts w:eastAsiaTheme="minorHAnsi"/>
                <w:lang w:eastAsia="en-US"/>
              </w:rPr>
              <w:t xml:space="preserve">сведения о субподрядчиках по выполнению работ (соисполнителях при оказании услуг), являющихся предметом закупок на тендере, а также виды работ и услуг, передаваемых потенциальным поставщиком субподрядчикам </w:t>
            </w:r>
            <w:r w:rsidRPr="0030755E">
              <w:rPr>
                <w:rFonts w:eastAsiaTheme="minorHAnsi"/>
                <w:lang w:eastAsia="en-US"/>
              </w:rPr>
              <w:lastRenderedPageBreak/>
              <w:t>(соисполнителям) согласно приложению 12 к настоящей типовой тендерной документации.</w:t>
            </w:r>
          </w:p>
          <w:p w14:paraId="4CC7E659" w14:textId="4617050A" w:rsidR="00577322" w:rsidRPr="0030755E" w:rsidRDefault="00E028D5" w:rsidP="00577322">
            <w:pPr>
              <w:pStyle w:val="a4"/>
              <w:shd w:val="clear" w:color="auto" w:fill="FFFFFF"/>
              <w:spacing w:before="0" w:beforeAutospacing="0" w:after="0" w:afterAutospacing="0"/>
              <w:ind w:firstLine="459"/>
              <w:jc w:val="both"/>
              <w:textAlignment w:val="baseline"/>
              <w:rPr>
                <w:rFonts w:eastAsiaTheme="minorHAnsi"/>
                <w:lang w:eastAsia="en-US"/>
              </w:rPr>
            </w:pPr>
            <w:r w:rsidRPr="0030755E">
              <w:rPr>
                <w:rFonts w:eastAsiaTheme="minorHAnsi"/>
                <w:lang w:eastAsia="en-US"/>
              </w:rPr>
              <w:t xml:space="preserve">Примечание: предельные объемы работ и услуг, которые могут быть переданы субподрядчикам (соисполнителям) для выполнения работ либо оказания услуг, не должны превышать в совокупности </w:t>
            </w:r>
            <w:r w:rsidR="00D45075" w:rsidRPr="00D45075">
              <w:rPr>
                <w:b/>
                <w:bCs/>
                <w:spacing w:val="2"/>
              </w:rPr>
              <w:t xml:space="preserve">тридцати </w:t>
            </w:r>
            <w:r w:rsidRPr="0030755E">
              <w:rPr>
                <w:b/>
                <w:bCs/>
                <w:spacing w:val="2"/>
              </w:rPr>
              <w:t>процентов</w:t>
            </w:r>
            <w:r w:rsidRPr="0030755E">
              <w:rPr>
                <w:spacing w:val="2"/>
              </w:rPr>
              <w:t xml:space="preserve"> </w:t>
            </w:r>
            <w:r w:rsidRPr="0030755E">
              <w:rPr>
                <w:rFonts w:eastAsiaTheme="minorHAnsi"/>
                <w:lang w:eastAsia="en-US"/>
              </w:rPr>
              <w:t>объема выполняемых работ или оказываемых услуг.</w:t>
            </w:r>
          </w:p>
          <w:p w14:paraId="29151682" w14:textId="090CD805" w:rsidR="00E028D5" w:rsidRPr="0030755E" w:rsidRDefault="00E028D5" w:rsidP="00577322">
            <w:pPr>
              <w:pStyle w:val="a4"/>
              <w:shd w:val="clear" w:color="auto" w:fill="FFFFFF"/>
              <w:spacing w:before="0" w:beforeAutospacing="0" w:after="0" w:afterAutospacing="0"/>
              <w:ind w:firstLine="459"/>
              <w:jc w:val="both"/>
              <w:textAlignment w:val="baseline"/>
              <w:rPr>
                <w:rFonts w:eastAsiaTheme="minorHAnsi"/>
                <w:lang w:val="ru-KZ" w:eastAsia="en-US"/>
              </w:rPr>
            </w:pPr>
            <w:r w:rsidRPr="0030755E">
              <w:rPr>
                <w:rFonts w:eastAsiaTheme="minorHAnsi"/>
                <w:lang w:val="ru-KZ" w:eastAsia="en-US"/>
              </w:rPr>
              <w:t>Данное требование не распространяется на случаи заключения договоров о закупках, предусмотренных подпунктом 5) пункта 287 Правил, с юридическими лицами, определенными операторами в соответствии с законами Республики Казахстан.</w:t>
            </w:r>
          </w:p>
          <w:p w14:paraId="2C5FE0E8" w14:textId="61236860" w:rsidR="00E028D5" w:rsidRPr="0030755E" w:rsidRDefault="00E028D5" w:rsidP="00E028D5">
            <w:pPr>
              <w:pStyle w:val="a4"/>
              <w:shd w:val="clear" w:color="auto" w:fill="FFFFFF"/>
              <w:spacing w:before="0" w:beforeAutospacing="0" w:after="0" w:afterAutospacing="0"/>
              <w:ind w:firstLine="459"/>
              <w:jc w:val="both"/>
              <w:textAlignment w:val="baseline"/>
              <w:rPr>
                <w:rFonts w:eastAsiaTheme="minorHAnsi"/>
                <w:lang w:val="ru-KZ" w:eastAsia="en-US"/>
              </w:rPr>
            </w:pPr>
            <w:r w:rsidRPr="0030755E">
              <w:rPr>
                <w:rFonts w:eastAsiaTheme="minorHAnsi"/>
                <w:lang w:val="ru-KZ" w:eastAsia="en-US"/>
              </w:rPr>
              <w:t>При этом субподрядчикам (соисполнителям) запрещается передавать иным субподрядчикам (соисполнителям) объемы выполнения работ либо оказания услуг, являющихся предметом проводимых закупок;</w:t>
            </w:r>
          </w:p>
        </w:tc>
        <w:tc>
          <w:tcPr>
            <w:tcW w:w="3260" w:type="dxa"/>
          </w:tcPr>
          <w:p w14:paraId="7543F0A1" w14:textId="06E6EA62" w:rsidR="00E028D5" w:rsidRPr="0030755E" w:rsidRDefault="00E6168F" w:rsidP="00E028D5">
            <w:pPr>
              <w:ind w:firstLine="312"/>
              <w:jc w:val="both"/>
              <w:rPr>
                <w:rFonts w:ascii="Times New Roman" w:hAnsi="Times New Roman" w:cs="Times New Roman"/>
                <w:spacing w:val="2"/>
                <w:sz w:val="24"/>
                <w:szCs w:val="24"/>
              </w:rPr>
            </w:pPr>
            <w:r w:rsidRPr="0030755E">
              <w:rPr>
                <w:rFonts w:ascii="Times New Roman" w:hAnsi="Times New Roman" w:cs="Times New Roman"/>
                <w:spacing w:val="2"/>
                <w:sz w:val="24"/>
                <w:szCs w:val="24"/>
              </w:rPr>
              <w:lastRenderedPageBreak/>
              <w:t>В рамках унификации подходов и процедур закупок квазигосударственного и государственных закупок в рамках поручения Администрации Президента от 2 января 2025 года № 8018 ПАБ-20.</w:t>
            </w:r>
          </w:p>
        </w:tc>
      </w:tr>
      <w:tr w:rsidR="0030755E" w:rsidRPr="0030755E" w14:paraId="5C77C488" w14:textId="77777777" w:rsidTr="00863FAD">
        <w:trPr>
          <w:trHeight w:val="70"/>
        </w:trPr>
        <w:tc>
          <w:tcPr>
            <w:tcW w:w="561" w:type="dxa"/>
          </w:tcPr>
          <w:p w14:paraId="2115D9A2" w14:textId="77777777" w:rsidR="00E028D5" w:rsidRPr="0030755E" w:rsidRDefault="00E028D5" w:rsidP="00E028D5">
            <w:pPr>
              <w:pStyle w:val="af0"/>
              <w:numPr>
                <w:ilvl w:val="0"/>
                <w:numId w:val="15"/>
              </w:numPr>
              <w:jc w:val="both"/>
              <w:rPr>
                <w:rFonts w:ascii="Times New Roman" w:hAnsi="Times New Roman" w:cs="Times New Roman"/>
                <w:sz w:val="24"/>
                <w:szCs w:val="24"/>
              </w:rPr>
            </w:pPr>
          </w:p>
        </w:tc>
        <w:tc>
          <w:tcPr>
            <w:tcW w:w="1847" w:type="dxa"/>
          </w:tcPr>
          <w:p w14:paraId="5E4AE92D" w14:textId="56FFD633" w:rsidR="00E028D5" w:rsidRPr="0030755E" w:rsidRDefault="00E028D5" w:rsidP="00E028D5">
            <w:pPr>
              <w:jc w:val="center"/>
              <w:rPr>
                <w:rFonts w:ascii="Times New Roman" w:hAnsi="Times New Roman" w:cs="Times New Roman"/>
                <w:sz w:val="24"/>
                <w:szCs w:val="24"/>
                <w:lang w:val="kk-KZ"/>
              </w:rPr>
            </w:pPr>
            <w:proofErr w:type="spellStart"/>
            <w:r w:rsidRPr="0030755E">
              <w:rPr>
                <w:rFonts w:ascii="Times New Roman" w:hAnsi="Times New Roman" w:cs="Times New Roman"/>
                <w:sz w:val="24"/>
                <w:szCs w:val="24"/>
                <w:lang w:val="kk-KZ"/>
              </w:rPr>
              <w:t>Приложение</w:t>
            </w:r>
            <w:proofErr w:type="spellEnd"/>
            <w:r w:rsidRPr="0030755E">
              <w:rPr>
                <w:rFonts w:ascii="Times New Roman" w:hAnsi="Times New Roman" w:cs="Times New Roman"/>
                <w:sz w:val="24"/>
                <w:szCs w:val="24"/>
                <w:lang w:val="kk-KZ"/>
              </w:rPr>
              <w:t xml:space="preserve"> 11 к</w:t>
            </w:r>
            <w:r w:rsidR="00347588">
              <w:rPr>
                <w:rFonts w:ascii="Times New Roman" w:hAnsi="Times New Roman" w:cs="Times New Roman"/>
                <w:sz w:val="24"/>
                <w:szCs w:val="24"/>
                <w:lang w:val="kk-KZ"/>
              </w:rPr>
              <w:t xml:space="preserve"> </w:t>
            </w:r>
            <w:proofErr w:type="spellStart"/>
            <w:r w:rsidR="008C0A6F" w:rsidRPr="0030755E">
              <w:rPr>
                <w:rFonts w:ascii="Times New Roman" w:hAnsi="Times New Roman" w:cs="Times New Roman"/>
                <w:sz w:val="24"/>
                <w:szCs w:val="24"/>
                <w:lang w:val="kk-KZ"/>
              </w:rPr>
              <w:t>тендерной</w:t>
            </w:r>
            <w:proofErr w:type="spellEnd"/>
            <w:r w:rsidR="008C0A6F" w:rsidRPr="0030755E">
              <w:rPr>
                <w:rFonts w:ascii="Times New Roman" w:hAnsi="Times New Roman" w:cs="Times New Roman"/>
                <w:sz w:val="24"/>
                <w:szCs w:val="24"/>
                <w:lang w:val="kk-KZ"/>
              </w:rPr>
              <w:t xml:space="preserve"> </w:t>
            </w:r>
            <w:proofErr w:type="spellStart"/>
            <w:r w:rsidR="008C0A6F" w:rsidRPr="0030755E">
              <w:rPr>
                <w:rFonts w:ascii="Times New Roman" w:hAnsi="Times New Roman" w:cs="Times New Roman"/>
                <w:sz w:val="24"/>
                <w:szCs w:val="24"/>
                <w:lang w:val="kk-KZ"/>
              </w:rPr>
              <w:t>документации</w:t>
            </w:r>
            <w:proofErr w:type="spellEnd"/>
          </w:p>
        </w:tc>
        <w:tc>
          <w:tcPr>
            <w:tcW w:w="4958" w:type="dxa"/>
          </w:tcPr>
          <w:p w14:paraId="7AE04E91" w14:textId="77777777" w:rsidR="00E028D5" w:rsidRPr="0030755E" w:rsidRDefault="00E028D5" w:rsidP="00E028D5">
            <w:pPr>
              <w:pStyle w:val="a4"/>
              <w:shd w:val="clear" w:color="auto" w:fill="FFFFFF"/>
              <w:spacing w:before="0" w:beforeAutospacing="0" w:after="0" w:afterAutospacing="0"/>
              <w:ind w:firstLine="459"/>
              <w:jc w:val="right"/>
              <w:textAlignment w:val="baseline"/>
              <w:rPr>
                <w:rFonts w:eastAsiaTheme="minorHAnsi"/>
                <w:lang w:eastAsia="en-US"/>
              </w:rPr>
            </w:pPr>
            <w:r w:rsidRPr="0030755E">
              <w:rPr>
                <w:rFonts w:eastAsiaTheme="minorHAnsi"/>
                <w:lang w:eastAsia="en-US"/>
              </w:rPr>
              <w:t>Приложение 11</w:t>
            </w:r>
          </w:p>
          <w:p w14:paraId="0A330E1C" w14:textId="77777777" w:rsidR="00E028D5" w:rsidRPr="0030755E" w:rsidRDefault="00E028D5" w:rsidP="00E028D5">
            <w:pPr>
              <w:pStyle w:val="a4"/>
              <w:shd w:val="clear" w:color="auto" w:fill="FFFFFF"/>
              <w:spacing w:before="0" w:beforeAutospacing="0" w:after="0" w:afterAutospacing="0"/>
              <w:ind w:firstLine="459"/>
              <w:jc w:val="right"/>
              <w:textAlignment w:val="baseline"/>
              <w:rPr>
                <w:rFonts w:eastAsiaTheme="minorHAnsi"/>
                <w:lang w:eastAsia="en-US"/>
              </w:rPr>
            </w:pPr>
            <w:r w:rsidRPr="0030755E">
              <w:rPr>
                <w:rFonts w:eastAsiaTheme="minorHAnsi"/>
                <w:lang w:eastAsia="en-US"/>
              </w:rPr>
              <w:t>к Типовой тендерной документации</w:t>
            </w:r>
          </w:p>
          <w:p w14:paraId="63B0FE58" w14:textId="77777777" w:rsidR="00E028D5" w:rsidRPr="0030755E" w:rsidRDefault="00E028D5" w:rsidP="00E028D5">
            <w:pPr>
              <w:pStyle w:val="a4"/>
              <w:shd w:val="clear" w:color="auto" w:fill="FFFFFF"/>
              <w:spacing w:before="0" w:beforeAutospacing="0" w:after="0" w:afterAutospacing="0"/>
              <w:ind w:firstLine="459"/>
              <w:jc w:val="right"/>
              <w:textAlignment w:val="baseline"/>
              <w:rPr>
                <w:rFonts w:eastAsiaTheme="minorHAnsi"/>
                <w:lang w:eastAsia="en-US"/>
              </w:rPr>
            </w:pPr>
          </w:p>
          <w:p w14:paraId="09F8E57F" w14:textId="77777777" w:rsidR="00E028D5" w:rsidRPr="0030755E" w:rsidRDefault="00E028D5" w:rsidP="00E028D5">
            <w:pPr>
              <w:pStyle w:val="3"/>
              <w:spacing w:before="0" w:beforeAutospacing="0" w:after="0" w:afterAutospacing="0"/>
              <w:ind w:firstLine="709"/>
              <w:outlineLvl w:val="2"/>
              <w:rPr>
                <w:sz w:val="24"/>
                <w:szCs w:val="24"/>
              </w:rPr>
            </w:pPr>
          </w:p>
          <w:p w14:paraId="2C89003F" w14:textId="77777777" w:rsidR="00E028D5" w:rsidRPr="0030755E" w:rsidRDefault="00E028D5" w:rsidP="00E028D5">
            <w:pPr>
              <w:pStyle w:val="3"/>
              <w:spacing w:before="0" w:beforeAutospacing="0" w:after="0" w:afterAutospacing="0"/>
              <w:jc w:val="center"/>
              <w:outlineLvl w:val="2"/>
              <w:rPr>
                <w:b w:val="0"/>
                <w:bCs w:val="0"/>
                <w:sz w:val="24"/>
                <w:szCs w:val="24"/>
              </w:rPr>
            </w:pPr>
            <w:r w:rsidRPr="0030755E">
              <w:rPr>
                <w:b w:val="0"/>
                <w:bCs w:val="0"/>
                <w:sz w:val="24"/>
                <w:szCs w:val="24"/>
              </w:rPr>
              <w:t>Сведения о субподрядчиках по выполнению работ (соисполнителях при оказании услуг), являющихся предметом закупок на тендере, а также виды работ и услуг, передаваемых потенциальным поставщиком субподрядчикам (соисполнителям) (указать полное наименование тендера)</w:t>
            </w:r>
          </w:p>
          <w:p w14:paraId="1EDB32D3" w14:textId="77777777" w:rsidR="00E028D5" w:rsidRPr="0030755E" w:rsidRDefault="00E028D5" w:rsidP="00E028D5">
            <w:pPr>
              <w:pStyle w:val="3"/>
              <w:spacing w:before="0" w:beforeAutospacing="0" w:after="0" w:afterAutospacing="0"/>
              <w:ind w:firstLine="709"/>
              <w:jc w:val="center"/>
              <w:outlineLvl w:val="2"/>
              <w:rPr>
                <w:sz w:val="24"/>
                <w:szCs w:val="24"/>
              </w:rPr>
            </w:pPr>
          </w:p>
          <w:tbl>
            <w:tblPr>
              <w:tblStyle w:val="a3"/>
              <w:tblW w:w="4624" w:type="dxa"/>
              <w:tblLayout w:type="fixed"/>
              <w:tblLook w:val="04A0" w:firstRow="1" w:lastRow="0" w:firstColumn="1" w:lastColumn="0" w:noHBand="0" w:noVBand="1"/>
            </w:tblPr>
            <w:tblGrid>
              <w:gridCol w:w="237"/>
              <w:gridCol w:w="831"/>
              <w:gridCol w:w="1017"/>
              <w:gridCol w:w="848"/>
              <w:gridCol w:w="236"/>
              <w:gridCol w:w="587"/>
              <w:gridCol w:w="236"/>
              <w:gridCol w:w="632"/>
            </w:tblGrid>
            <w:tr w:rsidR="0030755E" w:rsidRPr="0030755E" w14:paraId="1E09D429" w14:textId="77777777" w:rsidTr="008C0A6F">
              <w:trPr>
                <w:trHeight w:val="2668"/>
              </w:trPr>
              <w:tc>
                <w:tcPr>
                  <w:tcW w:w="157" w:type="dxa"/>
                  <w:hideMark/>
                </w:tcPr>
                <w:p w14:paraId="5A399C7F" w14:textId="77777777" w:rsidR="00E028D5" w:rsidRPr="0030755E" w:rsidRDefault="00E028D5" w:rsidP="00D45075">
                  <w:pPr>
                    <w:pStyle w:val="a4"/>
                    <w:framePr w:hSpace="180" w:wrap="around" w:vAnchor="text" w:hAnchor="page" w:x="491" w:y="263"/>
                    <w:spacing w:before="0" w:beforeAutospacing="0" w:after="0" w:afterAutospacing="0"/>
                    <w:jc w:val="both"/>
                    <w:rPr>
                      <w:sz w:val="20"/>
                      <w:szCs w:val="20"/>
                    </w:rPr>
                  </w:pPr>
                  <w:r w:rsidRPr="0030755E">
                    <w:rPr>
                      <w:sz w:val="20"/>
                      <w:szCs w:val="20"/>
                    </w:rPr>
                    <w:t>№ п/п</w:t>
                  </w:r>
                </w:p>
              </w:tc>
              <w:tc>
                <w:tcPr>
                  <w:tcW w:w="856" w:type="dxa"/>
                  <w:hideMark/>
                </w:tcPr>
                <w:p w14:paraId="6F3597CA" w14:textId="77777777" w:rsidR="00E028D5" w:rsidRPr="0030755E" w:rsidRDefault="00E028D5" w:rsidP="00D45075">
                  <w:pPr>
                    <w:pStyle w:val="a4"/>
                    <w:framePr w:hSpace="180" w:wrap="around" w:vAnchor="text" w:hAnchor="page" w:x="491" w:y="263"/>
                    <w:spacing w:before="0" w:beforeAutospacing="0" w:after="0" w:afterAutospacing="0"/>
                    <w:jc w:val="both"/>
                    <w:rPr>
                      <w:sz w:val="20"/>
                      <w:szCs w:val="20"/>
                    </w:rPr>
                  </w:pPr>
                  <w:r w:rsidRPr="0030755E">
                    <w:rPr>
                      <w:sz w:val="20"/>
                      <w:szCs w:val="20"/>
                    </w:rPr>
                    <w:t>Наименование субподрядчика (соисполнителя) - юридического лица либо фамилия, имя, отчество (при наличии) субподрядчика (соисполнителя), являющегося физическим лицом</w:t>
                  </w:r>
                </w:p>
              </w:tc>
              <w:tc>
                <w:tcPr>
                  <w:tcW w:w="1050" w:type="dxa"/>
                  <w:hideMark/>
                </w:tcPr>
                <w:p w14:paraId="760D108C" w14:textId="77777777" w:rsidR="00E028D5" w:rsidRPr="0030755E" w:rsidRDefault="00E028D5" w:rsidP="00D45075">
                  <w:pPr>
                    <w:pStyle w:val="a4"/>
                    <w:framePr w:hSpace="180" w:wrap="around" w:vAnchor="text" w:hAnchor="page" w:x="491" w:y="263"/>
                    <w:spacing w:before="0" w:beforeAutospacing="0" w:after="0" w:afterAutospacing="0"/>
                    <w:jc w:val="both"/>
                    <w:rPr>
                      <w:sz w:val="20"/>
                      <w:szCs w:val="20"/>
                    </w:rPr>
                  </w:pPr>
                  <w:r w:rsidRPr="0030755E">
                    <w:rPr>
                      <w:sz w:val="20"/>
                      <w:szCs w:val="20"/>
                    </w:rPr>
                    <w:t>Бизнес- идентификационный номер субподрядчика (соисполнителя), его полный юридический и почтовый адрес, контактный телефон</w:t>
                  </w:r>
                </w:p>
              </w:tc>
              <w:tc>
                <w:tcPr>
                  <w:tcW w:w="783" w:type="dxa"/>
                  <w:hideMark/>
                </w:tcPr>
                <w:p w14:paraId="6E40C7EA" w14:textId="77777777" w:rsidR="00E028D5" w:rsidRPr="0030755E" w:rsidRDefault="00E028D5" w:rsidP="00D45075">
                  <w:pPr>
                    <w:pStyle w:val="a4"/>
                    <w:framePr w:hSpace="180" w:wrap="around" w:vAnchor="text" w:hAnchor="page" w:x="491" w:y="263"/>
                    <w:spacing w:before="0" w:beforeAutospacing="0" w:after="0" w:afterAutospacing="0"/>
                    <w:jc w:val="both"/>
                    <w:rPr>
                      <w:sz w:val="20"/>
                      <w:szCs w:val="20"/>
                    </w:rPr>
                  </w:pPr>
                  <w:r w:rsidRPr="0030755E">
                    <w:rPr>
                      <w:sz w:val="20"/>
                      <w:szCs w:val="20"/>
                    </w:rPr>
                    <w:t>Наименование выполняемых работ (оказываемых услуг) в соответствии с технической спецификацией</w:t>
                  </w:r>
                </w:p>
              </w:tc>
              <w:tc>
                <w:tcPr>
                  <w:tcW w:w="788" w:type="dxa"/>
                  <w:gridSpan w:val="2"/>
                  <w:hideMark/>
                </w:tcPr>
                <w:p w14:paraId="46423BFE" w14:textId="77777777" w:rsidR="00E028D5" w:rsidRPr="0030755E" w:rsidRDefault="00E028D5" w:rsidP="00D45075">
                  <w:pPr>
                    <w:pStyle w:val="a4"/>
                    <w:framePr w:hSpace="180" w:wrap="around" w:vAnchor="text" w:hAnchor="page" w:x="491" w:y="263"/>
                    <w:spacing w:before="0" w:beforeAutospacing="0" w:after="0" w:afterAutospacing="0"/>
                    <w:jc w:val="both"/>
                    <w:rPr>
                      <w:sz w:val="20"/>
                      <w:szCs w:val="20"/>
                    </w:rPr>
                  </w:pPr>
                  <w:r w:rsidRPr="0030755E">
                    <w:rPr>
                      <w:sz w:val="20"/>
                      <w:szCs w:val="20"/>
                    </w:rPr>
                    <w:t>Объем выполняемых работ (оказываемых услуг) в соответствии с технической спецификацией в денежном выражении</w:t>
                  </w:r>
                </w:p>
              </w:tc>
              <w:tc>
                <w:tcPr>
                  <w:tcW w:w="780" w:type="dxa"/>
                  <w:gridSpan w:val="2"/>
                  <w:hideMark/>
                </w:tcPr>
                <w:p w14:paraId="76044CF9" w14:textId="77777777" w:rsidR="00E028D5" w:rsidRPr="0030755E" w:rsidRDefault="00E028D5" w:rsidP="00D45075">
                  <w:pPr>
                    <w:pStyle w:val="a4"/>
                    <w:framePr w:hSpace="180" w:wrap="around" w:vAnchor="text" w:hAnchor="page" w:x="491" w:y="263"/>
                    <w:spacing w:before="0" w:beforeAutospacing="0" w:after="0" w:afterAutospacing="0"/>
                    <w:jc w:val="both"/>
                    <w:rPr>
                      <w:sz w:val="20"/>
                      <w:szCs w:val="20"/>
                    </w:rPr>
                  </w:pPr>
                  <w:r w:rsidRPr="0030755E">
                    <w:rPr>
                      <w:sz w:val="20"/>
                      <w:szCs w:val="20"/>
                    </w:rPr>
                    <w:t>Объем выполняемых работ (оказываемых услуг) в соответствии с технической спецификацией в процентном выражении</w:t>
                  </w:r>
                </w:p>
              </w:tc>
            </w:tr>
            <w:tr w:rsidR="0030755E" w:rsidRPr="0030755E" w14:paraId="4F143ECE" w14:textId="77777777" w:rsidTr="008C0A6F">
              <w:trPr>
                <w:trHeight w:val="200"/>
              </w:trPr>
              <w:tc>
                <w:tcPr>
                  <w:tcW w:w="157" w:type="dxa"/>
                  <w:hideMark/>
                </w:tcPr>
                <w:p w14:paraId="7A1CEB5A" w14:textId="77777777" w:rsidR="00E028D5" w:rsidRPr="0030755E" w:rsidRDefault="00E028D5" w:rsidP="00D45075">
                  <w:pPr>
                    <w:framePr w:hSpace="180" w:wrap="around" w:vAnchor="text" w:hAnchor="page" w:x="491" w:y="263"/>
                    <w:ind w:firstLine="709"/>
                    <w:jc w:val="both"/>
                    <w:rPr>
                      <w:rFonts w:ascii="Times New Roman" w:hAnsi="Times New Roman" w:cs="Times New Roman"/>
                      <w:sz w:val="20"/>
                      <w:szCs w:val="20"/>
                    </w:rPr>
                  </w:pPr>
                </w:p>
              </w:tc>
              <w:tc>
                <w:tcPr>
                  <w:tcW w:w="856" w:type="dxa"/>
                  <w:hideMark/>
                </w:tcPr>
                <w:p w14:paraId="427DE052" w14:textId="77777777" w:rsidR="00E028D5" w:rsidRPr="0030755E" w:rsidRDefault="00E028D5" w:rsidP="00D45075">
                  <w:pPr>
                    <w:framePr w:hSpace="180" w:wrap="around" w:vAnchor="text" w:hAnchor="page" w:x="491" w:y="263"/>
                    <w:ind w:firstLine="709"/>
                    <w:jc w:val="both"/>
                    <w:rPr>
                      <w:rFonts w:ascii="Times New Roman" w:hAnsi="Times New Roman" w:cs="Times New Roman"/>
                      <w:sz w:val="20"/>
                      <w:szCs w:val="20"/>
                    </w:rPr>
                  </w:pPr>
                </w:p>
              </w:tc>
              <w:tc>
                <w:tcPr>
                  <w:tcW w:w="1050" w:type="dxa"/>
                  <w:hideMark/>
                </w:tcPr>
                <w:p w14:paraId="721370BE" w14:textId="77777777" w:rsidR="00E028D5" w:rsidRPr="0030755E" w:rsidRDefault="00E028D5" w:rsidP="00D45075">
                  <w:pPr>
                    <w:framePr w:hSpace="180" w:wrap="around" w:vAnchor="text" w:hAnchor="page" w:x="491" w:y="263"/>
                    <w:ind w:firstLine="709"/>
                    <w:jc w:val="both"/>
                    <w:rPr>
                      <w:rFonts w:ascii="Times New Roman" w:hAnsi="Times New Roman" w:cs="Times New Roman"/>
                      <w:sz w:val="20"/>
                      <w:szCs w:val="20"/>
                    </w:rPr>
                  </w:pPr>
                </w:p>
              </w:tc>
              <w:tc>
                <w:tcPr>
                  <w:tcW w:w="783" w:type="dxa"/>
                  <w:hideMark/>
                </w:tcPr>
                <w:p w14:paraId="6ED929BF" w14:textId="77777777" w:rsidR="00E028D5" w:rsidRPr="0030755E" w:rsidRDefault="00E028D5" w:rsidP="00D45075">
                  <w:pPr>
                    <w:framePr w:hSpace="180" w:wrap="around" w:vAnchor="text" w:hAnchor="page" w:x="491" w:y="263"/>
                    <w:ind w:firstLine="709"/>
                    <w:jc w:val="both"/>
                    <w:rPr>
                      <w:rFonts w:ascii="Times New Roman" w:hAnsi="Times New Roman" w:cs="Times New Roman"/>
                      <w:sz w:val="20"/>
                      <w:szCs w:val="20"/>
                    </w:rPr>
                  </w:pPr>
                </w:p>
              </w:tc>
              <w:tc>
                <w:tcPr>
                  <w:tcW w:w="788" w:type="dxa"/>
                  <w:gridSpan w:val="2"/>
                  <w:hideMark/>
                </w:tcPr>
                <w:p w14:paraId="1C2386FD" w14:textId="77777777" w:rsidR="00E028D5" w:rsidRPr="0030755E" w:rsidRDefault="00E028D5" w:rsidP="00D45075">
                  <w:pPr>
                    <w:framePr w:hSpace="180" w:wrap="around" w:vAnchor="text" w:hAnchor="page" w:x="491" w:y="263"/>
                    <w:ind w:firstLine="709"/>
                    <w:jc w:val="both"/>
                    <w:rPr>
                      <w:rFonts w:ascii="Times New Roman" w:hAnsi="Times New Roman" w:cs="Times New Roman"/>
                      <w:sz w:val="20"/>
                      <w:szCs w:val="20"/>
                    </w:rPr>
                  </w:pPr>
                </w:p>
              </w:tc>
              <w:tc>
                <w:tcPr>
                  <w:tcW w:w="780" w:type="dxa"/>
                  <w:gridSpan w:val="2"/>
                  <w:hideMark/>
                </w:tcPr>
                <w:p w14:paraId="19FE6277" w14:textId="77777777" w:rsidR="00E028D5" w:rsidRPr="0030755E" w:rsidRDefault="00E028D5" w:rsidP="00D45075">
                  <w:pPr>
                    <w:framePr w:hSpace="180" w:wrap="around" w:vAnchor="text" w:hAnchor="page" w:x="491" w:y="263"/>
                    <w:ind w:firstLine="709"/>
                    <w:jc w:val="both"/>
                    <w:rPr>
                      <w:rFonts w:ascii="Times New Roman" w:hAnsi="Times New Roman" w:cs="Times New Roman"/>
                      <w:sz w:val="20"/>
                      <w:szCs w:val="20"/>
                    </w:rPr>
                  </w:pPr>
                </w:p>
              </w:tc>
            </w:tr>
            <w:tr w:rsidR="0030755E" w:rsidRPr="0030755E" w14:paraId="506BF5D8" w14:textId="77777777" w:rsidTr="008C0A6F">
              <w:trPr>
                <w:trHeight w:val="200"/>
              </w:trPr>
              <w:tc>
                <w:tcPr>
                  <w:tcW w:w="2937" w:type="dxa"/>
                  <w:gridSpan w:val="4"/>
                  <w:hideMark/>
                </w:tcPr>
                <w:p w14:paraId="56BA3AED" w14:textId="77777777" w:rsidR="00E028D5" w:rsidRPr="0030755E" w:rsidRDefault="00E028D5" w:rsidP="00D45075">
                  <w:pPr>
                    <w:pStyle w:val="a4"/>
                    <w:framePr w:hSpace="180" w:wrap="around" w:vAnchor="text" w:hAnchor="page" w:x="491" w:y="263"/>
                    <w:spacing w:before="0" w:beforeAutospacing="0" w:after="0" w:afterAutospacing="0"/>
                    <w:jc w:val="both"/>
                    <w:rPr>
                      <w:sz w:val="20"/>
                      <w:szCs w:val="20"/>
                    </w:rPr>
                  </w:pPr>
                  <w:r w:rsidRPr="0030755E">
                    <w:rPr>
                      <w:sz w:val="20"/>
                      <w:szCs w:val="20"/>
                    </w:rPr>
                    <w:lastRenderedPageBreak/>
                    <w:t>Всего по данному субподрядчику (соисполнителю)</w:t>
                  </w:r>
                </w:p>
              </w:tc>
              <w:tc>
                <w:tcPr>
                  <w:tcW w:w="186" w:type="dxa"/>
                  <w:hideMark/>
                </w:tcPr>
                <w:p w14:paraId="41738AFC" w14:textId="77777777" w:rsidR="00E028D5" w:rsidRPr="0030755E" w:rsidRDefault="00E028D5" w:rsidP="00D45075">
                  <w:pPr>
                    <w:framePr w:hSpace="180" w:wrap="around" w:vAnchor="text" w:hAnchor="page" w:x="491" w:y="263"/>
                    <w:ind w:firstLine="709"/>
                    <w:jc w:val="both"/>
                    <w:rPr>
                      <w:rFonts w:ascii="Times New Roman" w:hAnsi="Times New Roman" w:cs="Times New Roman"/>
                      <w:sz w:val="20"/>
                      <w:szCs w:val="20"/>
                    </w:rPr>
                  </w:pPr>
                </w:p>
              </w:tc>
              <w:tc>
                <w:tcPr>
                  <w:tcW w:w="571" w:type="dxa"/>
                  <w:hideMark/>
                </w:tcPr>
                <w:p w14:paraId="08A7CD2D" w14:textId="77777777" w:rsidR="00E028D5" w:rsidRPr="0030755E" w:rsidRDefault="00E028D5" w:rsidP="00D45075">
                  <w:pPr>
                    <w:pStyle w:val="a4"/>
                    <w:framePr w:hSpace="180" w:wrap="around" w:vAnchor="text" w:hAnchor="page" w:x="491" w:y="263"/>
                    <w:spacing w:before="0" w:beforeAutospacing="0" w:after="0" w:afterAutospacing="0"/>
                    <w:jc w:val="both"/>
                    <w:rPr>
                      <w:sz w:val="20"/>
                      <w:szCs w:val="20"/>
                    </w:rPr>
                  </w:pPr>
                  <w:r w:rsidRPr="0030755E">
                    <w:rPr>
                      <w:sz w:val="20"/>
                      <w:szCs w:val="20"/>
                    </w:rPr>
                    <w:t>тенге</w:t>
                  </w:r>
                </w:p>
              </w:tc>
              <w:tc>
                <w:tcPr>
                  <w:tcW w:w="131" w:type="dxa"/>
                  <w:hideMark/>
                </w:tcPr>
                <w:p w14:paraId="2876F2D8" w14:textId="77777777" w:rsidR="00E028D5" w:rsidRPr="0030755E" w:rsidRDefault="00E028D5" w:rsidP="00D45075">
                  <w:pPr>
                    <w:framePr w:hSpace="180" w:wrap="around" w:vAnchor="text" w:hAnchor="page" w:x="491" w:y="263"/>
                    <w:ind w:firstLine="709"/>
                    <w:jc w:val="both"/>
                    <w:rPr>
                      <w:rFonts w:ascii="Times New Roman" w:hAnsi="Times New Roman" w:cs="Times New Roman"/>
                      <w:sz w:val="20"/>
                      <w:szCs w:val="20"/>
                    </w:rPr>
                  </w:pPr>
                </w:p>
              </w:tc>
              <w:tc>
                <w:tcPr>
                  <w:tcW w:w="619" w:type="dxa"/>
                  <w:hideMark/>
                </w:tcPr>
                <w:p w14:paraId="764F047C" w14:textId="77777777" w:rsidR="00E028D5" w:rsidRPr="0030755E" w:rsidRDefault="00E028D5" w:rsidP="00D45075">
                  <w:pPr>
                    <w:pStyle w:val="a4"/>
                    <w:framePr w:hSpace="180" w:wrap="around" w:vAnchor="text" w:hAnchor="page" w:x="491" w:y="263"/>
                    <w:spacing w:before="0" w:beforeAutospacing="0" w:after="0" w:afterAutospacing="0"/>
                    <w:jc w:val="both"/>
                    <w:rPr>
                      <w:sz w:val="20"/>
                      <w:szCs w:val="20"/>
                    </w:rPr>
                  </w:pPr>
                  <w:r w:rsidRPr="0030755E">
                    <w:rPr>
                      <w:sz w:val="20"/>
                      <w:szCs w:val="20"/>
                    </w:rPr>
                    <w:t>% объема</w:t>
                  </w:r>
                </w:p>
              </w:tc>
            </w:tr>
            <w:tr w:rsidR="0030755E" w:rsidRPr="0030755E" w14:paraId="38CBBCB9" w14:textId="77777777" w:rsidTr="008C0A6F">
              <w:trPr>
                <w:trHeight w:val="200"/>
              </w:trPr>
              <w:tc>
                <w:tcPr>
                  <w:tcW w:w="157" w:type="dxa"/>
                  <w:hideMark/>
                </w:tcPr>
                <w:p w14:paraId="58C32F6B" w14:textId="77777777" w:rsidR="00E028D5" w:rsidRPr="0030755E" w:rsidRDefault="00E028D5" w:rsidP="00D45075">
                  <w:pPr>
                    <w:framePr w:hSpace="180" w:wrap="around" w:vAnchor="text" w:hAnchor="page" w:x="491" w:y="263"/>
                    <w:ind w:firstLine="709"/>
                    <w:jc w:val="both"/>
                    <w:rPr>
                      <w:rFonts w:ascii="Times New Roman" w:hAnsi="Times New Roman" w:cs="Times New Roman"/>
                      <w:sz w:val="20"/>
                      <w:szCs w:val="20"/>
                    </w:rPr>
                  </w:pPr>
                </w:p>
              </w:tc>
              <w:tc>
                <w:tcPr>
                  <w:tcW w:w="856" w:type="dxa"/>
                  <w:hideMark/>
                </w:tcPr>
                <w:p w14:paraId="52FEEE71" w14:textId="77777777" w:rsidR="00E028D5" w:rsidRPr="0030755E" w:rsidRDefault="00E028D5" w:rsidP="00D45075">
                  <w:pPr>
                    <w:framePr w:hSpace="180" w:wrap="around" w:vAnchor="text" w:hAnchor="page" w:x="491" w:y="263"/>
                    <w:ind w:firstLine="709"/>
                    <w:jc w:val="both"/>
                    <w:rPr>
                      <w:rFonts w:ascii="Times New Roman" w:hAnsi="Times New Roman" w:cs="Times New Roman"/>
                      <w:sz w:val="20"/>
                      <w:szCs w:val="20"/>
                    </w:rPr>
                  </w:pPr>
                </w:p>
              </w:tc>
              <w:tc>
                <w:tcPr>
                  <w:tcW w:w="1050" w:type="dxa"/>
                  <w:hideMark/>
                </w:tcPr>
                <w:p w14:paraId="190E4556" w14:textId="77777777" w:rsidR="00E028D5" w:rsidRPr="0030755E" w:rsidRDefault="00E028D5" w:rsidP="00D45075">
                  <w:pPr>
                    <w:framePr w:hSpace="180" w:wrap="around" w:vAnchor="text" w:hAnchor="page" w:x="491" w:y="263"/>
                    <w:ind w:firstLine="709"/>
                    <w:jc w:val="both"/>
                    <w:rPr>
                      <w:rFonts w:ascii="Times New Roman" w:hAnsi="Times New Roman" w:cs="Times New Roman"/>
                      <w:sz w:val="20"/>
                      <w:szCs w:val="20"/>
                    </w:rPr>
                  </w:pPr>
                </w:p>
              </w:tc>
              <w:tc>
                <w:tcPr>
                  <w:tcW w:w="783" w:type="dxa"/>
                  <w:hideMark/>
                </w:tcPr>
                <w:p w14:paraId="5386B761" w14:textId="77777777" w:rsidR="00E028D5" w:rsidRPr="0030755E" w:rsidRDefault="00E028D5" w:rsidP="00D45075">
                  <w:pPr>
                    <w:framePr w:hSpace="180" w:wrap="around" w:vAnchor="text" w:hAnchor="page" w:x="491" w:y="263"/>
                    <w:ind w:firstLine="709"/>
                    <w:jc w:val="both"/>
                    <w:rPr>
                      <w:rFonts w:ascii="Times New Roman" w:hAnsi="Times New Roman" w:cs="Times New Roman"/>
                      <w:sz w:val="20"/>
                      <w:szCs w:val="20"/>
                    </w:rPr>
                  </w:pPr>
                </w:p>
              </w:tc>
              <w:tc>
                <w:tcPr>
                  <w:tcW w:w="788" w:type="dxa"/>
                  <w:gridSpan w:val="2"/>
                  <w:hideMark/>
                </w:tcPr>
                <w:p w14:paraId="7235D47C" w14:textId="77777777" w:rsidR="00E028D5" w:rsidRPr="0030755E" w:rsidRDefault="00E028D5" w:rsidP="00D45075">
                  <w:pPr>
                    <w:framePr w:hSpace="180" w:wrap="around" w:vAnchor="text" w:hAnchor="page" w:x="491" w:y="263"/>
                    <w:ind w:firstLine="709"/>
                    <w:jc w:val="both"/>
                    <w:rPr>
                      <w:rFonts w:ascii="Times New Roman" w:hAnsi="Times New Roman" w:cs="Times New Roman"/>
                      <w:sz w:val="20"/>
                      <w:szCs w:val="20"/>
                    </w:rPr>
                  </w:pPr>
                </w:p>
              </w:tc>
              <w:tc>
                <w:tcPr>
                  <w:tcW w:w="780" w:type="dxa"/>
                  <w:gridSpan w:val="2"/>
                  <w:hideMark/>
                </w:tcPr>
                <w:p w14:paraId="1625877E" w14:textId="77777777" w:rsidR="00E028D5" w:rsidRPr="0030755E" w:rsidRDefault="00E028D5" w:rsidP="00D45075">
                  <w:pPr>
                    <w:framePr w:hSpace="180" w:wrap="around" w:vAnchor="text" w:hAnchor="page" w:x="491" w:y="263"/>
                    <w:ind w:firstLine="709"/>
                    <w:jc w:val="both"/>
                    <w:rPr>
                      <w:rFonts w:ascii="Times New Roman" w:hAnsi="Times New Roman" w:cs="Times New Roman"/>
                      <w:sz w:val="20"/>
                      <w:szCs w:val="20"/>
                    </w:rPr>
                  </w:pPr>
                </w:p>
              </w:tc>
            </w:tr>
            <w:tr w:rsidR="0030755E" w:rsidRPr="0030755E" w14:paraId="21434502" w14:textId="77777777" w:rsidTr="008C0A6F">
              <w:trPr>
                <w:trHeight w:val="200"/>
              </w:trPr>
              <w:tc>
                <w:tcPr>
                  <w:tcW w:w="2937" w:type="dxa"/>
                  <w:gridSpan w:val="4"/>
                  <w:hideMark/>
                </w:tcPr>
                <w:p w14:paraId="7B13D7C6" w14:textId="77777777" w:rsidR="00E028D5" w:rsidRPr="0030755E" w:rsidRDefault="00E028D5" w:rsidP="00D45075">
                  <w:pPr>
                    <w:pStyle w:val="a4"/>
                    <w:framePr w:hSpace="180" w:wrap="around" w:vAnchor="text" w:hAnchor="page" w:x="491" w:y="263"/>
                    <w:spacing w:before="0" w:beforeAutospacing="0" w:after="0" w:afterAutospacing="0"/>
                    <w:jc w:val="both"/>
                    <w:rPr>
                      <w:sz w:val="20"/>
                      <w:szCs w:val="20"/>
                    </w:rPr>
                  </w:pPr>
                  <w:r w:rsidRPr="0030755E">
                    <w:rPr>
                      <w:sz w:val="20"/>
                      <w:szCs w:val="20"/>
                    </w:rPr>
                    <w:t>Всего по данному субподрядчику (соисполнителю)</w:t>
                  </w:r>
                </w:p>
              </w:tc>
              <w:tc>
                <w:tcPr>
                  <w:tcW w:w="186" w:type="dxa"/>
                  <w:hideMark/>
                </w:tcPr>
                <w:p w14:paraId="4349CD93" w14:textId="77777777" w:rsidR="00E028D5" w:rsidRPr="0030755E" w:rsidRDefault="00E028D5" w:rsidP="00D45075">
                  <w:pPr>
                    <w:framePr w:hSpace="180" w:wrap="around" w:vAnchor="text" w:hAnchor="page" w:x="491" w:y="263"/>
                    <w:ind w:firstLine="709"/>
                    <w:jc w:val="both"/>
                    <w:rPr>
                      <w:rFonts w:ascii="Times New Roman" w:hAnsi="Times New Roman" w:cs="Times New Roman"/>
                      <w:sz w:val="20"/>
                      <w:szCs w:val="20"/>
                    </w:rPr>
                  </w:pPr>
                </w:p>
              </w:tc>
              <w:tc>
                <w:tcPr>
                  <w:tcW w:w="571" w:type="dxa"/>
                  <w:hideMark/>
                </w:tcPr>
                <w:p w14:paraId="016069FB" w14:textId="77777777" w:rsidR="00E028D5" w:rsidRPr="0030755E" w:rsidRDefault="00E028D5" w:rsidP="00D45075">
                  <w:pPr>
                    <w:pStyle w:val="a4"/>
                    <w:framePr w:hSpace="180" w:wrap="around" w:vAnchor="text" w:hAnchor="page" w:x="491" w:y="263"/>
                    <w:spacing w:before="0" w:beforeAutospacing="0" w:after="0" w:afterAutospacing="0"/>
                    <w:jc w:val="both"/>
                    <w:rPr>
                      <w:sz w:val="20"/>
                      <w:szCs w:val="20"/>
                    </w:rPr>
                  </w:pPr>
                  <w:r w:rsidRPr="0030755E">
                    <w:rPr>
                      <w:sz w:val="20"/>
                      <w:szCs w:val="20"/>
                    </w:rPr>
                    <w:t>тенге</w:t>
                  </w:r>
                </w:p>
              </w:tc>
              <w:tc>
                <w:tcPr>
                  <w:tcW w:w="131" w:type="dxa"/>
                  <w:hideMark/>
                </w:tcPr>
                <w:p w14:paraId="6ACE7309" w14:textId="77777777" w:rsidR="00E028D5" w:rsidRPr="0030755E" w:rsidRDefault="00E028D5" w:rsidP="00D45075">
                  <w:pPr>
                    <w:framePr w:hSpace="180" w:wrap="around" w:vAnchor="text" w:hAnchor="page" w:x="491" w:y="263"/>
                    <w:ind w:firstLine="709"/>
                    <w:jc w:val="both"/>
                    <w:rPr>
                      <w:rFonts w:ascii="Times New Roman" w:hAnsi="Times New Roman" w:cs="Times New Roman"/>
                      <w:sz w:val="20"/>
                      <w:szCs w:val="20"/>
                    </w:rPr>
                  </w:pPr>
                </w:p>
              </w:tc>
              <w:tc>
                <w:tcPr>
                  <w:tcW w:w="619" w:type="dxa"/>
                  <w:hideMark/>
                </w:tcPr>
                <w:p w14:paraId="0D200A99" w14:textId="77777777" w:rsidR="00E028D5" w:rsidRPr="0030755E" w:rsidRDefault="00E028D5" w:rsidP="00D45075">
                  <w:pPr>
                    <w:pStyle w:val="a4"/>
                    <w:framePr w:hSpace="180" w:wrap="around" w:vAnchor="text" w:hAnchor="page" w:x="491" w:y="263"/>
                    <w:spacing w:before="0" w:beforeAutospacing="0" w:after="0" w:afterAutospacing="0"/>
                    <w:jc w:val="both"/>
                    <w:rPr>
                      <w:sz w:val="20"/>
                      <w:szCs w:val="20"/>
                    </w:rPr>
                  </w:pPr>
                  <w:r w:rsidRPr="0030755E">
                    <w:rPr>
                      <w:sz w:val="20"/>
                      <w:szCs w:val="20"/>
                    </w:rPr>
                    <w:t>% объема</w:t>
                  </w:r>
                </w:p>
              </w:tc>
            </w:tr>
            <w:tr w:rsidR="0030755E" w:rsidRPr="0030755E" w14:paraId="5CC748BA" w14:textId="77777777" w:rsidTr="008C0A6F">
              <w:trPr>
                <w:trHeight w:val="207"/>
              </w:trPr>
              <w:tc>
                <w:tcPr>
                  <w:tcW w:w="2937" w:type="dxa"/>
                  <w:gridSpan w:val="4"/>
                  <w:hideMark/>
                </w:tcPr>
                <w:p w14:paraId="2CBB24C3" w14:textId="77777777" w:rsidR="00E028D5" w:rsidRPr="0030755E" w:rsidRDefault="00E028D5" w:rsidP="00D45075">
                  <w:pPr>
                    <w:pStyle w:val="a4"/>
                    <w:framePr w:hSpace="180" w:wrap="around" w:vAnchor="text" w:hAnchor="page" w:x="491" w:y="263"/>
                    <w:spacing w:before="0" w:beforeAutospacing="0" w:after="0" w:afterAutospacing="0"/>
                    <w:jc w:val="both"/>
                    <w:rPr>
                      <w:sz w:val="20"/>
                      <w:szCs w:val="20"/>
                    </w:rPr>
                  </w:pPr>
                  <w:r w:rsidRPr="0030755E">
                    <w:rPr>
                      <w:sz w:val="20"/>
                      <w:szCs w:val="20"/>
                    </w:rPr>
                    <w:t>Итого по всем субподрядчикам (соисполнителям)</w:t>
                  </w:r>
                </w:p>
              </w:tc>
              <w:tc>
                <w:tcPr>
                  <w:tcW w:w="186" w:type="dxa"/>
                  <w:hideMark/>
                </w:tcPr>
                <w:p w14:paraId="227E07CF" w14:textId="77777777" w:rsidR="00E028D5" w:rsidRPr="0030755E" w:rsidRDefault="00E028D5" w:rsidP="00D45075">
                  <w:pPr>
                    <w:framePr w:hSpace="180" w:wrap="around" w:vAnchor="text" w:hAnchor="page" w:x="491" w:y="263"/>
                    <w:ind w:firstLine="709"/>
                    <w:jc w:val="both"/>
                    <w:rPr>
                      <w:rFonts w:ascii="Times New Roman" w:hAnsi="Times New Roman" w:cs="Times New Roman"/>
                      <w:sz w:val="20"/>
                      <w:szCs w:val="20"/>
                    </w:rPr>
                  </w:pPr>
                </w:p>
              </w:tc>
              <w:tc>
                <w:tcPr>
                  <w:tcW w:w="571" w:type="dxa"/>
                  <w:hideMark/>
                </w:tcPr>
                <w:p w14:paraId="57FE682A" w14:textId="77777777" w:rsidR="00E028D5" w:rsidRPr="0030755E" w:rsidRDefault="00E028D5" w:rsidP="00D45075">
                  <w:pPr>
                    <w:pStyle w:val="a4"/>
                    <w:framePr w:hSpace="180" w:wrap="around" w:vAnchor="text" w:hAnchor="page" w:x="491" w:y="263"/>
                    <w:spacing w:before="0" w:beforeAutospacing="0" w:after="0" w:afterAutospacing="0"/>
                    <w:jc w:val="both"/>
                    <w:rPr>
                      <w:sz w:val="20"/>
                      <w:szCs w:val="20"/>
                    </w:rPr>
                  </w:pPr>
                  <w:r w:rsidRPr="0030755E">
                    <w:rPr>
                      <w:sz w:val="20"/>
                      <w:szCs w:val="20"/>
                    </w:rPr>
                    <w:t>тенге</w:t>
                  </w:r>
                </w:p>
              </w:tc>
              <w:tc>
                <w:tcPr>
                  <w:tcW w:w="131" w:type="dxa"/>
                  <w:hideMark/>
                </w:tcPr>
                <w:p w14:paraId="55EEF689" w14:textId="77777777" w:rsidR="00E028D5" w:rsidRPr="0030755E" w:rsidRDefault="00E028D5" w:rsidP="00D45075">
                  <w:pPr>
                    <w:framePr w:hSpace="180" w:wrap="around" w:vAnchor="text" w:hAnchor="page" w:x="491" w:y="263"/>
                    <w:ind w:firstLine="709"/>
                    <w:jc w:val="both"/>
                    <w:rPr>
                      <w:rFonts w:ascii="Times New Roman" w:hAnsi="Times New Roman" w:cs="Times New Roman"/>
                      <w:sz w:val="20"/>
                      <w:szCs w:val="20"/>
                    </w:rPr>
                  </w:pPr>
                </w:p>
              </w:tc>
              <w:tc>
                <w:tcPr>
                  <w:tcW w:w="619" w:type="dxa"/>
                  <w:hideMark/>
                </w:tcPr>
                <w:p w14:paraId="4B74D975" w14:textId="77777777" w:rsidR="00E028D5" w:rsidRPr="0030755E" w:rsidRDefault="00E028D5" w:rsidP="00D45075">
                  <w:pPr>
                    <w:pStyle w:val="a4"/>
                    <w:framePr w:hSpace="180" w:wrap="around" w:vAnchor="text" w:hAnchor="page" w:x="491" w:y="263"/>
                    <w:spacing w:before="0" w:beforeAutospacing="0" w:after="0" w:afterAutospacing="0"/>
                    <w:jc w:val="both"/>
                    <w:rPr>
                      <w:sz w:val="20"/>
                      <w:szCs w:val="20"/>
                    </w:rPr>
                  </w:pPr>
                  <w:r w:rsidRPr="0030755E">
                    <w:rPr>
                      <w:sz w:val="20"/>
                      <w:szCs w:val="20"/>
                    </w:rPr>
                    <w:t>% объема</w:t>
                  </w:r>
                </w:p>
              </w:tc>
            </w:tr>
          </w:tbl>
          <w:p w14:paraId="643DDEA3" w14:textId="77777777" w:rsidR="00E028D5" w:rsidRPr="0030755E" w:rsidRDefault="00E028D5" w:rsidP="00E028D5">
            <w:pPr>
              <w:pStyle w:val="a4"/>
              <w:spacing w:before="0" w:beforeAutospacing="0" w:after="0" w:afterAutospacing="0"/>
              <w:ind w:firstLine="709"/>
              <w:jc w:val="both"/>
            </w:pPr>
            <w:r w:rsidRPr="0030755E">
              <w:t xml:space="preserve">Настоящим субподрядчик (и) (соисполнитель (и)) потенциального поставщика, подающего заявку на участие в тендере (указать полное наименование тендера), выражают свою осведомленность об условиях участия </w:t>
            </w:r>
            <w:r w:rsidRPr="0030755E">
              <w:br/>
              <w:t xml:space="preserve">в закупках способом тендера (указать полное наименование тендера) </w:t>
            </w:r>
            <w:r w:rsidRPr="0030755E">
              <w:br/>
              <w:t>и принимают на себя ответственность за нарушения требований, предусмотренных тендерной документацией в части, касающейся субподрядчиков (соисполнителей) потенциального поставщика.</w:t>
            </w:r>
          </w:p>
          <w:tbl>
            <w:tblPr>
              <w:tblStyle w:val="a3"/>
              <w:tblW w:w="4713" w:type="dxa"/>
              <w:tblLayout w:type="fixed"/>
              <w:tblLook w:val="04A0" w:firstRow="1" w:lastRow="0" w:firstColumn="1" w:lastColumn="0" w:noHBand="0" w:noVBand="1"/>
            </w:tblPr>
            <w:tblGrid>
              <w:gridCol w:w="2352"/>
              <w:gridCol w:w="1814"/>
              <w:gridCol w:w="547"/>
            </w:tblGrid>
            <w:tr w:rsidR="0030755E" w:rsidRPr="0030755E" w14:paraId="20EB73C5" w14:textId="77777777" w:rsidTr="008C0A6F">
              <w:trPr>
                <w:trHeight w:val="1688"/>
              </w:trPr>
              <w:tc>
                <w:tcPr>
                  <w:tcW w:w="2292" w:type="dxa"/>
                  <w:hideMark/>
                </w:tcPr>
                <w:p w14:paraId="3492EF9A" w14:textId="77777777" w:rsidR="00E028D5" w:rsidRPr="0030755E" w:rsidRDefault="00E028D5" w:rsidP="00D45075">
                  <w:pPr>
                    <w:pStyle w:val="a4"/>
                    <w:framePr w:hSpace="180" w:wrap="around" w:vAnchor="text" w:hAnchor="page" w:x="491" w:y="263"/>
                    <w:spacing w:before="0" w:beforeAutospacing="0" w:after="0" w:afterAutospacing="0"/>
                    <w:jc w:val="both"/>
                  </w:pPr>
                  <w:r w:rsidRPr="0030755E">
                    <w:t>Наименование субподрядчика (соисполнителя) - юридического лица либо фамилия, имя, отчество (при наличии) субподрядчика (соисполнителя), являющегося физическим лицом</w:t>
                  </w:r>
                </w:p>
              </w:tc>
              <w:tc>
                <w:tcPr>
                  <w:tcW w:w="1768" w:type="dxa"/>
                  <w:hideMark/>
                </w:tcPr>
                <w:p w14:paraId="03FEBF5D" w14:textId="77777777" w:rsidR="00E028D5" w:rsidRPr="0030755E" w:rsidRDefault="00E028D5" w:rsidP="00D45075">
                  <w:pPr>
                    <w:pStyle w:val="a4"/>
                    <w:framePr w:hSpace="180" w:wrap="around" w:vAnchor="text" w:hAnchor="page" w:x="491" w:y="263"/>
                    <w:spacing w:before="0" w:beforeAutospacing="0" w:after="0" w:afterAutospacing="0"/>
                    <w:jc w:val="both"/>
                  </w:pPr>
                  <w:r w:rsidRPr="0030755E">
                    <w:t>Фамилия, имя, отчество (при наличии) уполномоченного представителя субподрядчика (соисполнителя)</w:t>
                  </w:r>
                </w:p>
              </w:tc>
              <w:tc>
                <w:tcPr>
                  <w:tcW w:w="533" w:type="dxa"/>
                  <w:hideMark/>
                </w:tcPr>
                <w:p w14:paraId="5F001326" w14:textId="77777777" w:rsidR="00E028D5" w:rsidRPr="0030755E" w:rsidRDefault="00E028D5" w:rsidP="00D45075">
                  <w:pPr>
                    <w:pStyle w:val="a4"/>
                    <w:framePr w:hSpace="180" w:wrap="around" w:vAnchor="text" w:hAnchor="page" w:x="491" w:y="263"/>
                    <w:spacing w:before="0" w:beforeAutospacing="0" w:after="0" w:afterAutospacing="0"/>
                    <w:jc w:val="both"/>
                  </w:pPr>
                  <w:r w:rsidRPr="0030755E">
                    <w:t>Подпись</w:t>
                  </w:r>
                </w:p>
              </w:tc>
            </w:tr>
            <w:tr w:rsidR="0030755E" w:rsidRPr="0030755E" w14:paraId="3E39E8F1" w14:textId="77777777" w:rsidTr="008C0A6F">
              <w:trPr>
                <w:trHeight w:val="272"/>
              </w:trPr>
              <w:tc>
                <w:tcPr>
                  <w:tcW w:w="2292" w:type="dxa"/>
                  <w:hideMark/>
                </w:tcPr>
                <w:p w14:paraId="03C513AD" w14:textId="77777777" w:rsidR="00E028D5" w:rsidRPr="0030755E" w:rsidRDefault="00E028D5" w:rsidP="00D45075">
                  <w:pPr>
                    <w:framePr w:hSpace="180" w:wrap="around" w:vAnchor="text" w:hAnchor="page" w:x="491" w:y="263"/>
                    <w:ind w:firstLine="709"/>
                    <w:jc w:val="both"/>
                    <w:rPr>
                      <w:rFonts w:ascii="Times New Roman" w:hAnsi="Times New Roman" w:cs="Times New Roman"/>
                      <w:sz w:val="24"/>
                      <w:szCs w:val="24"/>
                    </w:rPr>
                  </w:pPr>
                </w:p>
              </w:tc>
              <w:tc>
                <w:tcPr>
                  <w:tcW w:w="1768" w:type="dxa"/>
                  <w:hideMark/>
                </w:tcPr>
                <w:p w14:paraId="3A9095C9" w14:textId="77777777" w:rsidR="00E028D5" w:rsidRPr="0030755E" w:rsidRDefault="00E028D5" w:rsidP="00D45075">
                  <w:pPr>
                    <w:framePr w:hSpace="180" w:wrap="around" w:vAnchor="text" w:hAnchor="page" w:x="491" w:y="263"/>
                    <w:ind w:firstLine="709"/>
                    <w:jc w:val="both"/>
                    <w:rPr>
                      <w:rFonts w:ascii="Times New Roman" w:hAnsi="Times New Roman" w:cs="Times New Roman"/>
                      <w:sz w:val="24"/>
                      <w:szCs w:val="24"/>
                    </w:rPr>
                  </w:pPr>
                </w:p>
              </w:tc>
              <w:tc>
                <w:tcPr>
                  <w:tcW w:w="533" w:type="dxa"/>
                  <w:hideMark/>
                </w:tcPr>
                <w:p w14:paraId="57CF13DD" w14:textId="77777777" w:rsidR="00E028D5" w:rsidRPr="0030755E" w:rsidRDefault="00E028D5" w:rsidP="00D45075">
                  <w:pPr>
                    <w:framePr w:hSpace="180" w:wrap="around" w:vAnchor="text" w:hAnchor="page" w:x="491" w:y="263"/>
                    <w:ind w:firstLine="709"/>
                    <w:jc w:val="both"/>
                    <w:rPr>
                      <w:rFonts w:ascii="Times New Roman" w:hAnsi="Times New Roman" w:cs="Times New Roman"/>
                      <w:sz w:val="24"/>
                      <w:szCs w:val="24"/>
                    </w:rPr>
                  </w:pPr>
                </w:p>
              </w:tc>
            </w:tr>
          </w:tbl>
          <w:p w14:paraId="4EAA2F5B" w14:textId="131BDE89" w:rsidR="00E028D5" w:rsidRPr="0030755E" w:rsidRDefault="00E028D5" w:rsidP="00E028D5">
            <w:pPr>
              <w:pStyle w:val="a4"/>
              <w:spacing w:before="0" w:beforeAutospacing="0" w:after="0" w:afterAutospacing="0"/>
              <w:ind w:firstLine="709"/>
              <w:jc w:val="both"/>
            </w:pPr>
            <w:r w:rsidRPr="0030755E">
              <w:t xml:space="preserve">Предельный объем работ и услуг, передаваемых потенциальным поставщиком субподрядчикам (соисполнителям), не </w:t>
            </w:r>
            <w:r w:rsidRPr="0030755E">
              <w:lastRenderedPageBreak/>
              <w:t xml:space="preserve">превышает в совокупности </w:t>
            </w:r>
            <w:r w:rsidRPr="0030755E">
              <w:rPr>
                <w:b/>
                <w:bCs/>
              </w:rPr>
              <w:t>одной второй</w:t>
            </w:r>
            <w:r w:rsidRPr="0030755E">
              <w:t xml:space="preserve"> объема выполняемых работ или оказываемых услуг.</w:t>
            </w:r>
          </w:p>
          <w:p w14:paraId="71E78CAC" w14:textId="77777777" w:rsidR="00E028D5" w:rsidRPr="0030755E" w:rsidRDefault="00E028D5" w:rsidP="00E028D5">
            <w:pPr>
              <w:pStyle w:val="a4"/>
              <w:spacing w:before="0" w:beforeAutospacing="0" w:after="0" w:afterAutospacing="0"/>
              <w:ind w:firstLine="709"/>
              <w:jc w:val="both"/>
            </w:pPr>
            <w:r w:rsidRPr="0030755E">
              <w:t xml:space="preserve">Данное требование не распространяется на случаи заключения договоров о закупках, предусмотренных подпунктом 5) пункта 287 настоящих Правил, </w:t>
            </w:r>
            <w:r w:rsidRPr="0030755E">
              <w:br/>
              <w:t>с юридическими лицами, определенными операторами в соответствии с законами Республики Казахстан.</w:t>
            </w:r>
          </w:p>
          <w:p w14:paraId="5B0CA1C9" w14:textId="77777777" w:rsidR="00E028D5" w:rsidRPr="0030755E" w:rsidRDefault="00E028D5" w:rsidP="00E028D5">
            <w:pPr>
              <w:pStyle w:val="a4"/>
              <w:spacing w:before="0" w:beforeAutospacing="0" w:after="0" w:afterAutospacing="0"/>
              <w:ind w:firstLine="709"/>
              <w:jc w:val="both"/>
            </w:pPr>
            <w:r w:rsidRPr="0030755E">
              <w:t>При этом субподрядчикам (соисполнителям) запрещается передавать иным субподрядчикам (соисполнителям) объемы выполнения работ либо оказания услуг, являющихся предметом проводимых закупок.</w:t>
            </w:r>
          </w:p>
          <w:p w14:paraId="00383E52" w14:textId="5C9EF714" w:rsidR="00E028D5" w:rsidRPr="0030755E" w:rsidRDefault="00E028D5" w:rsidP="00E028D5">
            <w:pPr>
              <w:pStyle w:val="a4"/>
              <w:shd w:val="clear" w:color="auto" w:fill="FFFFFF"/>
              <w:spacing w:before="0" w:beforeAutospacing="0" w:after="0" w:afterAutospacing="0"/>
              <w:jc w:val="both"/>
              <w:textAlignment w:val="baseline"/>
              <w:rPr>
                <w:rFonts w:eastAsiaTheme="minorHAnsi"/>
                <w:lang w:eastAsia="en-US"/>
              </w:rPr>
            </w:pPr>
          </w:p>
        </w:tc>
        <w:tc>
          <w:tcPr>
            <w:tcW w:w="5387" w:type="dxa"/>
          </w:tcPr>
          <w:p w14:paraId="4449AC32" w14:textId="77777777" w:rsidR="00E028D5" w:rsidRPr="0030755E" w:rsidRDefault="00E028D5" w:rsidP="00E028D5">
            <w:pPr>
              <w:pStyle w:val="a4"/>
              <w:shd w:val="clear" w:color="auto" w:fill="FFFFFF"/>
              <w:spacing w:before="0" w:beforeAutospacing="0" w:after="0" w:afterAutospacing="0"/>
              <w:ind w:firstLine="459"/>
              <w:jc w:val="right"/>
              <w:textAlignment w:val="baseline"/>
              <w:rPr>
                <w:rFonts w:eastAsiaTheme="minorHAnsi"/>
                <w:lang w:eastAsia="en-US"/>
              </w:rPr>
            </w:pPr>
            <w:r w:rsidRPr="0030755E">
              <w:rPr>
                <w:rFonts w:eastAsiaTheme="minorHAnsi"/>
                <w:lang w:eastAsia="en-US"/>
              </w:rPr>
              <w:lastRenderedPageBreak/>
              <w:t>Приложение 11</w:t>
            </w:r>
          </w:p>
          <w:p w14:paraId="595FD055" w14:textId="77777777" w:rsidR="00E028D5" w:rsidRPr="0030755E" w:rsidRDefault="00E028D5" w:rsidP="00E028D5">
            <w:pPr>
              <w:pStyle w:val="a4"/>
              <w:shd w:val="clear" w:color="auto" w:fill="FFFFFF"/>
              <w:spacing w:before="0" w:beforeAutospacing="0" w:after="0" w:afterAutospacing="0"/>
              <w:ind w:firstLine="459"/>
              <w:jc w:val="right"/>
              <w:textAlignment w:val="baseline"/>
              <w:rPr>
                <w:rFonts w:eastAsiaTheme="minorHAnsi"/>
                <w:lang w:eastAsia="en-US"/>
              </w:rPr>
            </w:pPr>
            <w:r w:rsidRPr="0030755E">
              <w:rPr>
                <w:rFonts w:eastAsiaTheme="minorHAnsi"/>
                <w:lang w:eastAsia="en-US"/>
              </w:rPr>
              <w:t>к Типовой тендерной документации</w:t>
            </w:r>
          </w:p>
          <w:p w14:paraId="4BC8225F" w14:textId="77777777" w:rsidR="00E028D5" w:rsidRPr="0030755E" w:rsidRDefault="00E028D5" w:rsidP="00E028D5">
            <w:pPr>
              <w:pStyle w:val="a4"/>
              <w:shd w:val="clear" w:color="auto" w:fill="FFFFFF"/>
              <w:spacing w:before="0" w:beforeAutospacing="0" w:after="0" w:afterAutospacing="0"/>
              <w:ind w:firstLine="459"/>
              <w:jc w:val="right"/>
              <w:textAlignment w:val="baseline"/>
              <w:rPr>
                <w:rFonts w:eastAsiaTheme="minorHAnsi"/>
                <w:lang w:eastAsia="en-US"/>
              </w:rPr>
            </w:pPr>
          </w:p>
          <w:p w14:paraId="57DB7A04" w14:textId="77777777" w:rsidR="00E028D5" w:rsidRPr="0030755E" w:rsidRDefault="00E028D5" w:rsidP="00E028D5">
            <w:pPr>
              <w:pStyle w:val="3"/>
              <w:spacing w:before="0" w:beforeAutospacing="0" w:after="0" w:afterAutospacing="0"/>
              <w:ind w:firstLine="709"/>
              <w:outlineLvl w:val="2"/>
              <w:rPr>
                <w:sz w:val="24"/>
                <w:szCs w:val="24"/>
              </w:rPr>
            </w:pPr>
          </w:p>
          <w:p w14:paraId="19E4CDB0" w14:textId="77777777" w:rsidR="00E028D5" w:rsidRPr="0030755E" w:rsidRDefault="00E028D5" w:rsidP="00E028D5">
            <w:pPr>
              <w:pStyle w:val="3"/>
              <w:spacing w:before="0" w:beforeAutospacing="0" w:after="0" w:afterAutospacing="0"/>
              <w:jc w:val="center"/>
              <w:outlineLvl w:val="2"/>
              <w:rPr>
                <w:b w:val="0"/>
                <w:bCs w:val="0"/>
                <w:sz w:val="24"/>
                <w:szCs w:val="24"/>
              </w:rPr>
            </w:pPr>
            <w:r w:rsidRPr="0030755E">
              <w:rPr>
                <w:b w:val="0"/>
                <w:bCs w:val="0"/>
                <w:sz w:val="24"/>
                <w:szCs w:val="24"/>
              </w:rPr>
              <w:t>Сведения о субподрядчиках по выполнению работ (соисполнителях при оказании услуг), являющихся предметом закупок на тендере, а также виды работ и услуг, передаваемых потенциальным поставщиком субподрядчикам (соисполнителям) (указать полное наименование тендера)</w:t>
            </w:r>
          </w:p>
          <w:p w14:paraId="79B3916E" w14:textId="77777777" w:rsidR="00E028D5" w:rsidRPr="0030755E" w:rsidRDefault="00E028D5" w:rsidP="00E028D5">
            <w:pPr>
              <w:pStyle w:val="3"/>
              <w:spacing w:before="0" w:beforeAutospacing="0" w:after="0" w:afterAutospacing="0"/>
              <w:ind w:firstLine="709"/>
              <w:jc w:val="center"/>
              <w:outlineLvl w:val="2"/>
              <w:rPr>
                <w:sz w:val="24"/>
                <w:szCs w:val="24"/>
              </w:rPr>
            </w:pPr>
          </w:p>
          <w:tbl>
            <w:tblPr>
              <w:tblStyle w:val="a3"/>
              <w:tblW w:w="4624" w:type="dxa"/>
              <w:tblLayout w:type="fixed"/>
              <w:tblLook w:val="04A0" w:firstRow="1" w:lastRow="0" w:firstColumn="1" w:lastColumn="0" w:noHBand="0" w:noVBand="1"/>
            </w:tblPr>
            <w:tblGrid>
              <w:gridCol w:w="237"/>
              <w:gridCol w:w="831"/>
              <w:gridCol w:w="1017"/>
              <w:gridCol w:w="848"/>
              <w:gridCol w:w="236"/>
              <w:gridCol w:w="587"/>
              <w:gridCol w:w="236"/>
              <w:gridCol w:w="632"/>
            </w:tblGrid>
            <w:tr w:rsidR="0030755E" w:rsidRPr="0030755E" w14:paraId="6120C439" w14:textId="77777777" w:rsidTr="008C0A6F">
              <w:trPr>
                <w:trHeight w:val="2668"/>
              </w:trPr>
              <w:tc>
                <w:tcPr>
                  <w:tcW w:w="157" w:type="dxa"/>
                  <w:hideMark/>
                </w:tcPr>
                <w:p w14:paraId="78DF2783" w14:textId="3AC55FD2" w:rsidR="00E028D5" w:rsidRPr="0030755E" w:rsidRDefault="00E028D5" w:rsidP="00D45075">
                  <w:pPr>
                    <w:pStyle w:val="a4"/>
                    <w:framePr w:hSpace="180" w:wrap="around" w:vAnchor="text" w:hAnchor="page" w:x="491" w:y="263"/>
                    <w:spacing w:before="0" w:beforeAutospacing="0" w:after="0" w:afterAutospacing="0"/>
                    <w:jc w:val="both"/>
                    <w:rPr>
                      <w:sz w:val="20"/>
                      <w:szCs w:val="20"/>
                    </w:rPr>
                  </w:pPr>
                  <w:r w:rsidRPr="0030755E">
                    <w:rPr>
                      <w:sz w:val="20"/>
                      <w:szCs w:val="20"/>
                    </w:rPr>
                    <w:t xml:space="preserve">№ </w:t>
                  </w:r>
                </w:p>
              </w:tc>
              <w:tc>
                <w:tcPr>
                  <w:tcW w:w="856" w:type="dxa"/>
                  <w:hideMark/>
                </w:tcPr>
                <w:p w14:paraId="23FBC4DA" w14:textId="549EBF42" w:rsidR="00E028D5" w:rsidRPr="0030755E" w:rsidRDefault="00E028D5" w:rsidP="00D45075">
                  <w:pPr>
                    <w:pStyle w:val="a4"/>
                    <w:framePr w:hSpace="180" w:wrap="around" w:vAnchor="text" w:hAnchor="page" w:x="491" w:y="263"/>
                    <w:spacing w:before="0" w:beforeAutospacing="0" w:after="0" w:afterAutospacing="0"/>
                    <w:jc w:val="both"/>
                    <w:rPr>
                      <w:sz w:val="20"/>
                      <w:szCs w:val="20"/>
                    </w:rPr>
                  </w:pPr>
                  <w:r w:rsidRPr="0030755E">
                    <w:rPr>
                      <w:sz w:val="20"/>
                      <w:szCs w:val="20"/>
                    </w:rPr>
                    <w:t xml:space="preserve">Наименование субподрядчика (соисполнителя) - юридического лица либо фамилия, имя, отчество </w:t>
                  </w:r>
                  <w:r w:rsidRPr="0030755E">
                    <w:rPr>
                      <w:b/>
                      <w:bCs/>
                      <w:sz w:val="20"/>
                      <w:szCs w:val="20"/>
                    </w:rPr>
                    <w:t>(</w:t>
                  </w:r>
                  <w:r w:rsidR="008C0A6F" w:rsidRPr="0030755E">
                    <w:rPr>
                      <w:b/>
                      <w:bCs/>
                      <w:sz w:val="20"/>
                      <w:szCs w:val="20"/>
                    </w:rPr>
                    <w:t>если оно указано в документе, удостоверяющем личность</w:t>
                  </w:r>
                  <w:r w:rsidRPr="0030755E">
                    <w:rPr>
                      <w:b/>
                      <w:bCs/>
                      <w:sz w:val="20"/>
                      <w:szCs w:val="20"/>
                    </w:rPr>
                    <w:t xml:space="preserve">) </w:t>
                  </w:r>
                  <w:r w:rsidRPr="0030755E">
                    <w:rPr>
                      <w:sz w:val="20"/>
                      <w:szCs w:val="20"/>
                    </w:rPr>
                    <w:t>субподрядчика (соисполните</w:t>
                  </w:r>
                  <w:r w:rsidRPr="0030755E">
                    <w:rPr>
                      <w:sz w:val="20"/>
                      <w:szCs w:val="20"/>
                    </w:rPr>
                    <w:lastRenderedPageBreak/>
                    <w:t>ля), являющегося физическим лицом</w:t>
                  </w:r>
                </w:p>
              </w:tc>
              <w:tc>
                <w:tcPr>
                  <w:tcW w:w="1050" w:type="dxa"/>
                  <w:hideMark/>
                </w:tcPr>
                <w:p w14:paraId="0CBBA734" w14:textId="77777777" w:rsidR="00E028D5" w:rsidRPr="0030755E" w:rsidRDefault="00E028D5" w:rsidP="00D45075">
                  <w:pPr>
                    <w:pStyle w:val="a4"/>
                    <w:framePr w:hSpace="180" w:wrap="around" w:vAnchor="text" w:hAnchor="page" w:x="491" w:y="263"/>
                    <w:spacing w:before="0" w:beforeAutospacing="0" w:after="0" w:afterAutospacing="0"/>
                    <w:jc w:val="both"/>
                    <w:rPr>
                      <w:sz w:val="20"/>
                      <w:szCs w:val="20"/>
                    </w:rPr>
                  </w:pPr>
                  <w:r w:rsidRPr="0030755E">
                    <w:rPr>
                      <w:sz w:val="20"/>
                      <w:szCs w:val="20"/>
                    </w:rPr>
                    <w:lastRenderedPageBreak/>
                    <w:t>Бизнес- идентификационный номер субподрядчика (соисполнителя), его полный юридический и почтовый адрес, контактный телефон</w:t>
                  </w:r>
                </w:p>
              </w:tc>
              <w:tc>
                <w:tcPr>
                  <w:tcW w:w="783" w:type="dxa"/>
                  <w:hideMark/>
                </w:tcPr>
                <w:p w14:paraId="160A3EB9" w14:textId="77777777" w:rsidR="00E028D5" w:rsidRPr="0030755E" w:rsidRDefault="00E028D5" w:rsidP="00D45075">
                  <w:pPr>
                    <w:pStyle w:val="a4"/>
                    <w:framePr w:hSpace="180" w:wrap="around" w:vAnchor="text" w:hAnchor="page" w:x="491" w:y="263"/>
                    <w:spacing w:before="0" w:beforeAutospacing="0" w:after="0" w:afterAutospacing="0"/>
                    <w:jc w:val="both"/>
                    <w:rPr>
                      <w:sz w:val="20"/>
                      <w:szCs w:val="20"/>
                    </w:rPr>
                  </w:pPr>
                  <w:r w:rsidRPr="0030755E">
                    <w:rPr>
                      <w:sz w:val="20"/>
                      <w:szCs w:val="20"/>
                    </w:rPr>
                    <w:t>Наименование выполняемых работ (оказываемых услуг) в соответствии с технической спецификацией</w:t>
                  </w:r>
                </w:p>
              </w:tc>
              <w:tc>
                <w:tcPr>
                  <w:tcW w:w="788" w:type="dxa"/>
                  <w:gridSpan w:val="2"/>
                  <w:hideMark/>
                </w:tcPr>
                <w:p w14:paraId="221507F7" w14:textId="77777777" w:rsidR="00E028D5" w:rsidRPr="0030755E" w:rsidRDefault="00E028D5" w:rsidP="00D45075">
                  <w:pPr>
                    <w:pStyle w:val="a4"/>
                    <w:framePr w:hSpace="180" w:wrap="around" w:vAnchor="text" w:hAnchor="page" w:x="491" w:y="263"/>
                    <w:spacing w:before="0" w:beforeAutospacing="0" w:after="0" w:afterAutospacing="0"/>
                    <w:jc w:val="both"/>
                    <w:rPr>
                      <w:sz w:val="20"/>
                      <w:szCs w:val="20"/>
                    </w:rPr>
                  </w:pPr>
                  <w:r w:rsidRPr="0030755E">
                    <w:rPr>
                      <w:sz w:val="20"/>
                      <w:szCs w:val="20"/>
                    </w:rPr>
                    <w:t>Объем выполняемых работ (оказываемых услуг) в соответствии с технической спецификацией в денежном выражении</w:t>
                  </w:r>
                </w:p>
              </w:tc>
              <w:tc>
                <w:tcPr>
                  <w:tcW w:w="780" w:type="dxa"/>
                  <w:gridSpan w:val="2"/>
                  <w:hideMark/>
                </w:tcPr>
                <w:p w14:paraId="1BDF5085" w14:textId="77777777" w:rsidR="00E028D5" w:rsidRPr="0030755E" w:rsidRDefault="00E028D5" w:rsidP="00D45075">
                  <w:pPr>
                    <w:pStyle w:val="a4"/>
                    <w:framePr w:hSpace="180" w:wrap="around" w:vAnchor="text" w:hAnchor="page" w:x="491" w:y="263"/>
                    <w:spacing w:before="0" w:beforeAutospacing="0" w:after="0" w:afterAutospacing="0"/>
                    <w:jc w:val="both"/>
                    <w:rPr>
                      <w:sz w:val="20"/>
                      <w:szCs w:val="20"/>
                    </w:rPr>
                  </w:pPr>
                  <w:r w:rsidRPr="0030755E">
                    <w:rPr>
                      <w:sz w:val="20"/>
                      <w:szCs w:val="20"/>
                    </w:rPr>
                    <w:t>Объем выполняемых работ (оказываемых услуг) в соответствии с технической спецификацией в процентном выражении</w:t>
                  </w:r>
                </w:p>
              </w:tc>
            </w:tr>
            <w:tr w:rsidR="0030755E" w:rsidRPr="0030755E" w14:paraId="7433C25C" w14:textId="77777777" w:rsidTr="008C0A6F">
              <w:trPr>
                <w:trHeight w:val="200"/>
              </w:trPr>
              <w:tc>
                <w:tcPr>
                  <w:tcW w:w="157" w:type="dxa"/>
                  <w:hideMark/>
                </w:tcPr>
                <w:p w14:paraId="4114AA9B" w14:textId="77777777" w:rsidR="00E028D5" w:rsidRPr="0030755E" w:rsidRDefault="00E028D5" w:rsidP="00D45075">
                  <w:pPr>
                    <w:framePr w:hSpace="180" w:wrap="around" w:vAnchor="text" w:hAnchor="page" w:x="491" w:y="263"/>
                    <w:ind w:firstLine="709"/>
                    <w:jc w:val="both"/>
                    <w:rPr>
                      <w:rFonts w:ascii="Times New Roman" w:hAnsi="Times New Roman" w:cs="Times New Roman"/>
                      <w:sz w:val="20"/>
                      <w:szCs w:val="20"/>
                    </w:rPr>
                  </w:pPr>
                </w:p>
              </w:tc>
              <w:tc>
                <w:tcPr>
                  <w:tcW w:w="856" w:type="dxa"/>
                  <w:hideMark/>
                </w:tcPr>
                <w:p w14:paraId="50E1C55D" w14:textId="77777777" w:rsidR="00E028D5" w:rsidRPr="0030755E" w:rsidRDefault="00E028D5" w:rsidP="00D45075">
                  <w:pPr>
                    <w:framePr w:hSpace="180" w:wrap="around" w:vAnchor="text" w:hAnchor="page" w:x="491" w:y="263"/>
                    <w:ind w:firstLine="709"/>
                    <w:jc w:val="both"/>
                    <w:rPr>
                      <w:rFonts w:ascii="Times New Roman" w:hAnsi="Times New Roman" w:cs="Times New Roman"/>
                      <w:sz w:val="20"/>
                      <w:szCs w:val="20"/>
                    </w:rPr>
                  </w:pPr>
                </w:p>
              </w:tc>
              <w:tc>
                <w:tcPr>
                  <w:tcW w:w="1050" w:type="dxa"/>
                  <w:hideMark/>
                </w:tcPr>
                <w:p w14:paraId="005D5E73" w14:textId="77777777" w:rsidR="00E028D5" w:rsidRPr="0030755E" w:rsidRDefault="00E028D5" w:rsidP="00D45075">
                  <w:pPr>
                    <w:framePr w:hSpace="180" w:wrap="around" w:vAnchor="text" w:hAnchor="page" w:x="491" w:y="263"/>
                    <w:ind w:firstLine="709"/>
                    <w:jc w:val="both"/>
                    <w:rPr>
                      <w:rFonts w:ascii="Times New Roman" w:hAnsi="Times New Roman" w:cs="Times New Roman"/>
                      <w:sz w:val="20"/>
                      <w:szCs w:val="20"/>
                    </w:rPr>
                  </w:pPr>
                </w:p>
              </w:tc>
              <w:tc>
                <w:tcPr>
                  <w:tcW w:w="783" w:type="dxa"/>
                  <w:hideMark/>
                </w:tcPr>
                <w:p w14:paraId="18FD1734" w14:textId="77777777" w:rsidR="00E028D5" w:rsidRPr="0030755E" w:rsidRDefault="00E028D5" w:rsidP="00D45075">
                  <w:pPr>
                    <w:framePr w:hSpace="180" w:wrap="around" w:vAnchor="text" w:hAnchor="page" w:x="491" w:y="263"/>
                    <w:ind w:firstLine="709"/>
                    <w:jc w:val="both"/>
                    <w:rPr>
                      <w:rFonts w:ascii="Times New Roman" w:hAnsi="Times New Roman" w:cs="Times New Roman"/>
                      <w:sz w:val="20"/>
                      <w:szCs w:val="20"/>
                    </w:rPr>
                  </w:pPr>
                </w:p>
              </w:tc>
              <w:tc>
                <w:tcPr>
                  <w:tcW w:w="788" w:type="dxa"/>
                  <w:gridSpan w:val="2"/>
                  <w:hideMark/>
                </w:tcPr>
                <w:p w14:paraId="406FECED" w14:textId="77777777" w:rsidR="00E028D5" w:rsidRPr="0030755E" w:rsidRDefault="00E028D5" w:rsidP="00D45075">
                  <w:pPr>
                    <w:framePr w:hSpace="180" w:wrap="around" w:vAnchor="text" w:hAnchor="page" w:x="491" w:y="263"/>
                    <w:ind w:firstLine="709"/>
                    <w:jc w:val="both"/>
                    <w:rPr>
                      <w:rFonts w:ascii="Times New Roman" w:hAnsi="Times New Roman" w:cs="Times New Roman"/>
                      <w:sz w:val="20"/>
                      <w:szCs w:val="20"/>
                    </w:rPr>
                  </w:pPr>
                </w:p>
              </w:tc>
              <w:tc>
                <w:tcPr>
                  <w:tcW w:w="780" w:type="dxa"/>
                  <w:gridSpan w:val="2"/>
                  <w:hideMark/>
                </w:tcPr>
                <w:p w14:paraId="20E10970" w14:textId="77777777" w:rsidR="00E028D5" w:rsidRPr="0030755E" w:rsidRDefault="00E028D5" w:rsidP="00D45075">
                  <w:pPr>
                    <w:framePr w:hSpace="180" w:wrap="around" w:vAnchor="text" w:hAnchor="page" w:x="491" w:y="263"/>
                    <w:ind w:firstLine="709"/>
                    <w:jc w:val="both"/>
                    <w:rPr>
                      <w:rFonts w:ascii="Times New Roman" w:hAnsi="Times New Roman" w:cs="Times New Roman"/>
                      <w:sz w:val="20"/>
                      <w:szCs w:val="20"/>
                    </w:rPr>
                  </w:pPr>
                </w:p>
              </w:tc>
            </w:tr>
            <w:tr w:rsidR="0030755E" w:rsidRPr="0030755E" w14:paraId="426F8494" w14:textId="77777777" w:rsidTr="008C0A6F">
              <w:trPr>
                <w:trHeight w:val="200"/>
              </w:trPr>
              <w:tc>
                <w:tcPr>
                  <w:tcW w:w="2937" w:type="dxa"/>
                  <w:gridSpan w:val="4"/>
                  <w:hideMark/>
                </w:tcPr>
                <w:p w14:paraId="00B437DD" w14:textId="77777777" w:rsidR="00E028D5" w:rsidRPr="0030755E" w:rsidRDefault="00E028D5" w:rsidP="00D45075">
                  <w:pPr>
                    <w:pStyle w:val="a4"/>
                    <w:framePr w:hSpace="180" w:wrap="around" w:vAnchor="text" w:hAnchor="page" w:x="491" w:y="263"/>
                    <w:spacing w:before="0" w:beforeAutospacing="0" w:after="0" w:afterAutospacing="0"/>
                    <w:jc w:val="both"/>
                    <w:rPr>
                      <w:sz w:val="20"/>
                      <w:szCs w:val="20"/>
                    </w:rPr>
                  </w:pPr>
                  <w:r w:rsidRPr="0030755E">
                    <w:rPr>
                      <w:sz w:val="20"/>
                      <w:szCs w:val="20"/>
                    </w:rPr>
                    <w:t>Всего по данному субподрядчику (соисполнителю)</w:t>
                  </w:r>
                </w:p>
              </w:tc>
              <w:tc>
                <w:tcPr>
                  <w:tcW w:w="186" w:type="dxa"/>
                  <w:hideMark/>
                </w:tcPr>
                <w:p w14:paraId="1CCFD741" w14:textId="77777777" w:rsidR="00E028D5" w:rsidRPr="0030755E" w:rsidRDefault="00E028D5" w:rsidP="00D45075">
                  <w:pPr>
                    <w:framePr w:hSpace="180" w:wrap="around" w:vAnchor="text" w:hAnchor="page" w:x="491" w:y="263"/>
                    <w:ind w:firstLine="709"/>
                    <w:jc w:val="both"/>
                    <w:rPr>
                      <w:rFonts w:ascii="Times New Roman" w:hAnsi="Times New Roman" w:cs="Times New Roman"/>
                      <w:sz w:val="20"/>
                      <w:szCs w:val="20"/>
                    </w:rPr>
                  </w:pPr>
                </w:p>
              </w:tc>
              <w:tc>
                <w:tcPr>
                  <w:tcW w:w="571" w:type="dxa"/>
                  <w:hideMark/>
                </w:tcPr>
                <w:p w14:paraId="6C819468" w14:textId="77777777" w:rsidR="00E028D5" w:rsidRPr="0030755E" w:rsidRDefault="00E028D5" w:rsidP="00D45075">
                  <w:pPr>
                    <w:pStyle w:val="a4"/>
                    <w:framePr w:hSpace="180" w:wrap="around" w:vAnchor="text" w:hAnchor="page" w:x="491" w:y="263"/>
                    <w:spacing w:before="0" w:beforeAutospacing="0" w:after="0" w:afterAutospacing="0"/>
                    <w:jc w:val="both"/>
                    <w:rPr>
                      <w:sz w:val="20"/>
                      <w:szCs w:val="20"/>
                    </w:rPr>
                  </w:pPr>
                  <w:r w:rsidRPr="0030755E">
                    <w:rPr>
                      <w:sz w:val="20"/>
                      <w:szCs w:val="20"/>
                    </w:rPr>
                    <w:t>тенге</w:t>
                  </w:r>
                </w:p>
              </w:tc>
              <w:tc>
                <w:tcPr>
                  <w:tcW w:w="131" w:type="dxa"/>
                  <w:hideMark/>
                </w:tcPr>
                <w:p w14:paraId="42273D2D" w14:textId="77777777" w:rsidR="00E028D5" w:rsidRPr="0030755E" w:rsidRDefault="00E028D5" w:rsidP="00D45075">
                  <w:pPr>
                    <w:framePr w:hSpace="180" w:wrap="around" w:vAnchor="text" w:hAnchor="page" w:x="491" w:y="263"/>
                    <w:ind w:firstLine="709"/>
                    <w:jc w:val="both"/>
                    <w:rPr>
                      <w:rFonts w:ascii="Times New Roman" w:hAnsi="Times New Roman" w:cs="Times New Roman"/>
                      <w:sz w:val="20"/>
                      <w:szCs w:val="20"/>
                    </w:rPr>
                  </w:pPr>
                </w:p>
              </w:tc>
              <w:tc>
                <w:tcPr>
                  <w:tcW w:w="619" w:type="dxa"/>
                  <w:hideMark/>
                </w:tcPr>
                <w:p w14:paraId="7662AC0E" w14:textId="77777777" w:rsidR="00E028D5" w:rsidRPr="0030755E" w:rsidRDefault="00E028D5" w:rsidP="00D45075">
                  <w:pPr>
                    <w:pStyle w:val="a4"/>
                    <w:framePr w:hSpace="180" w:wrap="around" w:vAnchor="text" w:hAnchor="page" w:x="491" w:y="263"/>
                    <w:spacing w:before="0" w:beforeAutospacing="0" w:after="0" w:afterAutospacing="0"/>
                    <w:jc w:val="both"/>
                    <w:rPr>
                      <w:sz w:val="20"/>
                      <w:szCs w:val="20"/>
                    </w:rPr>
                  </w:pPr>
                  <w:r w:rsidRPr="0030755E">
                    <w:rPr>
                      <w:sz w:val="20"/>
                      <w:szCs w:val="20"/>
                    </w:rPr>
                    <w:t>% объема</w:t>
                  </w:r>
                </w:p>
              </w:tc>
            </w:tr>
            <w:tr w:rsidR="0030755E" w:rsidRPr="0030755E" w14:paraId="5881A0A0" w14:textId="77777777" w:rsidTr="008C0A6F">
              <w:trPr>
                <w:trHeight w:val="200"/>
              </w:trPr>
              <w:tc>
                <w:tcPr>
                  <w:tcW w:w="157" w:type="dxa"/>
                  <w:hideMark/>
                </w:tcPr>
                <w:p w14:paraId="4B3E0665" w14:textId="77777777" w:rsidR="00E028D5" w:rsidRPr="0030755E" w:rsidRDefault="00E028D5" w:rsidP="00D45075">
                  <w:pPr>
                    <w:framePr w:hSpace="180" w:wrap="around" w:vAnchor="text" w:hAnchor="page" w:x="491" w:y="263"/>
                    <w:ind w:firstLine="709"/>
                    <w:jc w:val="both"/>
                    <w:rPr>
                      <w:rFonts w:ascii="Times New Roman" w:hAnsi="Times New Roman" w:cs="Times New Roman"/>
                      <w:sz w:val="20"/>
                      <w:szCs w:val="20"/>
                    </w:rPr>
                  </w:pPr>
                </w:p>
              </w:tc>
              <w:tc>
                <w:tcPr>
                  <w:tcW w:w="856" w:type="dxa"/>
                  <w:hideMark/>
                </w:tcPr>
                <w:p w14:paraId="2588285C" w14:textId="77777777" w:rsidR="00E028D5" w:rsidRPr="0030755E" w:rsidRDefault="00E028D5" w:rsidP="00D45075">
                  <w:pPr>
                    <w:framePr w:hSpace="180" w:wrap="around" w:vAnchor="text" w:hAnchor="page" w:x="491" w:y="263"/>
                    <w:ind w:firstLine="709"/>
                    <w:jc w:val="both"/>
                    <w:rPr>
                      <w:rFonts w:ascii="Times New Roman" w:hAnsi="Times New Roman" w:cs="Times New Roman"/>
                      <w:sz w:val="20"/>
                      <w:szCs w:val="20"/>
                    </w:rPr>
                  </w:pPr>
                </w:p>
              </w:tc>
              <w:tc>
                <w:tcPr>
                  <w:tcW w:w="1050" w:type="dxa"/>
                  <w:hideMark/>
                </w:tcPr>
                <w:p w14:paraId="738118D3" w14:textId="77777777" w:rsidR="00E028D5" w:rsidRPr="0030755E" w:rsidRDefault="00E028D5" w:rsidP="00D45075">
                  <w:pPr>
                    <w:framePr w:hSpace="180" w:wrap="around" w:vAnchor="text" w:hAnchor="page" w:x="491" w:y="263"/>
                    <w:ind w:firstLine="709"/>
                    <w:jc w:val="both"/>
                    <w:rPr>
                      <w:rFonts w:ascii="Times New Roman" w:hAnsi="Times New Roman" w:cs="Times New Roman"/>
                      <w:sz w:val="20"/>
                      <w:szCs w:val="20"/>
                    </w:rPr>
                  </w:pPr>
                </w:p>
              </w:tc>
              <w:tc>
                <w:tcPr>
                  <w:tcW w:w="783" w:type="dxa"/>
                  <w:hideMark/>
                </w:tcPr>
                <w:p w14:paraId="3AA25AD4" w14:textId="77777777" w:rsidR="00E028D5" w:rsidRPr="0030755E" w:rsidRDefault="00E028D5" w:rsidP="00D45075">
                  <w:pPr>
                    <w:framePr w:hSpace="180" w:wrap="around" w:vAnchor="text" w:hAnchor="page" w:x="491" w:y="263"/>
                    <w:ind w:firstLine="709"/>
                    <w:jc w:val="both"/>
                    <w:rPr>
                      <w:rFonts w:ascii="Times New Roman" w:hAnsi="Times New Roman" w:cs="Times New Roman"/>
                      <w:sz w:val="20"/>
                      <w:szCs w:val="20"/>
                    </w:rPr>
                  </w:pPr>
                </w:p>
              </w:tc>
              <w:tc>
                <w:tcPr>
                  <w:tcW w:w="788" w:type="dxa"/>
                  <w:gridSpan w:val="2"/>
                  <w:hideMark/>
                </w:tcPr>
                <w:p w14:paraId="01833A61" w14:textId="77777777" w:rsidR="00E028D5" w:rsidRPr="0030755E" w:rsidRDefault="00E028D5" w:rsidP="00D45075">
                  <w:pPr>
                    <w:framePr w:hSpace="180" w:wrap="around" w:vAnchor="text" w:hAnchor="page" w:x="491" w:y="263"/>
                    <w:ind w:firstLine="709"/>
                    <w:jc w:val="both"/>
                    <w:rPr>
                      <w:rFonts w:ascii="Times New Roman" w:hAnsi="Times New Roman" w:cs="Times New Roman"/>
                      <w:sz w:val="20"/>
                      <w:szCs w:val="20"/>
                    </w:rPr>
                  </w:pPr>
                </w:p>
              </w:tc>
              <w:tc>
                <w:tcPr>
                  <w:tcW w:w="780" w:type="dxa"/>
                  <w:gridSpan w:val="2"/>
                  <w:hideMark/>
                </w:tcPr>
                <w:p w14:paraId="22635A08" w14:textId="77777777" w:rsidR="00E028D5" w:rsidRPr="0030755E" w:rsidRDefault="00E028D5" w:rsidP="00D45075">
                  <w:pPr>
                    <w:framePr w:hSpace="180" w:wrap="around" w:vAnchor="text" w:hAnchor="page" w:x="491" w:y="263"/>
                    <w:ind w:firstLine="709"/>
                    <w:jc w:val="both"/>
                    <w:rPr>
                      <w:rFonts w:ascii="Times New Roman" w:hAnsi="Times New Roman" w:cs="Times New Roman"/>
                      <w:sz w:val="20"/>
                      <w:szCs w:val="20"/>
                    </w:rPr>
                  </w:pPr>
                </w:p>
              </w:tc>
            </w:tr>
            <w:tr w:rsidR="0030755E" w:rsidRPr="0030755E" w14:paraId="30DFF8D3" w14:textId="77777777" w:rsidTr="008C0A6F">
              <w:trPr>
                <w:trHeight w:val="200"/>
              </w:trPr>
              <w:tc>
                <w:tcPr>
                  <w:tcW w:w="2937" w:type="dxa"/>
                  <w:gridSpan w:val="4"/>
                  <w:hideMark/>
                </w:tcPr>
                <w:p w14:paraId="7FFBF68C" w14:textId="77777777" w:rsidR="00E028D5" w:rsidRPr="0030755E" w:rsidRDefault="00E028D5" w:rsidP="00D45075">
                  <w:pPr>
                    <w:pStyle w:val="a4"/>
                    <w:framePr w:hSpace="180" w:wrap="around" w:vAnchor="text" w:hAnchor="page" w:x="491" w:y="263"/>
                    <w:spacing w:before="0" w:beforeAutospacing="0" w:after="0" w:afterAutospacing="0"/>
                    <w:jc w:val="both"/>
                    <w:rPr>
                      <w:sz w:val="20"/>
                      <w:szCs w:val="20"/>
                    </w:rPr>
                  </w:pPr>
                  <w:r w:rsidRPr="0030755E">
                    <w:rPr>
                      <w:sz w:val="20"/>
                      <w:szCs w:val="20"/>
                    </w:rPr>
                    <w:t>Всего по данному субподрядчику (соисполнителю)</w:t>
                  </w:r>
                </w:p>
              </w:tc>
              <w:tc>
                <w:tcPr>
                  <w:tcW w:w="186" w:type="dxa"/>
                  <w:hideMark/>
                </w:tcPr>
                <w:p w14:paraId="002E47E8" w14:textId="77777777" w:rsidR="00E028D5" w:rsidRPr="0030755E" w:rsidRDefault="00E028D5" w:rsidP="00D45075">
                  <w:pPr>
                    <w:framePr w:hSpace="180" w:wrap="around" w:vAnchor="text" w:hAnchor="page" w:x="491" w:y="263"/>
                    <w:ind w:firstLine="709"/>
                    <w:jc w:val="both"/>
                    <w:rPr>
                      <w:rFonts w:ascii="Times New Roman" w:hAnsi="Times New Roman" w:cs="Times New Roman"/>
                      <w:sz w:val="20"/>
                      <w:szCs w:val="20"/>
                    </w:rPr>
                  </w:pPr>
                </w:p>
              </w:tc>
              <w:tc>
                <w:tcPr>
                  <w:tcW w:w="571" w:type="dxa"/>
                  <w:hideMark/>
                </w:tcPr>
                <w:p w14:paraId="0A894A41" w14:textId="77777777" w:rsidR="00E028D5" w:rsidRPr="0030755E" w:rsidRDefault="00E028D5" w:rsidP="00D45075">
                  <w:pPr>
                    <w:pStyle w:val="a4"/>
                    <w:framePr w:hSpace="180" w:wrap="around" w:vAnchor="text" w:hAnchor="page" w:x="491" w:y="263"/>
                    <w:spacing w:before="0" w:beforeAutospacing="0" w:after="0" w:afterAutospacing="0"/>
                    <w:jc w:val="both"/>
                    <w:rPr>
                      <w:sz w:val="20"/>
                      <w:szCs w:val="20"/>
                    </w:rPr>
                  </w:pPr>
                  <w:r w:rsidRPr="0030755E">
                    <w:rPr>
                      <w:sz w:val="20"/>
                      <w:szCs w:val="20"/>
                    </w:rPr>
                    <w:t>тенге</w:t>
                  </w:r>
                </w:p>
              </w:tc>
              <w:tc>
                <w:tcPr>
                  <w:tcW w:w="131" w:type="dxa"/>
                  <w:hideMark/>
                </w:tcPr>
                <w:p w14:paraId="4FF25137" w14:textId="77777777" w:rsidR="00E028D5" w:rsidRPr="0030755E" w:rsidRDefault="00E028D5" w:rsidP="00D45075">
                  <w:pPr>
                    <w:framePr w:hSpace="180" w:wrap="around" w:vAnchor="text" w:hAnchor="page" w:x="491" w:y="263"/>
                    <w:ind w:firstLine="709"/>
                    <w:jc w:val="both"/>
                    <w:rPr>
                      <w:rFonts w:ascii="Times New Roman" w:hAnsi="Times New Roman" w:cs="Times New Roman"/>
                      <w:sz w:val="20"/>
                      <w:szCs w:val="20"/>
                    </w:rPr>
                  </w:pPr>
                </w:p>
              </w:tc>
              <w:tc>
                <w:tcPr>
                  <w:tcW w:w="619" w:type="dxa"/>
                  <w:hideMark/>
                </w:tcPr>
                <w:p w14:paraId="1E229CA4" w14:textId="77777777" w:rsidR="00E028D5" w:rsidRPr="0030755E" w:rsidRDefault="00E028D5" w:rsidP="00D45075">
                  <w:pPr>
                    <w:pStyle w:val="a4"/>
                    <w:framePr w:hSpace="180" w:wrap="around" w:vAnchor="text" w:hAnchor="page" w:x="491" w:y="263"/>
                    <w:spacing w:before="0" w:beforeAutospacing="0" w:after="0" w:afterAutospacing="0"/>
                    <w:jc w:val="both"/>
                    <w:rPr>
                      <w:sz w:val="20"/>
                      <w:szCs w:val="20"/>
                    </w:rPr>
                  </w:pPr>
                  <w:r w:rsidRPr="0030755E">
                    <w:rPr>
                      <w:sz w:val="20"/>
                      <w:szCs w:val="20"/>
                    </w:rPr>
                    <w:t>% объема</w:t>
                  </w:r>
                </w:p>
              </w:tc>
            </w:tr>
            <w:tr w:rsidR="0030755E" w:rsidRPr="0030755E" w14:paraId="5AB0F081" w14:textId="77777777" w:rsidTr="008C0A6F">
              <w:trPr>
                <w:trHeight w:val="207"/>
              </w:trPr>
              <w:tc>
                <w:tcPr>
                  <w:tcW w:w="2937" w:type="dxa"/>
                  <w:gridSpan w:val="4"/>
                  <w:hideMark/>
                </w:tcPr>
                <w:p w14:paraId="1B5987CD" w14:textId="77777777" w:rsidR="00E028D5" w:rsidRPr="0030755E" w:rsidRDefault="00E028D5" w:rsidP="00D45075">
                  <w:pPr>
                    <w:pStyle w:val="a4"/>
                    <w:framePr w:hSpace="180" w:wrap="around" w:vAnchor="text" w:hAnchor="page" w:x="491" w:y="263"/>
                    <w:spacing w:before="0" w:beforeAutospacing="0" w:after="0" w:afterAutospacing="0"/>
                    <w:jc w:val="both"/>
                    <w:rPr>
                      <w:sz w:val="20"/>
                      <w:szCs w:val="20"/>
                    </w:rPr>
                  </w:pPr>
                  <w:r w:rsidRPr="0030755E">
                    <w:rPr>
                      <w:sz w:val="20"/>
                      <w:szCs w:val="20"/>
                    </w:rPr>
                    <w:t>Итого по всем субподрядчикам (соисполнителям)</w:t>
                  </w:r>
                </w:p>
              </w:tc>
              <w:tc>
                <w:tcPr>
                  <w:tcW w:w="186" w:type="dxa"/>
                  <w:hideMark/>
                </w:tcPr>
                <w:p w14:paraId="54BB9272" w14:textId="77777777" w:rsidR="00E028D5" w:rsidRPr="0030755E" w:rsidRDefault="00E028D5" w:rsidP="00D45075">
                  <w:pPr>
                    <w:framePr w:hSpace="180" w:wrap="around" w:vAnchor="text" w:hAnchor="page" w:x="491" w:y="263"/>
                    <w:ind w:firstLine="709"/>
                    <w:jc w:val="both"/>
                    <w:rPr>
                      <w:rFonts w:ascii="Times New Roman" w:hAnsi="Times New Roman" w:cs="Times New Roman"/>
                      <w:sz w:val="20"/>
                      <w:szCs w:val="20"/>
                    </w:rPr>
                  </w:pPr>
                </w:p>
              </w:tc>
              <w:tc>
                <w:tcPr>
                  <w:tcW w:w="571" w:type="dxa"/>
                  <w:hideMark/>
                </w:tcPr>
                <w:p w14:paraId="3AEE0A7D" w14:textId="77777777" w:rsidR="00E028D5" w:rsidRPr="0030755E" w:rsidRDefault="00E028D5" w:rsidP="00D45075">
                  <w:pPr>
                    <w:pStyle w:val="a4"/>
                    <w:framePr w:hSpace="180" w:wrap="around" w:vAnchor="text" w:hAnchor="page" w:x="491" w:y="263"/>
                    <w:spacing w:before="0" w:beforeAutospacing="0" w:after="0" w:afterAutospacing="0"/>
                    <w:jc w:val="both"/>
                    <w:rPr>
                      <w:sz w:val="20"/>
                      <w:szCs w:val="20"/>
                    </w:rPr>
                  </w:pPr>
                  <w:r w:rsidRPr="0030755E">
                    <w:rPr>
                      <w:sz w:val="20"/>
                      <w:szCs w:val="20"/>
                    </w:rPr>
                    <w:t>тенге</w:t>
                  </w:r>
                </w:p>
              </w:tc>
              <w:tc>
                <w:tcPr>
                  <w:tcW w:w="131" w:type="dxa"/>
                  <w:hideMark/>
                </w:tcPr>
                <w:p w14:paraId="5915268A" w14:textId="77777777" w:rsidR="00E028D5" w:rsidRPr="0030755E" w:rsidRDefault="00E028D5" w:rsidP="00D45075">
                  <w:pPr>
                    <w:framePr w:hSpace="180" w:wrap="around" w:vAnchor="text" w:hAnchor="page" w:x="491" w:y="263"/>
                    <w:ind w:firstLine="709"/>
                    <w:jc w:val="both"/>
                    <w:rPr>
                      <w:rFonts w:ascii="Times New Roman" w:hAnsi="Times New Roman" w:cs="Times New Roman"/>
                      <w:sz w:val="20"/>
                      <w:szCs w:val="20"/>
                    </w:rPr>
                  </w:pPr>
                </w:p>
              </w:tc>
              <w:tc>
                <w:tcPr>
                  <w:tcW w:w="619" w:type="dxa"/>
                  <w:hideMark/>
                </w:tcPr>
                <w:p w14:paraId="1B7460C4" w14:textId="77777777" w:rsidR="00E028D5" w:rsidRPr="0030755E" w:rsidRDefault="00E028D5" w:rsidP="00D45075">
                  <w:pPr>
                    <w:pStyle w:val="a4"/>
                    <w:framePr w:hSpace="180" w:wrap="around" w:vAnchor="text" w:hAnchor="page" w:x="491" w:y="263"/>
                    <w:spacing w:before="0" w:beforeAutospacing="0" w:after="0" w:afterAutospacing="0"/>
                    <w:jc w:val="both"/>
                    <w:rPr>
                      <w:sz w:val="20"/>
                      <w:szCs w:val="20"/>
                    </w:rPr>
                  </w:pPr>
                  <w:r w:rsidRPr="0030755E">
                    <w:rPr>
                      <w:sz w:val="20"/>
                      <w:szCs w:val="20"/>
                    </w:rPr>
                    <w:t>% объема</w:t>
                  </w:r>
                </w:p>
              </w:tc>
            </w:tr>
          </w:tbl>
          <w:p w14:paraId="510772A2" w14:textId="77777777" w:rsidR="00E028D5" w:rsidRPr="0030755E" w:rsidRDefault="00E028D5" w:rsidP="00E028D5">
            <w:pPr>
              <w:pStyle w:val="a4"/>
              <w:spacing w:before="0" w:beforeAutospacing="0" w:after="0" w:afterAutospacing="0"/>
              <w:ind w:firstLine="709"/>
              <w:jc w:val="both"/>
            </w:pPr>
            <w:r w:rsidRPr="0030755E">
              <w:t xml:space="preserve">Настоящим субподрядчик (и) (соисполнитель (и)) потенциального поставщика, подающего заявку на участие в тендере (указать полное наименование тендера), выражают свою осведомленность об условиях участия </w:t>
            </w:r>
            <w:r w:rsidRPr="0030755E">
              <w:br/>
              <w:t xml:space="preserve">в закупках способом тендера (указать полное наименование тендера) </w:t>
            </w:r>
            <w:r w:rsidRPr="0030755E">
              <w:br/>
              <w:t>и принимают на себя ответственность за нарушения требований, предусмотренных тендерной документацией в части, касающейся субподрядчиков (соисполнителей) потенциального поставщика.</w:t>
            </w:r>
          </w:p>
          <w:tbl>
            <w:tblPr>
              <w:tblStyle w:val="a3"/>
              <w:tblW w:w="4713" w:type="dxa"/>
              <w:tblLayout w:type="fixed"/>
              <w:tblLook w:val="04A0" w:firstRow="1" w:lastRow="0" w:firstColumn="1" w:lastColumn="0" w:noHBand="0" w:noVBand="1"/>
            </w:tblPr>
            <w:tblGrid>
              <w:gridCol w:w="2352"/>
              <w:gridCol w:w="1814"/>
              <w:gridCol w:w="547"/>
            </w:tblGrid>
            <w:tr w:rsidR="0030755E" w:rsidRPr="0030755E" w14:paraId="3212D3CE" w14:textId="77777777" w:rsidTr="008C0A6F">
              <w:trPr>
                <w:trHeight w:val="1688"/>
              </w:trPr>
              <w:tc>
                <w:tcPr>
                  <w:tcW w:w="2292" w:type="dxa"/>
                  <w:hideMark/>
                </w:tcPr>
                <w:p w14:paraId="25C58EAA" w14:textId="00F4B7B1" w:rsidR="00E028D5" w:rsidRPr="0030755E" w:rsidRDefault="00E028D5" w:rsidP="00D45075">
                  <w:pPr>
                    <w:pStyle w:val="a4"/>
                    <w:framePr w:hSpace="180" w:wrap="around" w:vAnchor="text" w:hAnchor="page" w:x="491" w:y="263"/>
                    <w:spacing w:before="0" w:beforeAutospacing="0" w:after="0" w:afterAutospacing="0"/>
                    <w:jc w:val="both"/>
                  </w:pPr>
                  <w:r w:rsidRPr="0030755E">
                    <w:t>Наименование субподрядчика (соисполнителя) - юридического лица либо фамилия, имя, отчество (</w:t>
                  </w:r>
                  <w:r w:rsidR="008C0A6F" w:rsidRPr="0030755E">
                    <w:rPr>
                      <w:b/>
                      <w:bCs/>
                    </w:rPr>
                    <w:t xml:space="preserve">если оно </w:t>
                  </w:r>
                  <w:r w:rsidR="008C0A6F" w:rsidRPr="0030755E">
                    <w:rPr>
                      <w:b/>
                      <w:bCs/>
                    </w:rPr>
                    <w:lastRenderedPageBreak/>
                    <w:t>указано в документе, удостоверяющем личность</w:t>
                  </w:r>
                  <w:r w:rsidRPr="0030755E">
                    <w:t>) субподрядчика (соисполнителя), являющегося физическим лицом</w:t>
                  </w:r>
                </w:p>
              </w:tc>
              <w:tc>
                <w:tcPr>
                  <w:tcW w:w="1768" w:type="dxa"/>
                  <w:hideMark/>
                </w:tcPr>
                <w:p w14:paraId="26FED31F" w14:textId="581DE2E5" w:rsidR="00E028D5" w:rsidRPr="0030755E" w:rsidRDefault="00E028D5" w:rsidP="00D45075">
                  <w:pPr>
                    <w:pStyle w:val="a4"/>
                    <w:framePr w:hSpace="180" w:wrap="around" w:vAnchor="text" w:hAnchor="page" w:x="491" w:y="263"/>
                    <w:spacing w:before="0" w:beforeAutospacing="0" w:after="0" w:afterAutospacing="0"/>
                    <w:jc w:val="both"/>
                  </w:pPr>
                  <w:r w:rsidRPr="0030755E">
                    <w:lastRenderedPageBreak/>
                    <w:t>Фамилия, имя, отчество (</w:t>
                  </w:r>
                  <w:r w:rsidR="008C0A6F" w:rsidRPr="0030755E">
                    <w:rPr>
                      <w:b/>
                      <w:bCs/>
                    </w:rPr>
                    <w:t xml:space="preserve">если оно указано в документе, удостоверяющем </w:t>
                  </w:r>
                  <w:proofErr w:type="gramStart"/>
                  <w:r w:rsidR="008C0A6F" w:rsidRPr="0030755E">
                    <w:rPr>
                      <w:b/>
                      <w:bCs/>
                    </w:rPr>
                    <w:t>личность</w:t>
                  </w:r>
                  <w:r w:rsidR="008C0A6F" w:rsidRPr="0030755E">
                    <w:t xml:space="preserve"> </w:t>
                  </w:r>
                  <w:r w:rsidRPr="0030755E">
                    <w:t>)</w:t>
                  </w:r>
                  <w:proofErr w:type="gramEnd"/>
                  <w:r w:rsidRPr="0030755E">
                    <w:t xml:space="preserve"> </w:t>
                  </w:r>
                  <w:r w:rsidRPr="0030755E">
                    <w:lastRenderedPageBreak/>
                    <w:t>уполномоченного представителя субподрядчика (соисполнителя)</w:t>
                  </w:r>
                </w:p>
              </w:tc>
              <w:tc>
                <w:tcPr>
                  <w:tcW w:w="533" w:type="dxa"/>
                  <w:hideMark/>
                </w:tcPr>
                <w:p w14:paraId="18F60B0E" w14:textId="77777777" w:rsidR="00E028D5" w:rsidRPr="0030755E" w:rsidRDefault="00E028D5" w:rsidP="00D45075">
                  <w:pPr>
                    <w:pStyle w:val="a4"/>
                    <w:framePr w:hSpace="180" w:wrap="around" w:vAnchor="text" w:hAnchor="page" w:x="491" w:y="263"/>
                    <w:spacing w:before="0" w:beforeAutospacing="0" w:after="0" w:afterAutospacing="0"/>
                    <w:jc w:val="both"/>
                  </w:pPr>
                  <w:r w:rsidRPr="0030755E">
                    <w:lastRenderedPageBreak/>
                    <w:t>Подпись</w:t>
                  </w:r>
                </w:p>
              </w:tc>
            </w:tr>
            <w:tr w:rsidR="0030755E" w:rsidRPr="0030755E" w14:paraId="24AFF9DA" w14:textId="77777777" w:rsidTr="008C0A6F">
              <w:trPr>
                <w:trHeight w:val="272"/>
              </w:trPr>
              <w:tc>
                <w:tcPr>
                  <w:tcW w:w="2292" w:type="dxa"/>
                  <w:hideMark/>
                </w:tcPr>
                <w:p w14:paraId="175456C3" w14:textId="77777777" w:rsidR="00E028D5" w:rsidRPr="0030755E" w:rsidRDefault="00E028D5" w:rsidP="00D45075">
                  <w:pPr>
                    <w:framePr w:hSpace="180" w:wrap="around" w:vAnchor="text" w:hAnchor="page" w:x="491" w:y="263"/>
                    <w:ind w:firstLine="709"/>
                    <w:jc w:val="both"/>
                    <w:rPr>
                      <w:rFonts w:ascii="Times New Roman" w:hAnsi="Times New Roman" w:cs="Times New Roman"/>
                      <w:sz w:val="24"/>
                      <w:szCs w:val="24"/>
                    </w:rPr>
                  </w:pPr>
                </w:p>
              </w:tc>
              <w:tc>
                <w:tcPr>
                  <w:tcW w:w="1768" w:type="dxa"/>
                  <w:hideMark/>
                </w:tcPr>
                <w:p w14:paraId="199130E9" w14:textId="77777777" w:rsidR="00E028D5" w:rsidRPr="0030755E" w:rsidRDefault="00E028D5" w:rsidP="00D45075">
                  <w:pPr>
                    <w:framePr w:hSpace="180" w:wrap="around" w:vAnchor="text" w:hAnchor="page" w:x="491" w:y="263"/>
                    <w:ind w:firstLine="709"/>
                    <w:jc w:val="both"/>
                    <w:rPr>
                      <w:rFonts w:ascii="Times New Roman" w:hAnsi="Times New Roman" w:cs="Times New Roman"/>
                      <w:sz w:val="24"/>
                      <w:szCs w:val="24"/>
                    </w:rPr>
                  </w:pPr>
                </w:p>
              </w:tc>
              <w:tc>
                <w:tcPr>
                  <w:tcW w:w="533" w:type="dxa"/>
                  <w:hideMark/>
                </w:tcPr>
                <w:p w14:paraId="720E2BB7" w14:textId="77777777" w:rsidR="00E028D5" w:rsidRPr="0030755E" w:rsidRDefault="00E028D5" w:rsidP="00D45075">
                  <w:pPr>
                    <w:framePr w:hSpace="180" w:wrap="around" w:vAnchor="text" w:hAnchor="page" w:x="491" w:y="263"/>
                    <w:ind w:firstLine="709"/>
                    <w:jc w:val="both"/>
                    <w:rPr>
                      <w:rFonts w:ascii="Times New Roman" w:hAnsi="Times New Roman" w:cs="Times New Roman"/>
                      <w:sz w:val="24"/>
                      <w:szCs w:val="24"/>
                    </w:rPr>
                  </w:pPr>
                </w:p>
              </w:tc>
            </w:tr>
          </w:tbl>
          <w:p w14:paraId="0E10E91B" w14:textId="3CA4D781" w:rsidR="00E028D5" w:rsidRPr="0030755E" w:rsidRDefault="00E028D5" w:rsidP="00E028D5">
            <w:pPr>
              <w:pStyle w:val="a4"/>
              <w:spacing w:before="0" w:beforeAutospacing="0" w:after="0" w:afterAutospacing="0"/>
              <w:ind w:firstLine="709"/>
              <w:jc w:val="both"/>
            </w:pPr>
            <w:r w:rsidRPr="0030755E">
              <w:t xml:space="preserve">Предельный объем работ и услуг, передаваемых потенциальным поставщиком субподрядчикам (соисполнителям), не превышает в совокупности </w:t>
            </w:r>
            <w:r w:rsidR="00577322" w:rsidRPr="0030755E">
              <w:rPr>
                <w:b/>
                <w:bCs/>
                <w:spacing w:val="2"/>
              </w:rPr>
              <w:t>тридцать процентов</w:t>
            </w:r>
            <w:r w:rsidR="00577322" w:rsidRPr="0030755E">
              <w:t xml:space="preserve"> </w:t>
            </w:r>
            <w:r w:rsidRPr="0030755E">
              <w:t>объема выполняемых работ или оказываемых услуг.</w:t>
            </w:r>
          </w:p>
          <w:p w14:paraId="39CB5A2B" w14:textId="77777777" w:rsidR="00E028D5" w:rsidRPr="0030755E" w:rsidRDefault="00E028D5" w:rsidP="00E028D5">
            <w:pPr>
              <w:pStyle w:val="a4"/>
              <w:spacing w:before="0" w:beforeAutospacing="0" w:after="0" w:afterAutospacing="0"/>
              <w:ind w:firstLine="709"/>
              <w:jc w:val="both"/>
            </w:pPr>
            <w:r w:rsidRPr="0030755E">
              <w:t xml:space="preserve">Данное требование не распространяется на случаи заключения договоров о закупках, предусмотренных подпунктом 5) пункта 287 настоящих Правил, </w:t>
            </w:r>
            <w:r w:rsidRPr="0030755E">
              <w:br/>
              <w:t>с юридическими лицами, определенными операторами в соответствии с законами Республики Казахстан.</w:t>
            </w:r>
          </w:p>
          <w:p w14:paraId="494F07A6" w14:textId="77777777" w:rsidR="00E028D5" w:rsidRPr="0030755E" w:rsidRDefault="00E028D5" w:rsidP="00E028D5">
            <w:pPr>
              <w:pStyle w:val="a4"/>
              <w:spacing w:before="0" w:beforeAutospacing="0" w:after="0" w:afterAutospacing="0"/>
              <w:ind w:firstLine="709"/>
              <w:jc w:val="both"/>
            </w:pPr>
            <w:r w:rsidRPr="0030755E">
              <w:t>При этом субподрядчикам (соисполнителям) запрещается передавать иным субподрядчикам (соисполнителям) объемы выполнения работ либо оказания услуг, являющихся предметом проводимых закупок.</w:t>
            </w:r>
          </w:p>
          <w:p w14:paraId="053CACD6" w14:textId="199D581A" w:rsidR="00E028D5" w:rsidRPr="0030755E" w:rsidRDefault="00E028D5" w:rsidP="00E028D5">
            <w:pPr>
              <w:pStyle w:val="a4"/>
              <w:shd w:val="clear" w:color="auto" w:fill="FFFFFF"/>
              <w:spacing w:before="0" w:beforeAutospacing="0" w:after="0" w:afterAutospacing="0"/>
              <w:ind w:firstLine="459"/>
              <w:jc w:val="both"/>
              <w:textAlignment w:val="baseline"/>
              <w:rPr>
                <w:rFonts w:eastAsiaTheme="minorHAnsi"/>
                <w:lang w:eastAsia="en-US"/>
              </w:rPr>
            </w:pPr>
          </w:p>
        </w:tc>
        <w:tc>
          <w:tcPr>
            <w:tcW w:w="3260" w:type="dxa"/>
          </w:tcPr>
          <w:p w14:paraId="03BF499D" w14:textId="00A7C33C" w:rsidR="00E028D5" w:rsidRPr="0030755E" w:rsidRDefault="00E6168F" w:rsidP="00E028D5">
            <w:pPr>
              <w:ind w:firstLine="312"/>
              <w:jc w:val="both"/>
              <w:rPr>
                <w:rFonts w:ascii="Times New Roman" w:hAnsi="Times New Roman" w:cs="Times New Roman"/>
                <w:spacing w:val="2"/>
                <w:sz w:val="24"/>
                <w:szCs w:val="24"/>
              </w:rPr>
            </w:pPr>
            <w:r w:rsidRPr="0030755E">
              <w:rPr>
                <w:rFonts w:ascii="Times New Roman" w:hAnsi="Times New Roman" w:cs="Times New Roman"/>
                <w:spacing w:val="2"/>
                <w:sz w:val="24"/>
                <w:szCs w:val="24"/>
              </w:rPr>
              <w:lastRenderedPageBreak/>
              <w:t xml:space="preserve">В рамках унификации подходов и процедур закупок </w:t>
            </w:r>
            <w:r w:rsidRPr="0030755E">
              <w:rPr>
                <w:rFonts w:ascii="Times New Roman" w:hAnsi="Times New Roman" w:cs="Times New Roman"/>
                <w:spacing w:val="2"/>
                <w:sz w:val="24"/>
                <w:szCs w:val="24"/>
              </w:rPr>
              <w:lastRenderedPageBreak/>
              <w:t>квазигосударственного и государственных закупок в рамках поручения Администрации Президента от 2 января 2025 года № 8018 ПАБ-20.</w:t>
            </w:r>
          </w:p>
        </w:tc>
      </w:tr>
      <w:tr w:rsidR="0030755E" w:rsidRPr="0030755E" w14:paraId="53CD8AB5" w14:textId="77777777" w:rsidTr="00863FAD">
        <w:trPr>
          <w:trHeight w:val="70"/>
        </w:trPr>
        <w:tc>
          <w:tcPr>
            <w:tcW w:w="561" w:type="dxa"/>
          </w:tcPr>
          <w:p w14:paraId="42B00781" w14:textId="77777777" w:rsidR="00E028D5" w:rsidRPr="0030755E" w:rsidRDefault="00E028D5" w:rsidP="00E028D5">
            <w:pPr>
              <w:pStyle w:val="af0"/>
              <w:numPr>
                <w:ilvl w:val="0"/>
                <w:numId w:val="15"/>
              </w:numPr>
              <w:jc w:val="both"/>
              <w:rPr>
                <w:rFonts w:ascii="Times New Roman" w:hAnsi="Times New Roman" w:cs="Times New Roman"/>
                <w:sz w:val="24"/>
                <w:szCs w:val="24"/>
              </w:rPr>
            </w:pPr>
          </w:p>
        </w:tc>
        <w:tc>
          <w:tcPr>
            <w:tcW w:w="1847" w:type="dxa"/>
          </w:tcPr>
          <w:p w14:paraId="761CA671" w14:textId="2750A772" w:rsidR="00E028D5" w:rsidRPr="0030755E" w:rsidRDefault="00E028D5" w:rsidP="00E028D5">
            <w:pPr>
              <w:jc w:val="center"/>
              <w:rPr>
                <w:rFonts w:ascii="Times New Roman" w:hAnsi="Times New Roman" w:cs="Times New Roman"/>
                <w:sz w:val="24"/>
                <w:szCs w:val="24"/>
                <w:lang w:val="kk-KZ"/>
              </w:rPr>
            </w:pPr>
            <w:proofErr w:type="spellStart"/>
            <w:r w:rsidRPr="0030755E">
              <w:rPr>
                <w:rFonts w:ascii="Times New Roman" w:hAnsi="Times New Roman" w:cs="Times New Roman"/>
                <w:sz w:val="24"/>
                <w:szCs w:val="24"/>
                <w:lang w:val="kk-KZ"/>
              </w:rPr>
              <w:t>Приложение</w:t>
            </w:r>
            <w:proofErr w:type="spellEnd"/>
            <w:r w:rsidRPr="0030755E">
              <w:rPr>
                <w:rFonts w:ascii="Times New Roman" w:hAnsi="Times New Roman" w:cs="Times New Roman"/>
                <w:sz w:val="24"/>
                <w:szCs w:val="24"/>
                <w:lang w:val="kk-KZ"/>
              </w:rPr>
              <w:t xml:space="preserve"> 39 к </w:t>
            </w:r>
            <w:proofErr w:type="spellStart"/>
            <w:r w:rsidRPr="0030755E">
              <w:rPr>
                <w:rFonts w:ascii="Times New Roman" w:hAnsi="Times New Roman" w:cs="Times New Roman"/>
                <w:sz w:val="24"/>
                <w:szCs w:val="24"/>
                <w:lang w:val="kk-KZ"/>
              </w:rPr>
              <w:t>Правилам</w:t>
            </w:r>
            <w:proofErr w:type="spellEnd"/>
          </w:p>
        </w:tc>
        <w:tc>
          <w:tcPr>
            <w:tcW w:w="4958" w:type="dxa"/>
          </w:tcPr>
          <w:p w14:paraId="3A05943A" w14:textId="6436BB44" w:rsidR="00E028D5" w:rsidRPr="0030755E" w:rsidRDefault="00E028D5" w:rsidP="00E028D5">
            <w:pPr>
              <w:pStyle w:val="a4"/>
              <w:shd w:val="clear" w:color="auto" w:fill="FFFFFF"/>
              <w:spacing w:before="0" w:beforeAutospacing="0" w:after="0" w:afterAutospacing="0"/>
              <w:ind w:firstLine="459"/>
              <w:jc w:val="right"/>
              <w:textAlignment w:val="baseline"/>
              <w:rPr>
                <w:b/>
                <w:bCs/>
                <w:lang w:val="kk-KZ"/>
              </w:rPr>
            </w:pPr>
            <w:proofErr w:type="spellStart"/>
            <w:r w:rsidRPr="0030755E">
              <w:rPr>
                <w:b/>
                <w:bCs/>
                <w:lang w:val="kk-KZ"/>
              </w:rPr>
              <w:t>Приложение</w:t>
            </w:r>
            <w:proofErr w:type="spellEnd"/>
            <w:r w:rsidRPr="0030755E">
              <w:rPr>
                <w:b/>
                <w:bCs/>
                <w:lang w:val="kk-KZ"/>
              </w:rPr>
              <w:t xml:space="preserve"> 39 </w:t>
            </w:r>
          </w:p>
          <w:p w14:paraId="03143BBB" w14:textId="77777777" w:rsidR="00E028D5" w:rsidRPr="0030755E" w:rsidRDefault="00E028D5" w:rsidP="00E028D5">
            <w:pPr>
              <w:pStyle w:val="a4"/>
              <w:shd w:val="clear" w:color="auto" w:fill="FFFFFF"/>
              <w:spacing w:before="0" w:beforeAutospacing="0" w:after="0" w:afterAutospacing="0"/>
              <w:ind w:firstLine="459"/>
              <w:jc w:val="right"/>
              <w:textAlignment w:val="baseline"/>
              <w:rPr>
                <w:b/>
                <w:bCs/>
                <w:lang w:val="kk-KZ"/>
              </w:rPr>
            </w:pPr>
            <w:r w:rsidRPr="0030755E">
              <w:rPr>
                <w:b/>
                <w:bCs/>
                <w:lang w:val="kk-KZ"/>
              </w:rPr>
              <w:t xml:space="preserve">к </w:t>
            </w:r>
            <w:proofErr w:type="spellStart"/>
            <w:r w:rsidRPr="0030755E">
              <w:rPr>
                <w:b/>
                <w:bCs/>
                <w:lang w:val="kk-KZ"/>
              </w:rPr>
              <w:t>Правилам</w:t>
            </w:r>
            <w:proofErr w:type="spellEnd"/>
            <w:r w:rsidRPr="0030755E">
              <w:rPr>
                <w:b/>
                <w:bCs/>
                <w:lang w:val="kk-KZ"/>
              </w:rPr>
              <w:t xml:space="preserve"> </w:t>
            </w:r>
            <w:proofErr w:type="spellStart"/>
            <w:r w:rsidRPr="0030755E">
              <w:rPr>
                <w:b/>
                <w:bCs/>
                <w:lang w:val="kk-KZ"/>
              </w:rPr>
              <w:t>осуществления</w:t>
            </w:r>
            <w:proofErr w:type="spellEnd"/>
          </w:p>
          <w:p w14:paraId="3A44336D" w14:textId="77777777" w:rsidR="00E028D5" w:rsidRPr="0030755E" w:rsidRDefault="00E028D5" w:rsidP="00E028D5">
            <w:pPr>
              <w:pStyle w:val="a4"/>
              <w:shd w:val="clear" w:color="auto" w:fill="FFFFFF"/>
              <w:spacing w:before="0" w:beforeAutospacing="0" w:after="0" w:afterAutospacing="0"/>
              <w:ind w:firstLine="459"/>
              <w:jc w:val="right"/>
              <w:textAlignment w:val="baseline"/>
              <w:rPr>
                <w:b/>
                <w:bCs/>
                <w:lang w:val="kk-KZ"/>
              </w:rPr>
            </w:pPr>
            <w:proofErr w:type="spellStart"/>
            <w:r w:rsidRPr="0030755E">
              <w:rPr>
                <w:b/>
                <w:bCs/>
                <w:lang w:val="kk-KZ"/>
              </w:rPr>
              <w:t>закупок</w:t>
            </w:r>
            <w:proofErr w:type="spellEnd"/>
            <w:r w:rsidRPr="0030755E">
              <w:rPr>
                <w:b/>
                <w:bCs/>
                <w:lang w:val="kk-KZ"/>
              </w:rPr>
              <w:t xml:space="preserve"> </w:t>
            </w:r>
            <w:proofErr w:type="spellStart"/>
            <w:r w:rsidRPr="0030755E">
              <w:rPr>
                <w:b/>
                <w:bCs/>
                <w:lang w:val="kk-KZ"/>
              </w:rPr>
              <w:t>отдельными</w:t>
            </w:r>
            <w:proofErr w:type="spellEnd"/>
            <w:r w:rsidRPr="0030755E">
              <w:rPr>
                <w:b/>
                <w:bCs/>
                <w:lang w:val="kk-KZ"/>
              </w:rPr>
              <w:t xml:space="preserve"> </w:t>
            </w:r>
            <w:proofErr w:type="spellStart"/>
            <w:r w:rsidRPr="0030755E">
              <w:rPr>
                <w:b/>
                <w:bCs/>
                <w:lang w:val="kk-KZ"/>
              </w:rPr>
              <w:t>субъектами</w:t>
            </w:r>
            <w:proofErr w:type="spellEnd"/>
          </w:p>
          <w:p w14:paraId="6575A2CE" w14:textId="77777777" w:rsidR="00E028D5" w:rsidRPr="0030755E" w:rsidRDefault="00E028D5" w:rsidP="00E028D5">
            <w:pPr>
              <w:pStyle w:val="a4"/>
              <w:shd w:val="clear" w:color="auto" w:fill="FFFFFF"/>
              <w:spacing w:before="0" w:beforeAutospacing="0" w:after="0" w:afterAutospacing="0"/>
              <w:ind w:firstLine="459"/>
              <w:jc w:val="right"/>
              <w:textAlignment w:val="baseline"/>
              <w:rPr>
                <w:b/>
                <w:bCs/>
                <w:lang w:val="kk-KZ"/>
              </w:rPr>
            </w:pPr>
            <w:r w:rsidRPr="0030755E">
              <w:rPr>
                <w:b/>
                <w:bCs/>
                <w:lang w:val="kk-KZ"/>
              </w:rPr>
              <w:t xml:space="preserve">квазигосударственного </w:t>
            </w:r>
            <w:proofErr w:type="spellStart"/>
            <w:r w:rsidRPr="0030755E">
              <w:rPr>
                <w:b/>
                <w:bCs/>
                <w:lang w:val="kk-KZ"/>
              </w:rPr>
              <w:t>сектора</w:t>
            </w:r>
            <w:proofErr w:type="spellEnd"/>
            <w:r w:rsidRPr="0030755E">
              <w:rPr>
                <w:b/>
                <w:bCs/>
                <w:lang w:val="kk-KZ"/>
              </w:rPr>
              <w:t>,</w:t>
            </w:r>
          </w:p>
          <w:p w14:paraId="6CF3B13E" w14:textId="77777777" w:rsidR="00E028D5" w:rsidRPr="0030755E" w:rsidRDefault="00E028D5" w:rsidP="00E028D5">
            <w:pPr>
              <w:pStyle w:val="a4"/>
              <w:shd w:val="clear" w:color="auto" w:fill="FFFFFF"/>
              <w:spacing w:before="0" w:beforeAutospacing="0" w:after="0" w:afterAutospacing="0"/>
              <w:ind w:firstLine="459"/>
              <w:jc w:val="right"/>
              <w:textAlignment w:val="baseline"/>
              <w:rPr>
                <w:b/>
                <w:bCs/>
                <w:lang w:val="kk-KZ"/>
              </w:rPr>
            </w:pPr>
            <w:proofErr w:type="spellStart"/>
            <w:r w:rsidRPr="0030755E">
              <w:rPr>
                <w:b/>
                <w:bCs/>
                <w:lang w:val="kk-KZ"/>
              </w:rPr>
              <w:t>за</w:t>
            </w:r>
            <w:proofErr w:type="spellEnd"/>
            <w:r w:rsidRPr="0030755E">
              <w:rPr>
                <w:b/>
                <w:bCs/>
                <w:lang w:val="kk-KZ"/>
              </w:rPr>
              <w:t xml:space="preserve"> </w:t>
            </w:r>
            <w:proofErr w:type="spellStart"/>
            <w:r w:rsidRPr="0030755E">
              <w:rPr>
                <w:b/>
                <w:bCs/>
                <w:lang w:val="kk-KZ"/>
              </w:rPr>
              <w:t>исключением</w:t>
            </w:r>
            <w:proofErr w:type="spellEnd"/>
            <w:r w:rsidRPr="0030755E">
              <w:rPr>
                <w:b/>
                <w:bCs/>
                <w:lang w:val="kk-KZ"/>
              </w:rPr>
              <w:t xml:space="preserve"> Фонда</w:t>
            </w:r>
          </w:p>
          <w:p w14:paraId="5BE393C1" w14:textId="77777777" w:rsidR="00E028D5" w:rsidRPr="0030755E" w:rsidRDefault="00E028D5" w:rsidP="00E028D5">
            <w:pPr>
              <w:pStyle w:val="a4"/>
              <w:shd w:val="clear" w:color="auto" w:fill="FFFFFF"/>
              <w:spacing w:before="0" w:beforeAutospacing="0" w:after="0" w:afterAutospacing="0"/>
              <w:ind w:firstLine="459"/>
              <w:jc w:val="right"/>
              <w:textAlignment w:val="baseline"/>
              <w:rPr>
                <w:b/>
                <w:bCs/>
                <w:lang w:val="kk-KZ"/>
              </w:rPr>
            </w:pPr>
            <w:proofErr w:type="spellStart"/>
            <w:r w:rsidRPr="0030755E">
              <w:rPr>
                <w:b/>
                <w:bCs/>
                <w:lang w:val="kk-KZ"/>
              </w:rPr>
              <w:t>национального</w:t>
            </w:r>
            <w:proofErr w:type="spellEnd"/>
            <w:r w:rsidRPr="0030755E">
              <w:rPr>
                <w:b/>
                <w:bCs/>
                <w:lang w:val="kk-KZ"/>
              </w:rPr>
              <w:t xml:space="preserve"> </w:t>
            </w:r>
            <w:proofErr w:type="spellStart"/>
            <w:r w:rsidRPr="0030755E">
              <w:rPr>
                <w:b/>
                <w:bCs/>
                <w:lang w:val="kk-KZ"/>
              </w:rPr>
              <w:t>благосостояния</w:t>
            </w:r>
            <w:proofErr w:type="spellEnd"/>
          </w:p>
          <w:p w14:paraId="44A8333F" w14:textId="77777777" w:rsidR="00E028D5" w:rsidRPr="0030755E" w:rsidRDefault="00E028D5" w:rsidP="00E028D5">
            <w:pPr>
              <w:pStyle w:val="a4"/>
              <w:shd w:val="clear" w:color="auto" w:fill="FFFFFF"/>
              <w:spacing w:before="0" w:beforeAutospacing="0" w:after="0" w:afterAutospacing="0"/>
              <w:ind w:firstLine="459"/>
              <w:jc w:val="right"/>
              <w:textAlignment w:val="baseline"/>
              <w:rPr>
                <w:b/>
                <w:bCs/>
                <w:lang w:val="kk-KZ"/>
              </w:rPr>
            </w:pPr>
            <w:r w:rsidRPr="0030755E">
              <w:rPr>
                <w:b/>
                <w:bCs/>
                <w:lang w:val="kk-KZ"/>
              </w:rPr>
              <w:t xml:space="preserve">и </w:t>
            </w:r>
            <w:proofErr w:type="spellStart"/>
            <w:r w:rsidRPr="0030755E">
              <w:rPr>
                <w:b/>
                <w:bCs/>
                <w:lang w:val="kk-KZ"/>
              </w:rPr>
              <w:t>организаций</w:t>
            </w:r>
            <w:proofErr w:type="spellEnd"/>
            <w:r w:rsidRPr="0030755E">
              <w:rPr>
                <w:b/>
                <w:bCs/>
                <w:lang w:val="kk-KZ"/>
              </w:rPr>
              <w:t xml:space="preserve"> Фонда</w:t>
            </w:r>
          </w:p>
          <w:p w14:paraId="3176B70A" w14:textId="77777777" w:rsidR="00E028D5" w:rsidRPr="0030755E" w:rsidRDefault="00E028D5" w:rsidP="00E028D5">
            <w:pPr>
              <w:pStyle w:val="a4"/>
              <w:shd w:val="clear" w:color="auto" w:fill="FFFFFF"/>
              <w:spacing w:before="0" w:beforeAutospacing="0" w:after="0" w:afterAutospacing="0"/>
              <w:ind w:firstLine="459"/>
              <w:jc w:val="right"/>
              <w:textAlignment w:val="baseline"/>
              <w:rPr>
                <w:b/>
                <w:bCs/>
                <w:lang w:val="kk-KZ"/>
              </w:rPr>
            </w:pPr>
            <w:proofErr w:type="spellStart"/>
            <w:r w:rsidRPr="0030755E">
              <w:rPr>
                <w:b/>
                <w:bCs/>
                <w:lang w:val="kk-KZ"/>
              </w:rPr>
              <w:t>национального</w:t>
            </w:r>
            <w:proofErr w:type="spellEnd"/>
            <w:r w:rsidRPr="0030755E">
              <w:rPr>
                <w:b/>
                <w:bCs/>
                <w:lang w:val="kk-KZ"/>
              </w:rPr>
              <w:t xml:space="preserve"> </w:t>
            </w:r>
            <w:proofErr w:type="spellStart"/>
            <w:r w:rsidRPr="0030755E">
              <w:rPr>
                <w:b/>
                <w:bCs/>
                <w:lang w:val="kk-KZ"/>
              </w:rPr>
              <w:t>благосостояния</w:t>
            </w:r>
            <w:proofErr w:type="spellEnd"/>
          </w:p>
          <w:p w14:paraId="10C5A6B5" w14:textId="77777777" w:rsidR="00E028D5" w:rsidRPr="0030755E" w:rsidRDefault="00E028D5" w:rsidP="00E028D5">
            <w:pPr>
              <w:pStyle w:val="a4"/>
              <w:shd w:val="clear" w:color="auto" w:fill="FFFFFF"/>
              <w:spacing w:before="0" w:beforeAutospacing="0" w:after="0" w:afterAutospacing="0"/>
              <w:ind w:firstLine="459"/>
              <w:jc w:val="right"/>
              <w:textAlignment w:val="baseline"/>
              <w:rPr>
                <w:b/>
                <w:bCs/>
                <w:lang w:val="kk-KZ"/>
              </w:rPr>
            </w:pPr>
          </w:p>
          <w:p w14:paraId="5320E028" w14:textId="77777777" w:rsidR="00E028D5" w:rsidRPr="0030755E" w:rsidRDefault="00E028D5" w:rsidP="00E028D5">
            <w:pPr>
              <w:pStyle w:val="a4"/>
              <w:shd w:val="clear" w:color="auto" w:fill="FFFFFF"/>
              <w:spacing w:before="0" w:beforeAutospacing="0" w:after="0" w:afterAutospacing="0"/>
              <w:ind w:firstLine="459"/>
              <w:jc w:val="both"/>
              <w:textAlignment w:val="baseline"/>
              <w:rPr>
                <w:b/>
                <w:bCs/>
                <w:lang w:val="kk-KZ"/>
              </w:rPr>
            </w:pPr>
          </w:p>
          <w:p w14:paraId="413D124D" w14:textId="77777777" w:rsidR="00E028D5" w:rsidRPr="0030755E" w:rsidRDefault="00E028D5" w:rsidP="00E028D5">
            <w:pPr>
              <w:pStyle w:val="3"/>
              <w:spacing w:before="0" w:beforeAutospacing="0" w:after="0" w:afterAutospacing="0"/>
              <w:jc w:val="center"/>
              <w:outlineLvl w:val="2"/>
              <w:rPr>
                <w:sz w:val="24"/>
                <w:szCs w:val="24"/>
              </w:rPr>
            </w:pPr>
            <w:r w:rsidRPr="0030755E">
              <w:rPr>
                <w:sz w:val="24"/>
                <w:szCs w:val="24"/>
              </w:rPr>
              <w:lastRenderedPageBreak/>
              <w:t>Предварительный протокол допуска к участию в тендере</w:t>
            </w:r>
          </w:p>
          <w:p w14:paraId="5EF3F621" w14:textId="159295F3" w:rsidR="00E028D5" w:rsidRPr="0030755E" w:rsidRDefault="00E028D5" w:rsidP="00E028D5">
            <w:pPr>
              <w:pStyle w:val="a4"/>
              <w:spacing w:before="0" w:beforeAutospacing="0" w:after="0" w:afterAutospacing="0"/>
              <w:jc w:val="both"/>
              <w:rPr>
                <w:b/>
                <w:bCs/>
              </w:rPr>
            </w:pPr>
            <w:r w:rsidRPr="0030755E">
              <w:rPr>
                <w:b/>
                <w:bCs/>
              </w:rPr>
              <w:t>      № тендера _________________________</w:t>
            </w:r>
            <w:r w:rsidRPr="0030755E">
              <w:rPr>
                <w:b/>
                <w:bCs/>
              </w:rPr>
              <w:br/>
              <w:t>Название тендера ______________________</w:t>
            </w:r>
            <w:r w:rsidRPr="0030755E">
              <w:rPr>
                <w:b/>
                <w:bCs/>
              </w:rPr>
              <w:br/>
              <w:t>№ лота ______________________________</w:t>
            </w:r>
            <w:r w:rsidRPr="0030755E">
              <w:rPr>
                <w:b/>
                <w:bCs/>
              </w:rPr>
              <w:br/>
              <w:t>Наименование лота _____________________</w:t>
            </w:r>
            <w:r w:rsidRPr="0030755E">
              <w:rPr>
                <w:b/>
                <w:bCs/>
              </w:rPr>
              <w:br/>
              <w:t>Состав тендерной комиссии:</w:t>
            </w:r>
          </w:p>
          <w:tbl>
            <w:tblPr>
              <w:tblStyle w:val="a3"/>
              <w:tblW w:w="4703" w:type="dxa"/>
              <w:tblLayout w:type="fixed"/>
              <w:tblLook w:val="04A0" w:firstRow="1" w:lastRow="0" w:firstColumn="1" w:lastColumn="0" w:noHBand="0" w:noVBand="1"/>
            </w:tblPr>
            <w:tblGrid>
              <w:gridCol w:w="378"/>
              <w:gridCol w:w="1601"/>
              <w:gridCol w:w="1665"/>
              <w:gridCol w:w="1059"/>
            </w:tblGrid>
            <w:tr w:rsidR="0030755E" w:rsidRPr="0030755E" w14:paraId="3F8AE155" w14:textId="77777777" w:rsidTr="00A63BF2">
              <w:trPr>
                <w:trHeight w:val="248"/>
              </w:trPr>
              <w:tc>
                <w:tcPr>
                  <w:tcW w:w="366" w:type="dxa"/>
                  <w:hideMark/>
                </w:tcPr>
                <w:p w14:paraId="503627E1" w14:textId="77777777" w:rsidR="00E028D5" w:rsidRPr="0030755E" w:rsidRDefault="00E028D5" w:rsidP="00D45075">
                  <w:pPr>
                    <w:pStyle w:val="a4"/>
                    <w:framePr w:hSpace="180" w:wrap="around" w:vAnchor="text" w:hAnchor="page" w:x="491" w:y="263"/>
                    <w:spacing w:before="0" w:beforeAutospacing="0" w:after="0" w:afterAutospacing="0"/>
                    <w:jc w:val="both"/>
                    <w:rPr>
                      <w:b/>
                      <w:bCs/>
                    </w:rPr>
                  </w:pPr>
                  <w:r w:rsidRPr="0030755E">
                    <w:rPr>
                      <w:b/>
                      <w:bCs/>
                    </w:rPr>
                    <w:t>№ п/п</w:t>
                  </w:r>
                </w:p>
              </w:tc>
              <w:tc>
                <w:tcPr>
                  <w:tcW w:w="1550" w:type="dxa"/>
                  <w:hideMark/>
                </w:tcPr>
                <w:p w14:paraId="48A4BF0D" w14:textId="77777777" w:rsidR="00E028D5" w:rsidRPr="0030755E" w:rsidRDefault="00E028D5" w:rsidP="00D45075">
                  <w:pPr>
                    <w:pStyle w:val="a4"/>
                    <w:framePr w:hSpace="180" w:wrap="around" w:vAnchor="text" w:hAnchor="page" w:x="491" w:y="263"/>
                    <w:spacing w:before="0" w:beforeAutospacing="0" w:after="0" w:afterAutospacing="0"/>
                    <w:jc w:val="both"/>
                    <w:rPr>
                      <w:b/>
                      <w:bCs/>
                    </w:rPr>
                  </w:pPr>
                  <w:r w:rsidRPr="0030755E">
                    <w:rPr>
                      <w:b/>
                      <w:bCs/>
                    </w:rPr>
                    <w:t>Ф.И.О (при его наличии)</w:t>
                  </w:r>
                </w:p>
              </w:tc>
              <w:tc>
                <w:tcPr>
                  <w:tcW w:w="1612" w:type="dxa"/>
                  <w:hideMark/>
                </w:tcPr>
                <w:p w14:paraId="7342272B" w14:textId="77777777" w:rsidR="00E028D5" w:rsidRPr="0030755E" w:rsidRDefault="00E028D5" w:rsidP="00D45075">
                  <w:pPr>
                    <w:pStyle w:val="a4"/>
                    <w:framePr w:hSpace="180" w:wrap="around" w:vAnchor="text" w:hAnchor="page" w:x="491" w:y="263"/>
                    <w:spacing w:before="0" w:beforeAutospacing="0" w:after="0" w:afterAutospacing="0"/>
                    <w:jc w:val="both"/>
                    <w:rPr>
                      <w:b/>
                      <w:bCs/>
                    </w:rPr>
                  </w:pPr>
                  <w:r w:rsidRPr="0030755E">
                    <w:rPr>
                      <w:b/>
                      <w:bCs/>
                    </w:rPr>
                    <w:t>Должность в организации</w:t>
                  </w:r>
                </w:p>
              </w:tc>
              <w:tc>
                <w:tcPr>
                  <w:tcW w:w="1025" w:type="dxa"/>
                  <w:hideMark/>
                </w:tcPr>
                <w:p w14:paraId="4BE58778" w14:textId="77777777" w:rsidR="00E028D5" w:rsidRPr="0030755E" w:rsidRDefault="00E028D5" w:rsidP="00D45075">
                  <w:pPr>
                    <w:pStyle w:val="a4"/>
                    <w:framePr w:hSpace="180" w:wrap="around" w:vAnchor="text" w:hAnchor="page" w:x="491" w:y="263"/>
                    <w:spacing w:before="0" w:beforeAutospacing="0" w:after="0" w:afterAutospacing="0"/>
                    <w:jc w:val="both"/>
                    <w:rPr>
                      <w:b/>
                      <w:bCs/>
                    </w:rPr>
                  </w:pPr>
                  <w:r w:rsidRPr="0030755E">
                    <w:rPr>
                      <w:b/>
                      <w:bCs/>
                    </w:rPr>
                    <w:t>Роль в комиссии</w:t>
                  </w:r>
                </w:p>
              </w:tc>
            </w:tr>
            <w:tr w:rsidR="0030755E" w:rsidRPr="0030755E" w14:paraId="4CFC62A5" w14:textId="77777777" w:rsidTr="00A63BF2">
              <w:trPr>
                <w:trHeight w:val="300"/>
              </w:trPr>
              <w:tc>
                <w:tcPr>
                  <w:tcW w:w="366" w:type="dxa"/>
                  <w:hideMark/>
                </w:tcPr>
                <w:p w14:paraId="4DF35272" w14:textId="77777777" w:rsidR="00E028D5" w:rsidRPr="0030755E" w:rsidRDefault="00E028D5" w:rsidP="00D45075">
                  <w:pPr>
                    <w:framePr w:hSpace="180" w:wrap="around" w:vAnchor="text" w:hAnchor="page" w:x="491" w:y="263"/>
                    <w:jc w:val="both"/>
                    <w:rPr>
                      <w:b/>
                      <w:bCs/>
                      <w:sz w:val="24"/>
                      <w:szCs w:val="24"/>
                    </w:rPr>
                  </w:pPr>
                </w:p>
              </w:tc>
              <w:tc>
                <w:tcPr>
                  <w:tcW w:w="1550" w:type="dxa"/>
                  <w:hideMark/>
                </w:tcPr>
                <w:p w14:paraId="0AAEADB8" w14:textId="77777777" w:rsidR="00E028D5" w:rsidRPr="0030755E" w:rsidRDefault="00E028D5" w:rsidP="00D45075">
                  <w:pPr>
                    <w:framePr w:hSpace="180" w:wrap="around" w:vAnchor="text" w:hAnchor="page" w:x="491" w:y="263"/>
                    <w:jc w:val="both"/>
                    <w:rPr>
                      <w:b/>
                      <w:bCs/>
                      <w:sz w:val="24"/>
                      <w:szCs w:val="24"/>
                    </w:rPr>
                  </w:pPr>
                </w:p>
              </w:tc>
              <w:tc>
                <w:tcPr>
                  <w:tcW w:w="1612" w:type="dxa"/>
                  <w:hideMark/>
                </w:tcPr>
                <w:p w14:paraId="6A4B1833" w14:textId="77777777" w:rsidR="00E028D5" w:rsidRPr="0030755E" w:rsidRDefault="00E028D5" w:rsidP="00D45075">
                  <w:pPr>
                    <w:framePr w:hSpace="180" w:wrap="around" w:vAnchor="text" w:hAnchor="page" w:x="491" w:y="263"/>
                    <w:jc w:val="both"/>
                    <w:rPr>
                      <w:b/>
                      <w:bCs/>
                      <w:sz w:val="24"/>
                      <w:szCs w:val="24"/>
                    </w:rPr>
                  </w:pPr>
                </w:p>
              </w:tc>
              <w:tc>
                <w:tcPr>
                  <w:tcW w:w="1025" w:type="dxa"/>
                  <w:hideMark/>
                </w:tcPr>
                <w:p w14:paraId="5DEC4ABF" w14:textId="77777777" w:rsidR="00E028D5" w:rsidRPr="0030755E" w:rsidRDefault="00E028D5" w:rsidP="00D45075">
                  <w:pPr>
                    <w:framePr w:hSpace="180" w:wrap="around" w:vAnchor="text" w:hAnchor="page" w:x="491" w:y="263"/>
                    <w:jc w:val="both"/>
                    <w:rPr>
                      <w:b/>
                      <w:bCs/>
                      <w:sz w:val="24"/>
                      <w:szCs w:val="24"/>
                    </w:rPr>
                  </w:pPr>
                </w:p>
              </w:tc>
            </w:tr>
          </w:tbl>
          <w:p w14:paraId="096124F1" w14:textId="77777777" w:rsidR="00E028D5" w:rsidRPr="0030755E" w:rsidRDefault="00E028D5" w:rsidP="00E028D5">
            <w:pPr>
              <w:pStyle w:val="a4"/>
              <w:spacing w:before="0" w:beforeAutospacing="0" w:after="0" w:afterAutospacing="0"/>
              <w:jc w:val="both"/>
              <w:rPr>
                <w:b/>
                <w:bCs/>
              </w:rPr>
            </w:pPr>
            <w:r w:rsidRPr="0030755E">
              <w:rPr>
                <w:b/>
                <w:bCs/>
              </w:rPr>
              <w:t>      Информация о представленных заявках на участие в тендере:</w:t>
            </w:r>
          </w:p>
          <w:tbl>
            <w:tblPr>
              <w:tblStyle w:val="a3"/>
              <w:tblW w:w="4737" w:type="dxa"/>
              <w:tblLayout w:type="fixed"/>
              <w:tblLook w:val="04A0" w:firstRow="1" w:lastRow="0" w:firstColumn="1" w:lastColumn="0" w:noHBand="0" w:noVBand="1"/>
            </w:tblPr>
            <w:tblGrid>
              <w:gridCol w:w="353"/>
              <w:gridCol w:w="1627"/>
              <w:gridCol w:w="639"/>
              <w:gridCol w:w="2118"/>
            </w:tblGrid>
            <w:tr w:rsidR="0030755E" w:rsidRPr="0030755E" w14:paraId="5F05CA17" w14:textId="77777777" w:rsidTr="00A63BF2">
              <w:trPr>
                <w:trHeight w:val="224"/>
              </w:trPr>
              <w:tc>
                <w:tcPr>
                  <w:tcW w:w="342" w:type="dxa"/>
                  <w:hideMark/>
                </w:tcPr>
                <w:p w14:paraId="6ED2F296" w14:textId="77777777" w:rsidR="00E028D5" w:rsidRPr="0030755E" w:rsidRDefault="00E028D5" w:rsidP="00D45075">
                  <w:pPr>
                    <w:pStyle w:val="a4"/>
                    <w:framePr w:hSpace="180" w:wrap="around" w:vAnchor="text" w:hAnchor="page" w:x="491" w:y="263"/>
                    <w:spacing w:before="0" w:beforeAutospacing="0" w:after="0" w:afterAutospacing="0"/>
                    <w:jc w:val="both"/>
                    <w:rPr>
                      <w:b/>
                      <w:bCs/>
                    </w:rPr>
                  </w:pPr>
                  <w:r w:rsidRPr="0030755E">
                    <w:rPr>
                      <w:b/>
                      <w:bCs/>
                    </w:rPr>
                    <w:t>№ п/п</w:t>
                  </w:r>
                </w:p>
              </w:tc>
              <w:tc>
                <w:tcPr>
                  <w:tcW w:w="1575" w:type="dxa"/>
                  <w:hideMark/>
                </w:tcPr>
                <w:p w14:paraId="2DB157CF" w14:textId="77777777" w:rsidR="00E028D5" w:rsidRPr="0030755E" w:rsidRDefault="00E028D5" w:rsidP="00D45075">
                  <w:pPr>
                    <w:pStyle w:val="a4"/>
                    <w:framePr w:hSpace="180" w:wrap="around" w:vAnchor="text" w:hAnchor="page" w:x="491" w:y="263"/>
                    <w:spacing w:before="0" w:beforeAutospacing="0" w:after="0" w:afterAutospacing="0"/>
                    <w:jc w:val="both"/>
                    <w:rPr>
                      <w:b/>
                      <w:bCs/>
                    </w:rPr>
                  </w:pPr>
                  <w:r w:rsidRPr="0030755E">
                    <w:rPr>
                      <w:b/>
                      <w:bCs/>
                    </w:rPr>
                    <w:t>Наименование поставщика</w:t>
                  </w:r>
                </w:p>
              </w:tc>
              <w:tc>
                <w:tcPr>
                  <w:tcW w:w="619" w:type="dxa"/>
                  <w:hideMark/>
                </w:tcPr>
                <w:p w14:paraId="078268A9" w14:textId="77777777" w:rsidR="00E028D5" w:rsidRPr="0030755E" w:rsidRDefault="00E028D5" w:rsidP="00D45075">
                  <w:pPr>
                    <w:pStyle w:val="a4"/>
                    <w:framePr w:hSpace="180" w:wrap="around" w:vAnchor="text" w:hAnchor="page" w:x="491" w:y="263"/>
                    <w:spacing w:before="0" w:beforeAutospacing="0" w:after="0" w:afterAutospacing="0"/>
                    <w:jc w:val="both"/>
                    <w:rPr>
                      <w:b/>
                      <w:bCs/>
                    </w:rPr>
                  </w:pPr>
                  <w:r w:rsidRPr="0030755E">
                    <w:rPr>
                      <w:b/>
                      <w:bCs/>
                    </w:rPr>
                    <w:t>Реквизиты</w:t>
                  </w:r>
                </w:p>
              </w:tc>
              <w:tc>
                <w:tcPr>
                  <w:tcW w:w="2051" w:type="dxa"/>
                  <w:hideMark/>
                </w:tcPr>
                <w:p w14:paraId="30F5C14F" w14:textId="77777777" w:rsidR="00E028D5" w:rsidRPr="0030755E" w:rsidRDefault="00E028D5" w:rsidP="00D45075">
                  <w:pPr>
                    <w:pStyle w:val="a4"/>
                    <w:framePr w:hSpace="180" w:wrap="around" w:vAnchor="text" w:hAnchor="page" w:x="491" w:y="263"/>
                    <w:spacing w:before="0" w:beforeAutospacing="0" w:after="0" w:afterAutospacing="0"/>
                    <w:jc w:val="both"/>
                    <w:rPr>
                      <w:b/>
                      <w:bCs/>
                    </w:rPr>
                  </w:pPr>
                  <w:r w:rsidRPr="0030755E">
                    <w:rPr>
                      <w:b/>
                      <w:bCs/>
                    </w:rPr>
                    <w:t>Дата и время представления заявки</w:t>
                  </w:r>
                </w:p>
              </w:tc>
            </w:tr>
            <w:tr w:rsidR="0030755E" w:rsidRPr="0030755E" w14:paraId="4261D9D4" w14:textId="77777777" w:rsidTr="00A63BF2">
              <w:trPr>
                <w:trHeight w:val="271"/>
              </w:trPr>
              <w:tc>
                <w:tcPr>
                  <w:tcW w:w="342" w:type="dxa"/>
                  <w:hideMark/>
                </w:tcPr>
                <w:p w14:paraId="7C26BEC0" w14:textId="77777777" w:rsidR="00E028D5" w:rsidRPr="0030755E" w:rsidRDefault="00E028D5" w:rsidP="00D45075">
                  <w:pPr>
                    <w:framePr w:hSpace="180" w:wrap="around" w:vAnchor="text" w:hAnchor="page" w:x="491" w:y="263"/>
                    <w:jc w:val="both"/>
                    <w:rPr>
                      <w:b/>
                      <w:bCs/>
                      <w:sz w:val="24"/>
                      <w:szCs w:val="24"/>
                    </w:rPr>
                  </w:pPr>
                </w:p>
              </w:tc>
              <w:tc>
                <w:tcPr>
                  <w:tcW w:w="1575" w:type="dxa"/>
                  <w:hideMark/>
                </w:tcPr>
                <w:p w14:paraId="7570C941" w14:textId="77777777" w:rsidR="00E028D5" w:rsidRPr="0030755E" w:rsidRDefault="00E028D5" w:rsidP="00D45075">
                  <w:pPr>
                    <w:framePr w:hSpace="180" w:wrap="around" w:vAnchor="text" w:hAnchor="page" w:x="491" w:y="263"/>
                    <w:jc w:val="both"/>
                    <w:rPr>
                      <w:b/>
                      <w:bCs/>
                      <w:sz w:val="24"/>
                      <w:szCs w:val="24"/>
                    </w:rPr>
                  </w:pPr>
                </w:p>
              </w:tc>
              <w:tc>
                <w:tcPr>
                  <w:tcW w:w="619" w:type="dxa"/>
                  <w:hideMark/>
                </w:tcPr>
                <w:p w14:paraId="02E5A60C" w14:textId="77777777" w:rsidR="00E028D5" w:rsidRPr="0030755E" w:rsidRDefault="00E028D5" w:rsidP="00D45075">
                  <w:pPr>
                    <w:framePr w:hSpace="180" w:wrap="around" w:vAnchor="text" w:hAnchor="page" w:x="491" w:y="263"/>
                    <w:jc w:val="both"/>
                    <w:rPr>
                      <w:b/>
                      <w:bCs/>
                      <w:sz w:val="24"/>
                      <w:szCs w:val="24"/>
                    </w:rPr>
                  </w:pPr>
                </w:p>
              </w:tc>
              <w:tc>
                <w:tcPr>
                  <w:tcW w:w="2051" w:type="dxa"/>
                  <w:hideMark/>
                </w:tcPr>
                <w:p w14:paraId="3F1FCF56" w14:textId="77777777" w:rsidR="00E028D5" w:rsidRPr="0030755E" w:rsidRDefault="00E028D5" w:rsidP="00D45075">
                  <w:pPr>
                    <w:framePr w:hSpace="180" w:wrap="around" w:vAnchor="text" w:hAnchor="page" w:x="491" w:y="263"/>
                    <w:jc w:val="both"/>
                    <w:rPr>
                      <w:b/>
                      <w:bCs/>
                      <w:sz w:val="24"/>
                      <w:szCs w:val="24"/>
                    </w:rPr>
                  </w:pPr>
                </w:p>
              </w:tc>
            </w:tr>
          </w:tbl>
          <w:p w14:paraId="3EEE84B7" w14:textId="77777777" w:rsidR="00E028D5" w:rsidRPr="0030755E" w:rsidRDefault="00E028D5" w:rsidP="00E028D5">
            <w:pPr>
              <w:pStyle w:val="a4"/>
              <w:spacing w:before="0" w:beforeAutospacing="0" w:after="0" w:afterAutospacing="0"/>
              <w:jc w:val="both"/>
              <w:rPr>
                <w:b/>
                <w:bCs/>
              </w:rPr>
            </w:pPr>
            <w:r w:rsidRPr="0030755E">
              <w:rPr>
                <w:b/>
                <w:bCs/>
              </w:rPr>
              <w:t>      Результаты предварительного голосования членов тендерной комиссии:</w:t>
            </w:r>
          </w:p>
          <w:tbl>
            <w:tblPr>
              <w:tblStyle w:val="a3"/>
              <w:tblW w:w="4701" w:type="dxa"/>
              <w:tblLayout w:type="fixed"/>
              <w:tblLook w:val="04A0" w:firstRow="1" w:lastRow="0" w:firstColumn="1" w:lastColumn="0" w:noHBand="0" w:noVBand="1"/>
            </w:tblPr>
            <w:tblGrid>
              <w:gridCol w:w="244"/>
              <w:gridCol w:w="787"/>
              <w:gridCol w:w="553"/>
              <w:gridCol w:w="472"/>
              <w:gridCol w:w="972"/>
              <w:gridCol w:w="646"/>
              <w:gridCol w:w="1027"/>
            </w:tblGrid>
            <w:tr w:rsidR="0030755E" w:rsidRPr="0030755E" w14:paraId="2E9D3578" w14:textId="77777777" w:rsidTr="00A63BF2">
              <w:trPr>
                <w:trHeight w:val="3260"/>
              </w:trPr>
              <w:tc>
                <w:tcPr>
                  <w:tcW w:w="143" w:type="dxa"/>
                  <w:hideMark/>
                </w:tcPr>
                <w:p w14:paraId="5F662D21" w14:textId="77777777" w:rsidR="00E028D5" w:rsidRPr="0030755E" w:rsidRDefault="00E028D5" w:rsidP="00D45075">
                  <w:pPr>
                    <w:pStyle w:val="a4"/>
                    <w:framePr w:hSpace="180" w:wrap="around" w:vAnchor="text" w:hAnchor="page" w:x="491" w:y="263"/>
                    <w:spacing w:before="0" w:beforeAutospacing="0" w:after="0" w:afterAutospacing="0"/>
                    <w:jc w:val="both"/>
                    <w:rPr>
                      <w:b/>
                      <w:bCs/>
                    </w:rPr>
                  </w:pPr>
                  <w:r w:rsidRPr="0030755E">
                    <w:rPr>
                      <w:b/>
                      <w:bCs/>
                    </w:rPr>
                    <w:t>№ п/п</w:t>
                  </w:r>
                </w:p>
              </w:tc>
              <w:tc>
                <w:tcPr>
                  <w:tcW w:w="762" w:type="dxa"/>
                  <w:hideMark/>
                </w:tcPr>
                <w:p w14:paraId="6DDE4438" w14:textId="77777777" w:rsidR="00E028D5" w:rsidRPr="0030755E" w:rsidRDefault="00E028D5" w:rsidP="00D45075">
                  <w:pPr>
                    <w:pStyle w:val="a4"/>
                    <w:framePr w:hSpace="180" w:wrap="around" w:vAnchor="text" w:hAnchor="page" w:x="491" w:y="263"/>
                    <w:spacing w:before="0" w:beforeAutospacing="0" w:after="0" w:afterAutospacing="0"/>
                    <w:jc w:val="both"/>
                    <w:rPr>
                      <w:b/>
                      <w:bCs/>
                    </w:rPr>
                  </w:pPr>
                  <w:r w:rsidRPr="0030755E">
                    <w:rPr>
                      <w:b/>
                      <w:bCs/>
                    </w:rPr>
                    <w:t>Наименование потенциального поставщика (перечень потенциальн</w:t>
                  </w:r>
                  <w:r w:rsidRPr="0030755E">
                    <w:rPr>
                      <w:b/>
                      <w:bCs/>
                    </w:rPr>
                    <w:lastRenderedPageBreak/>
                    <w:t>ых поставщиков)</w:t>
                  </w:r>
                </w:p>
              </w:tc>
              <w:tc>
                <w:tcPr>
                  <w:tcW w:w="536" w:type="dxa"/>
                  <w:hideMark/>
                </w:tcPr>
                <w:p w14:paraId="02EC1481" w14:textId="77777777" w:rsidR="00E028D5" w:rsidRPr="0030755E" w:rsidRDefault="00E028D5" w:rsidP="00D45075">
                  <w:pPr>
                    <w:pStyle w:val="a4"/>
                    <w:framePr w:hSpace="180" w:wrap="around" w:vAnchor="text" w:hAnchor="page" w:x="491" w:y="263"/>
                    <w:spacing w:before="0" w:beforeAutospacing="0" w:after="0" w:afterAutospacing="0"/>
                    <w:jc w:val="both"/>
                    <w:rPr>
                      <w:b/>
                      <w:bCs/>
                    </w:rPr>
                  </w:pPr>
                  <w:r w:rsidRPr="0030755E">
                    <w:rPr>
                      <w:b/>
                      <w:bCs/>
                    </w:rPr>
                    <w:lastRenderedPageBreak/>
                    <w:t>Ф.И.О (при его наличии), должность, ро</w:t>
                  </w:r>
                  <w:r w:rsidRPr="0030755E">
                    <w:rPr>
                      <w:b/>
                      <w:bCs/>
                    </w:rPr>
                    <w:lastRenderedPageBreak/>
                    <w:t>ль в комиссии</w:t>
                  </w:r>
                </w:p>
              </w:tc>
              <w:tc>
                <w:tcPr>
                  <w:tcW w:w="457" w:type="dxa"/>
                  <w:hideMark/>
                </w:tcPr>
                <w:p w14:paraId="35DB4B97" w14:textId="77777777" w:rsidR="00E028D5" w:rsidRPr="0030755E" w:rsidRDefault="00E028D5" w:rsidP="00D45075">
                  <w:pPr>
                    <w:pStyle w:val="a4"/>
                    <w:framePr w:hSpace="180" w:wrap="around" w:vAnchor="text" w:hAnchor="page" w:x="491" w:y="263"/>
                    <w:spacing w:before="0" w:beforeAutospacing="0" w:after="0" w:afterAutospacing="0"/>
                    <w:jc w:val="both"/>
                    <w:rPr>
                      <w:b/>
                      <w:bCs/>
                    </w:rPr>
                  </w:pPr>
                  <w:r w:rsidRPr="0030755E">
                    <w:rPr>
                      <w:b/>
                      <w:bCs/>
                    </w:rPr>
                    <w:lastRenderedPageBreak/>
                    <w:t>Решение члена комиссии</w:t>
                  </w:r>
                </w:p>
              </w:tc>
              <w:tc>
                <w:tcPr>
                  <w:tcW w:w="942" w:type="dxa"/>
                  <w:hideMark/>
                </w:tcPr>
                <w:p w14:paraId="38EFB893" w14:textId="77777777" w:rsidR="00E028D5" w:rsidRPr="0030755E" w:rsidRDefault="00E028D5" w:rsidP="00D45075">
                  <w:pPr>
                    <w:pStyle w:val="a4"/>
                    <w:framePr w:hSpace="180" w:wrap="around" w:vAnchor="text" w:hAnchor="page" w:x="491" w:y="263"/>
                    <w:spacing w:before="0" w:beforeAutospacing="0" w:after="0" w:afterAutospacing="0"/>
                    <w:jc w:val="both"/>
                    <w:rPr>
                      <w:b/>
                      <w:bCs/>
                    </w:rPr>
                  </w:pPr>
                  <w:r w:rsidRPr="0030755E">
                    <w:rPr>
                      <w:b/>
                      <w:bCs/>
                    </w:rPr>
                    <w:t xml:space="preserve">Подробное описание причин </w:t>
                  </w:r>
                  <w:proofErr w:type="gramStart"/>
                  <w:r w:rsidRPr="0030755E">
                    <w:rPr>
                      <w:b/>
                      <w:bCs/>
                    </w:rPr>
                    <w:t>не соответствия</w:t>
                  </w:r>
                  <w:proofErr w:type="gramEnd"/>
                  <w:r w:rsidRPr="0030755E">
                    <w:rPr>
                      <w:b/>
                      <w:bCs/>
                    </w:rPr>
                    <w:t xml:space="preserve"> квалификационным требованиям и требов</w:t>
                  </w:r>
                  <w:r w:rsidRPr="0030755E">
                    <w:rPr>
                      <w:b/>
                      <w:bCs/>
                    </w:rPr>
                    <w:lastRenderedPageBreak/>
                    <w:t>аниям тендерной документации по лоту №</w:t>
                  </w:r>
                </w:p>
              </w:tc>
              <w:tc>
                <w:tcPr>
                  <w:tcW w:w="626" w:type="dxa"/>
                  <w:hideMark/>
                </w:tcPr>
                <w:p w14:paraId="5F88AC47" w14:textId="77777777" w:rsidR="00E028D5" w:rsidRPr="0030755E" w:rsidRDefault="00E028D5" w:rsidP="00D45075">
                  <w:pPr>
                    <w:pStyle w:val="a4"/>
                    <w:framePr w:hSpace="180" w:wrap="around" w:vAnchor="text" w:hAnchor="page" w:x="491" w:y="263"/>
                    <w:spacing w:before="0" w:beforeAutospacing="0" w:after="0" w:afterAutospacing="0"/>
                    <w:jc w:val="both"/>
                    <w:rPr>
                      <w:b/>
                      <w:bCs/>
                    </w:rPr>
                  </w:pPr>
                  <w:r w:rsidRPr="0030755E">
                    <w:rPr>
                      <w:b/>
                      <w:bCs/>
                    </w:rPr>
                    <w:lastRenderedPageBreak/>
                    <w:t>Обоснование причин отклонения по лоту №</w:t>
                  </w:r>
                </w:p>
              </w:tc>
              <w:tc>
                <w:tcPr>
                  <w:tcW w:w="995" w:type="dxa"/>
                  <w:hideMark/>
                </w:tcPr>
                <w:p w14:paraId="19460792" w14:textId="77777777" w:rsidR="00E028D5" w:rsidRPr="0030755E" w:rsidRDefault="00E028D5" w:rsidP="00D45075">
                  <w:pPr>
                    <w:pStyle w:val="a4"/>
                    <w:framePr w:hSpace="180" w:wrap="around" w:vAnchor="text" w:hAnchor="page" w:x="491" w:y="263"/>
                    <w:spacing w:before="0" w:beforeAutospacing="0" w:after="0" w:afterAutospacing="0"/>
                    <w:jc w:val="both"/>
                    <w:rPr>
                      <w:b/>
                      <w:bCs/>
                    </w:rPr>
                  </w:pPr>
                  <w:r w:rsidRPr="0030755E">
                    <w:rPr>
                      <w:b/>
                      <w:bCs/>
                    </w:rPr>
                    <w:t xml:space="preserve">Перечень документов в заявке потенциального поставщика, которые необходимо привести в </w:t>
                  </w:r>
                  <w:r w:rsidRPr="0030755E">
                    <w:rPr>
                      <w:b/>
                      <w:bCs/>
                    </w:rPr>
                    <w:lastRenderedPageBreak/>
                    <w:t>соответствие с квалификационными требованиями и требованиями тендерной документации по лоту №</w:t>
                  </w:r>
                </w:p>
              </w:tc>
            </w:tr>
            <w:tr w:rsidR="0030755E" w:rsidRPr="0030755E" w14:paraId="24A9F935" w14:textId="77777777" w:rsidTr="00A63BF2">
              <w:trPr>
                <w:trHeight w:val="272"/>
              </w:trPr>
              <w:tc>
                <w:tcPr>
                  <w:tcW w:w="143" w:type="dxa"/>
                  <w:hideMark/>
                </w:tcPr>
                <w:p w14:paraId="601916BB" w14:textId="77777777" w:rsidR="00E028D5" w:rsidRPr="0030755E" w:rsidRDefault="00E028D5" w:rsidP="00D45075">
                  <w:pPr>
                    <w:framePr w:hSpace="180" w:wrap="around" w:vAnchor="text" w:hAnchor="page" w:x="491" w:y="263"/>
                    <w:jc w:val="both"/>
                    <w:rPr>
                      <w:b/>
                      <w:bCs/>
                      <w:sz w:val="24"/>
                      <w:szCs w:val="24"/>
                    </w:rPr>
                  </w:pPr>
                </w:p>
              </w:tc>
              <w:tc>
                <w:tcPr>
                  <w:tcW w:w="762" w:type="dxa"/>
                  <w:hideMark/>
                </w:tcPr>
                <w:p w14:paraId="3D89F17B" w14:textId="77777777" w:rsidR="00E028D5" w:rsidRPr="0030755E" w:rsidRDefault="00E028D5" w:rsidP="00D45075">
                  <w:pPr>
                    <w:framePr w:hSpace="180" w:wrap="around" w:vAnchor="text" w:hAnchor="page" w:x="491" w:y="263"/>
                    <w:jc w:val="both"/>
                    <w:rPr>
                      <w:b/>
                      <w:bCs/>
                      <w:sz w:val="24"/>
                      <w:szCs w:val="24"/>
                    </w:rPr>
                  </w:pPr>
                </w:p>
              </w:tc>
              <w:tc>
                <w:tcPr>
                  <w:tcW w:w="536" w:type="dxa"/>
                  <w:hideMark/>
                </w:tcPr>
                <w:p w14:paraId="7001C496" w14:textId="77777777" w:rsidR="00E028D5" w:rsidRPr="0030755E" w:rsidRDefault="00E028D5" w:rsidP="00D45075">
                  <w:pPr>
                    <w:framePr w:hSpace="180" w:wrap="around" w:vAnchor="text" w:hAnchor="page" w:x="491" w:y="263"/>
                    <w:jc w:val="both"/>
                    <w:rPr>
                      <w:b/>
                      <w:bCs/>
                      <w:sz w:val="24"/>
                      <w:szCs w:val="24"/>
                    </w:rPr>
                  </w:pPr>
                </w:p>
              </w:tc>
              <w:tc>
                <w:tcPr>
                  <w:tcW w:w="457" w:type="dxa"/>
                  <w:hideMark/>
                </w:tcPr>
                <w:p w14:paraId="0EDFA495" w14:textId="77777777" w:rsidR="00E028D5" w:rsidRPr="0030755E" w:rsidRDefault="00E028D5" w:rsidP="00D45075">
                  <w:pPr>
                    <w:framePr w:hSpace="180" w:wrap="around" w:vAnchor="text" w:hAnchor="page" w:x="491" w:y="263"/>
                    <w:jc w:val="both"/>
                    <w:rPr>
                      <w:b/>
                      <w:bCs/>
                      <w:sz w:val="24"/>
                      <w:szCs w:val="24"/>
                    </w:rPr>
                  </w:pPr>
                </w:p>
              </w:tc>
              <w:tc>
                <w:tcPr>
                  <w:tcW w:w="942" w:type="dxa"/>
                  <w:hideMark/>
                </w:tcPr>
                <w:p w14:paraId="34B9A5CC" w14:textId="77777777" w:rsidR="00E028D5" w:rsidRPr="0030755E" w:rsidRDefault="00E028D5" w:rsidP="00D45075">
                  <w:pPr>
                    <w:framePr w:hSpace="180" w:wrap="around" w:vAnchor="text" w:hAnchor="page" w:x="491" w:y="263"/>
                    <w:jc w:val="both"/>
                    <w:rPr>
                      <w:b/>
                      <w:bCs/>
                      <w:sz w:val="24"/>
                      <w:szCs w:val="24"/>
                    </w:rPr>
                  </w:pPr>
                </w:p>
              </w:tc>
              <w:tc>
                <w:tcPr>
                  <w:tcW w:w="626" w:type="dxa"/>
                  <w:hideMark/>
                </w:tcPr>
                <w:p w14:paraId="511A4964" w14:textId="77777777" w:rsidR="00E028D5" w:rsidRPr="0030755E" w:rsidRDefault="00E028D5" w:rsidP="00D45075">
                  <w:pPr>
                    <w:framePr w:hSpace="180" w:wrap="around" w:vAnchor="text" w:hAnchor="page" w:x="491" w:y="263"/>
                    <w:jc w:val="both"/>
                    <w:rPr>
                      <w:b/>
                      <w:bCs/>
                      <w:sz w:val="24"/>
                      <w:szCs w:val="24"/>
                    </w:rPr>
                  </w:pPr>
                </w:p>
              </w:tc>
              <w:tc>
                <w:tcPr>
                  <w:tcW w:w="995" w:type="dxa"/>
                  <w:hideMark/>
                </w:tcPr>
                <w:p w14:paraId="787E69B3" w14:textId="77777777" w:rsidR="00E028D5" w:rsidRPr="0030755E" w:rsidRDefault="00E028D5" w:rsidP="00D45075">
                  <w:pPr>
                    <w:framePr w:hSpace="180" w:wrap="around" w:vAnchor="text" w:hAnchor="page" w:x="491" w:y="263"/>
                    <w:jc w:val="both"/>
                    <w:rPr>
                      <w:b/>
                      <w:bCs/>
                      <w:sz w:val="24"/>
                      <w:szCs w:val="24"/>
                    </w:rPr>
                  </w:pPr>
                </w:p>
              </w:tc>
            </w:tr>
          </w:tbl>
          <w:p w14:paraId="27CA1F6D" w14:textId="77777777" w:rsidR="00E028D5" w:rsidRPr="0030755E" w:rsidRDefault="00E028D5" w:rsidP="00E028D5">
            <w:pPr>
              <w:pStyle w:val="a4"/>
              <w:spacing w:before="0" w:beforeAutospacing="0" w:after="0" w:afterAutospacing="0"/>
              <w:jc w:val="both"/>
              <w:rPr>
                <w:b/>
                <w:bCs/>
              </w:rPr>
            </w:pPr>
            <w:r w:rsidRPr="0030755E">
              <w:rPr>
                <w:b/>
                <w:bCs/>
              </w:rPr>
              <w:t>      Отклоненные заявки на участие в тендере:</w:t>
            </w:r>
          </w:p>
          <w:tbl>
            <w:tblPr>
              <w:tblStyle w:val="a3"/>
              <w:tblW w:w="4668" w:type="dxa"/>
              <w:tblLayout w:type="fixed"/>
              <w:tblLook w:val="04A0" w:firstRow="1" w:lastRow="0" w:firstColumn="1" w:lastColumn="0" w:noHBand="0" w:noVBand="1"/>
            </w:tblPr>
            <w:tblGrid>
              <w:gridCol w:w="353"/>
              <w:gridCol w:w="1625"/>
              <w:gridCol w:w="1438"/>
              <w:gridCol w:w="1252"/>
            </w:tblGrid>
            <w:tr w:rsidR="0030755E" w:rsidRPr="0030755E" w14:paraId="14D0F818" w14:textId="77777777" w:rsidTr="00A63BF2">
              <w:trPr>
                <w:trHeight w:val="179"/>
              </w:trPr>
              <w:tc>
                <w:tcPr>
                  <w:tcW w:w="341" w:type="dxa"/>
                  <w:hideMark/>
                </w:tcPr>
                <w:p w14:paraId="102462C8" w14:textId="77777777" w:rsidR="00E028D5" w:rsidRPr="0030755E" w:rsidRDefault="00E028D5" w:rsidP="00D45075">
                  <w:pPr>
                    <w:pStyle w:val="a4"/>
                    <w:framePr w:hSpace="180" w:wrap="around" w:vAnchor="text" w:hAnchor="page" w:x="491" w:y="263"/>
                    <w:spacing w:before="0" w:beforeAutospacing="0" w:after="0" w:afterAutospacing="0"/>
                    <w:jc w:val="both"/>
                    <w:rPr>
                      <w:b/>
                      <w:bCs/>
                    </w:rPr>
                  </w:pPr>
                  <w:r w:rsidRPr="0030755E">
                    <w:rPr>
                      <w:b/>
                      <w:bCs/>
                    </w:rPr>
                    <w:t>№ п/п</w:t>
                  </w:r>
                </w:p>
              </w:tc>
              <w:tc>
                <w:tcPr>
                  <w:tcW w:w="1573" w:type="dxa"/>
                  <w:hideMark/>
                </w:tcPr>
                <w:p w14:paraId="5EEE3F63" w14:textId="77777777" w:rsidR="00E028D5" w:rsidRPr="0030755E" w:rsidRDefault="00E028D5" w:rsidP="00D45075">
                  <w:pPr>
                    <w:pStyle w:val="a4"/>
                    <w:framePr w:hSpace="180" w:wrap="around" w:vAnchor="text" w:hAnchor="page" w:x="491" w:y="263"/>
                    <w:spacing w:before="0" w:beforeAutospacing="0" w:after="0" w:afterAutospacing="0"/>
                    <w:jc w:val="both"/>
                    <w:rPr>
                      <w:b/>
                      <w:bCs/>
                    </w:rPr>
                  </w:pPr>
                  <w:r w:rsidRPr="0030755E">
                    <w:rPr>
                      <w:b/>
                      <w:bCs/>
                    </w:rPr>
                    <w:t>Наименование поставщика</w:t>
                  </w:r>
                </w:p>
              </w:tc>
              <w:tc>
                <w:tcPr>
                  <w:tcW w:w="1392" w:type="dxa"/>
                  <w:hideMark/>
                </w:tcPr>
                <w:p w14:paraId="7502A3A9" w14:textId="77777777" w:rsidR="00E028D5" w:rsidRPr="0030755E" w:rsidRDefault="00E028D5" w:rsidP="00D45075">
                  <w:pPr>
                    <w:pStyle w:val="a4"/>
                    <w:framePr w:hSpace="180" w:wrap="around" w:vAnchor="text" w:hAnchor="page" w:x="491" w:y="263"/>
                    <w:spacing w:before="0" w:beforeAutospacing="0" w:after="0" w:afterAutospacing="0"/>
                    <w:jc w:val="both"/>
                    <w:rPr>
                      <w:b/>
                      <w:bCs/>
                    </w:rPr>
                  </w:pPr>
                  <w:r w:rsidRPr="0030755E">
                    <w:rPr>
                      <w:b/>
                      <w:bCs/>
                    </w:rPr>
                    <w:t>БИН (ИИН)/ ИНН/УНП</w:t>
                  </w:r>
                </w:p>
              </w:tc>
              <w:tc>
                <w:tcPr>
                  <w:tcW w:w="1212" w:type="dxa"/>
                  <w:hideMark/>
                </w:tcPr>
                <w:p w14:paraId="014D7D6A" w14:textId="77777777" w:rsidR="00E028D5" w:rsidRPr="0030755E" w:rsidRDefault="00E028D5" w:rsidP="00D45075">
                  <w:pPr>
                    <w:pStyle w:val="a4"/>
                    <w:framePr w:hSpace="180" w:wrap="around" w:vAnchor="text" w:hAnchor="page" w:x="491" w:y="263"/>
                    <w:spacing w:before="0" w:beforeAutospacing="0" w:after="0" w:afterAutospacing="0"/>
                    <w:jc w:val="both"/>
                    <w:rPr>
                      <w:b/>
                      <w:bCs/>
                    </w:rPr>
                  </w:pPr>
                  <w:r w:rsidRPr="0030755E">
                    <w:rPr>
                      <w:b/>
                      <w:bCs/>
                    </w:rPr>
                    <w:t>Причина отклонения</w:t>
                  </w:r>
                </w:p>
              </w:tc>
            </w:tr>
            <w:tr w:rsidR="0030755E" w:rsidRPr="0030755E" w14:paraId="1EE33700" w14:textId="77777777" w:rsidTr="00A63BF2">
              <w:trPr>
                <w:trHeight w:val="217"/>
              </w:trPr>
              <w:tc>
                <w:tcPr>
                  <w:tcW w:w="341" w:type="dxa"/>
                  <w:hideMark/>
                </w:tcPr>
                <w:p w14:paraId="2FCA671F" w14:textId="77777777" w:rsidR="00E028D5" w:rsidRPr="0030755E" w:rsidRDefault="00E028D5" w:rsidP="00D45075">
                  <w:pPr>
                    <w:framePr w:hSpace="180" w:wrap="around" w:vAnchor="text" w:hAnchor="page" w:x="491" w:y="263"/>
                    <w:jc w:val="both"/>
                    <w:rPr>
                      <w:b/>
                      <w:bCs/>
                      <w:sz w:val="24"/>
                      <w:szCs w:val="24"/>
                    </w:rPr>
                  </w:pPr>
                </w:p>
              </w:tc>
              <w:tc>
                <w:tcPr>
                  <w:tcW w:w="1573" w:type="dxa"/>
                  <w:hideMark/>
                </w:tcPr>
                <w:p w14:paraId="02E2CA4C" w14:textId="77777777" w:rsidR="00E028D5" w:rsidRPr="0030755E" w:rsidRDefault="00E028D5" w:rsidP="00D45075">
                  <w:pPr>
                    <w:framePr w:hSpace="180" w:wrap="around" w:vAnchor="text" w:hAnchor="page" w:x="491" w:y="263"/>
                    <w:jc w:val="both"/>
                    <w:rPr>
                      <w:b/>
                      <w:bCs/>
                      <w:sz w:val="24"/>
                      <w:szCs w:val="24"/>
                    </w:rPr>
                  </w:pPr>
                </w:p>
              </w:tc>
              <w:tc>
                <w:tcPr>
                  <w:tcW w:w="1392" w:type="dxa"/>
                  <w:hideMark/>
                </w:tcPr>
                <w:p w14:paraId="51778004" w14:textId="77777777" w:rsidR="00E028D5" w:rsidRPr="0030755E" w:rsidRDefault="00E028D5" w:rsidP="00D45075">
                  <w:pPr>
                    <w:framePr w:hSpace="180" w:wrap="around" w:vAnchor="text" w:hAnchor="page" w:x="491" w:y="263"/>
                    <w:jc w:val="both"/>
                    <w:rPr>
                      <w:b/>
                      <w:bCs/>
                      <w:sz w:val="24"/>
                      <w:szCs w:val="24"/>
                    </w:rPr>
                  </w:pPr>
                </w:p>
              </w:tc>
              <w:tc>
                <w:tcPr>
                  <w:tcW w:w="1212" w:type="dxa"/>
                  <w:hideMark/>
                </w:tcPr>
                <w:p w14:paraId="7076F6B3" w14:textId="77777777" w:rsidR="00E028D5" w:rsidRPr="0030755E" w:rsidRDefault="00E028D5" w:rsidP="00D45075">
                  <w:pPr>
                    <w:framePr w:hSpace="180" w:wrap="around" w:vAnchor="text" w:hAnchor="page" w:x="491" w:y="263"/>
                    <w:jc w:val="both"/>
                    <w:rPr>
                      <w:b/>
                      <w:bCs/>
                      <w:sz w:val="24"/>
                      <w:szCs w:val="24"/>
                    </w:rPr>
                  </w:pPr>
                </w:p>
              </w:tc>
            </w:tr>
          </w:tbl>
          <w:p w14:paraId="0DC1CC27" w14:textId="77777777" w:rsidR="00E028D5" w:rsidRPr="0030755E" w:rsidRDefault="00E028D5" w:rsidP="00E028D5">
            <w:pPr>
              <w:pStyle w:val="a4"/>
              <w:spacing w:before="0" w:beforeAutospacing="0" w:after="0" w:afterAutospacing="0"/>
              <w:jc w:val="both"/>
              <w:rPr>
                <w:b/>
                <w:bCs/>
              </w:rPr>
            </w:pPr>
            <w:r w:rsidRPr="0030755E">
              <w:rPr>
                <w:b/>
                <w:bCs/>
              </w:rPr>
              <w:t>      Заявки на участие в тендере, соответствующие квалификационным требованиям и требованиям тендерной документации:</w:t>
            </w:r>
          </w:p>
          <w:tbl>
            <w:tblPr>
              <w:tblStyle w:val="a3"/>
              <w:tblW w:w="4656" w:type="dxa"/>
              <w:tblLayout w:type="fixed"/>
              <w:tblLook w:val="04A0" w:firstRow="1" w:lastRow="0" w:firstColumn="1" w:lastColumn="0" w:noHBand="0" w:noVBand="1"/>
            </w:tblPr>
            <w:tblGrid>
              <w:gridCol w:w="474"/>
              <w:gridCol w:w="2149"/>
              <w:gridCol w:w="2033"/>
            </w:tblGrid>
            <w:tr w:rsidR="0030755E" w:rsidRPr="0030755E" w14:paraId="05B3FC6D" w14:textId="77777777" w:rsidTr="00A63BF2">
              <w:trPr>
                <w:trHeight w:val="232"/>
              </w:trPr>
              <w:tc>
                <w:tcPr>
                  <w:tcW w:w="461" w:type="dxa"/>
                  <w:hideMark/>
                </w:tcPr>
                <w:p w14:paraId="5EC19CC7" w14:textId="77777777" w:rsidR="00E028D5" w:rsidRPr="0030755E" w:rsidRDefault="00E028D5" w:rsidP="00D45075">
                  <w:pPr>
                    <w:pStyle w:val="a4"/>
                    <w:framePr w:hSpace="180" w:wrap="around" w:vAnchor="text" w:hAnchor="page" w:x="491" w:y="263"/>
                    <w:spacing w:before="0" w:beforeAutospacing="0" w:after="0" w:afterAutospacing="0"/>
                    <w:jc w:val="both"/>
                    <w:rPr>
                      <w:b/>
                      <w:bCs/>
                    </w:rPr>
                  </w:pPr>
                  <w:r w:rsidRPr="0030755E">
                    <w:rPr>
                      <w:b/>
                      <w:bCs/>
                    </w:rPr>
                    <w:t>№ п/п</w:t>
                  </w:r>
                </w:p>
              </w:tc>
              <w:tc>
                <w:tcPr>
                  <w:tcW w:w="2094" w:type="dxa"/>
                  <w:hideMark/>
                </w:tcPr>
                <w:p w14:paraId="44A8695E" w14:textId="77777777" w:rsidR="00E028D5" w:rsidRPr="0030755E" w:rsidRDefault="00E028D5" w:rsidP="00D45075">
                  <w:pPr>
                    <w:pStyle w:val="a4"/>
                    <w:framePr w:hSpace="180" w:wrap="around" w:vAnchor="text" w:hAnchor="page" w:x="491" w:y="263"/>
                    <w:spacing w:before="0" w:beforeAutospacing="0" w:after="0" w:afterAutospacing="0"/>
                    <w:jc w:val="both"/>
                    <w:rPr>
                      <w:b/>
                      <w:bCs/>
                    </w:rPr>
                  </w:pPr>
                  <w:r w:rsidRPr="0030755E">
                    <w:rPr>
                      <w:b/>
                      <w:bCs/>
                    </w:rPr>
                    <w:t>Наименование поставщика</w:t>
                  </w:r>
                </w:p>
              </w:tc>
              <w:tc>
                <w:tcPr>
                  <w:tcW w:w="1981" w:type="dxa"/>
                  <w:hideMark/>
                </w:tcPr>
                <w:p w14:paraId="0BDF0448" w14:textId="77777777" w:rsidR="00E028D5" w:rsidRPr="0030755E" w:rsidRDefault="00E028D5" w:rsidP="00D45075">
                  <w:pPr>
                    <w:pStyle w:val="a4"/>
                    <w:framePr w:hSpace="180" w:wrap="around" w:vAnchor="text" w:hAnchor="page" w:x="491" w:y="263"/>
                    <w:spacing w:before="0" w:beforeAutospacing="0" w:after="0" w:afterAutospacing="0"/>
                    <w:jc w:val="both"/>
                    <w:rPr>
                      <w:b/>
                      <w:bCs/>
                    </w:rPr>
                  </w:pPr>
                  <w:r w:rsidRPr="0030755E">
                    <w:rPr>
                      <w:b/>
                      <w:bCs/>
                    </w:rPr>
                    <w:t>БИН (ИИН) / ИНН / УНП</w:t>
                  </w:r>
                </w:p>
              </w:tc>
            </w:tr>
            <w:tr w:rsidR="0030755E" w:rsidRPr="0030755E" w14:paraId="1E2DE718" w14:textId="77777777" w:rsidTr="00A63BF2">
              <w:trPr>
                <w:trHeight w:val="281"/>
              </w:trPr>
              <w:tc>
                <w:tcPr>
                  <w:tcW w:w="461" w:type="dxa"/>
                  <w:hideMark/>
                </w:tcPr>
                <w:p w14:paraId="64E792E6" w14:textId="77777777" w:rsidR="00E028D5" w:rsidRPr="0030755E" w:rsidRDefault="00E028D5" w:rsidP="00D45075">
                  <w:pPr>
                    <w:framePr w:hSpace="180" w:wrap="around" w:vAnchor="text" w:hAnchor="page" w:x="491" w:y="263"/>
                    <w:jc w:val="both"/>
                    <w:rPr>
                      <w:b/>
                      <w:bCs/>
                      <w:sz w:val="24"/>
                      <w:szCs w:val="24"/>
                    </w:rPr>
                  </w:pPr>
                </w:p>
              </w:tc>
              <w:tc>
                <w:tcPr>
                  <w:tcW w:w="2094" w:type="dxa"/>
                  <w:hideMark/>
                </w:tcPr>
                <w:p w14:paraId="22FB6F54" w14:textId="77777777" w:rsidR="00E028D5" w:rsidRPr="0030755E" w:rsidRDefault="00E028D5" w:rsidP="00D45075">
                  <w:pPr>
                    <w:framePr w:hSpace="180" w:wrap="around" w:vAnchor="text" w:hAnchor="page" w:x="491" w:y="263"/>
                    <w:jc w:val="both"/>
                    <w:rPr>
                      <w:b/>
                      <w:bCs/>
                      <w:sz w:val="24"/>
                      <w:szCs w:val="24"/>
                    </w:rPr>
                  </w:pPr>
                </w:p>
              </w:tc>
              <w:tc>
                <w:tcPr>
                  <w:tcW w:w="1981" w:type="dxa"/>
                  <w:hideMark/>
                </w:tcPr>
                <w:p w14:paraId="22EAA0F7" w14:textId="77777777" w:rsidR="00E028D5" w:rsidRPr="0030755E" w:rsidRDefault="00E028D5" w:rsidP="00D45075">
                  <w:pPr>
                    <w:framePr w:hSpace="180" w:wrap="around" w:vAnchor="text" w:hAnchor="page" w:x="491" w:y="263"/>
                    <w:jc w:val="both"/>
                    <w:rPr>
                      <w:b/>
                      <w:bCs/>
                      <w:sz w:val="24"/>
                      <w:szCs w:val="24"/>
                    </w:rPr>
                  </w:pPr>
                </w:p>
              </w:tc>
            </w:tr>
          </w:tbl>
          <w:p w14:paraId="62074282" w14:textId="77777777" w:rsidR="00E028D5" w:rsidRPr="0030755E" w:rsidRDefault="00E028D5" w:rsidP="00E028D5">
            <w:pPr>
              <w:pStyle w:val="a4"/>
              <w:spacing w:before="0" w:beforeAutospacing="0" w:after="0" w:afterAutospacing="0"/>
              <w:jc w:val="both"/>
              <w:rPr>
                <w:b/>
                <w:bCs/>
              </w:rPr>
            </w:pPr>
            <w:r w:rsidRPr="0030755E">
              <w:rPr>
                <w:b/>
                <w:bCs/>
              </w:rPr>
              <w:lastRenderedPageBreak/>
              <w:t>      Тендерная комиссия по результатам предварительного рассмотрения заявок на участие в тендере РЕШИЛA:</w:t>
            </w:r>
          </w:p>
          <w:tbl>
            <w:tblPr>
              <w:tblStyle w:val="a3"/>
              <w:tblW w:w="4679" w:type="dxa"/>
              <w:tblLayout w:type="fixed"/>
              <w:tblLook w:val="04A0" w:firstRow="1" w:lastRow="0" w:firstColumn="1" w:lastColumn="0" w:noHBand="0" w:noVBand="1"/>
            </w:tblPr>
            <w:tblGrid>
              <w:gridCol w:w="281"/>
              <w:gridCol w:w="1307"/>
              <w:gridCol w:w="1151"/>
              <w:gridCol w:w="574"/>
              <w:gridCol w:w="1366"/>
            </w:tblGrid>
            <w:tr w:rsidR="0030755E" w:rsidRPr="0030755E" w14:paraId="39976374" w14:textId="77777777" w:rsidTr="00A63BF2">
              <w:trPr>
                <w:trHeight w:val="270"/>
              </w:trPr>
              <w:tc>
                <w:tcPr>
                  <w:tcW w:w="270" w:type="dxa"/>
                  <w:hideMark/>
                </w:tcPr>
                <w:p w14:paraId="4B8F574F" w14:textId="77777777" w:rsidR="00E028D5" w:rsidRPr="0030755E" w:rsidRDefault="00E028D5" w:rsidP="00D45075">
                  <w:pPr>
                    <w:pStyle w:val="a4"/>
                    <w:framePr w:hSpace="180" w:wrap="around" w:vAnchor="text" w:hAnchor="page" w:x="491" w:y="263"/>
                    <w:spacing w:before="0" w:beforeAutospacing="0" w:after="0" w:afterAutospacing="0"/>
                    <w:jc w:val="both"/>
                    <w:rPr>
                      <w:b/>
                      <w:bCs/>
                    </w:rPr>
                  </w:pPr>
                  <w:r w:rsidRPr="0030755E">
                    <w:rPr>
                      <w:b/>
                      <w:bCs/>
                    </w:rPr>
                    <w:t>№ п/п</w:t>
                  </w:r>
                </w:p>
              </w:tc>
              <w:tc>
                <w:tcPr>
                  <w:tcW w:w="1257" w:type="dxa"/>
                  <w:hideMark/>
                </w:tcPr>
                <w:p w14:paraId="5515429F" w14:textId="77777777" w:rsidR="00E028D5" w:rsidRPr="0030755E" w:rsidRDefault="00E028D5" w:rsidP="00D45075">
                  <w:pPr>
                    <w:pStyle w:val="a4"/>
                    <w:framePr w:hSpace="180" w:wrap="around" w:vAnchor="text" w:hAnchor="page" w:x="491" w:y="263"/>
                    <w:spacing w:before="0" w:beforeAutospacing="0" w:after="0" w:afterAutospacing="0"/>
                    <w:jc w:val="both"/>
                    <w:rPr>
                      <w:b/>
                      <w:bCs/>
                    </w:rPr>
                  </w:pPr>
                  <w:r w:rsidRPr="0030755E">
                    <w:rPr>
                      <w:b/>
                      <w:bCs/>
                    </w:rPr>
                    <w:t>Наименование поставщика</w:t>
                  </w:r>
                </w:p>
              </w:tc>
              <w:tc>
                <w:tcPr>
                  <w:tcW w:w="1107" w:type="dxa"/>
                  <w:hideMark/>
                </w:tcPr>
                <w:p w14:paraId="2BA9AE32" w14:textId="77777777" w:rsidR="00E028D5" w:rsidRPr="0030755E" w:rsidRDefault="00E028D5" w:rsidP="00D45075">
                  <w:pPr>
                    <w:pStyle w:val="a4"/>
                    <w:framePr w:hSpace="180" w:wrap="around" w:vAnchor="text" w:hAnchor="page" w:x="491" w:y="263"/>
                    <w:spacing w:before="0" w:beforeAutospacing="0" w:after="0" w:afterAutospacing="0"/>
                    <w:jc w:val="both"/>
                    <w:rPr>
                      <w:b/>
                      <w:bCs/>
                    </w:rPr>
                  </w:pPr>
                  <w:r w:rsidRPr="0030755E">
                    <w:rPr>
                      <w:b/>
                      <w:bCs/>
                    </w:rPr>
                    <w:t>БИН (ИИН) / ИНН / УНП</w:t>
                  </w:r>
                </w:p>
              </w:tc>
              <w:tc>
                <w:tcPr>
                  <w:tcW w:w="552" w:type="dxa"/>
                  <w:hideMark/>
                </w:tcPr>
                <w:p w14:paraId="278C853D" w14:textId="77777777" w:rsidR="00E028D5" w:rsidRPr="0030755E" w:rsidRDefault="00E028D5" w:rsidP="00D45075">
                  <w:pPr>
                    <w:pStyle w:val="a4"/>
                    <w:framePr w:hSpace="180" w:wrap="around" w:vAnchor="text" w:hAnchor="page" w:x="491" w:y="263"/>
                    <w:spacing w:before="0" w:beforeAutospacing="0" w:after="0" w:afterAutospacing="0"/>
                    <w:jc w:val="both"/>
                    <w:rPr>
                      <w:b/>
                      <w:bCs/>
                    </w:rPr>
                  </w:pPr>
                  <w:r w:rsidRPr="0030755E">
                    <w:rPr>
                      <w:b/>
                      <w:bCs/>
                    </w:rPr>
                    <w:t>Реквизиты</w:t>
                  </w:r>
                </w:p>
              </w:tc>
              <w:tc>
                <w:tcPr>
                  <w:tcW w:w="1313" w:type="dxa"/>
                  <w:hideMark/>
                </w:tcPr>
                <w:p w14:paraId="54E03D2A" w14:textId="77777777" w:rsidR="00E028D5" w:rsidRPr="0030755E" w:rsidRDefault="00E028D5" w:rsidP="00D45075">
                  <w:pPr>
                    <w:pStyle w:val="a4"/>
                    <w:framePr w:hSpace="180" w:wrap="around" w:vAnchor="text" w:hAnchor="page" w:x="491" w:y="263"/>
                    <w:spacing w:before="0" w:beforeAutospacing="0" w:after="0" w:afterAutospacing="0"/>
                    <w:jc w:val="both"/>
                    <w:rPr>
                      <w:b/>
                      <w:bCs/>
                    </w:rPr>
                  </w:pPr>
                  <w:r w:rsidRPr="0030755E">
                    <w:rPr>
                      <w:b/>
                      <w:bCs/>
                    </w:rPr>
                    <w:t>Решение тендерной комиссии</w:t>
                  </w:r>
                </w:p>
              </w:tc>
            </w:tr>
            <w:tr w:rsidR="0030755E" w:rsidRPr="0030755E" w14:paraId="46BD851D" w14:textId="77777777" w:rsidTr="00A63BF2">
              <w:trPr>
                <w:trHeight w:val="163"/>
              </w:trPr>
              <w:tc>
                <w:tcPr>
                  <w:tcW w:w="270" w:type="dxa"/>
                  <w:hideMark/>
                </w:tcPr>
                <w:p w14:paraId="7FCF21E4" w14:textId="77777777" w:rsidR="00E028D5" w:rsidRPr="0030755E" w:rsidRDefault="00E028D5" w:rsidP="00D45075">
                  <w:pPr>
                    <w:framePr w:hSpace="180" w:wrap="around" w:vAnchor="text" w:hAnchor="page" w:x="491" w:y="263"/>
                    <w:jc w:val="both"/>
                    <w:rPr>
                      <w:b/>
                      <w:bCs/>
                      <w:sz w:val="24"/>
                      <w:szCs w:val="24"/>
                    </w:rPr>
                  </w:pPr>
                </w:p>
              </w:tc>
              <w:tc>
                <w:tcPr>
                  <w:tcW w:w="1257" w:type="dxa"/>
                  <w:hideMark/>
                </w:tcPr>
                <w:p w14:paraId="48543657" w14:textId="77777777" w:rsidR="00E028D5" w:rsidRPr="0030755E" w:rsidRDefault="00E028D5" w:rsidP="00D45075">
                  <w:pPr>
                    <w:framePr w:hSpace="180" w:wrap="around" w:vAnchor="text" w:hAnchor="page" w:x="491" w:y="263"/>
                    <w:jc w:val="both"/>
                    <w:rPr>
                      <w:b/>
                      <w:bCs/>
                      <w:sz w:val="24"/>
                      <w:szCs w:val="24"/>
                    </w:rPr>
                  </w:pPr>
                </w:p>
              </w:tc>
              <w:tc>
                <w:tcPr>
                  <w:tcW w:w="1107" w:type="dxa"/>
                  <w:hideMark/>
                </w:tcPr>
                <w:p w14:paraId="61B59406" w14:textId="77777777" w:rsidR="00E028D5" w:rsidRPr="0030755E" w:rsidRDefault="00E028D5" w:rsidP="00D45075">
                  <w:pPr>
                    <w:framePr w:hSpace="180" w:wrap="around" w:vAnchor="text" w:hAnchor="page" w:x="491" w:y="263"/>
                    <w:jc w:val="both"/>
                    <w:rPr>
                      <w:b/>
                      <w:bCs/>
                      <w:sz w:val="24"/>
                      <w:szCs w:val="24"/>
                    </w:rPr>
                  </w:pPr>
                </w:p>
              </w:tc>
              <w:tc>
                <w:tcPr>
                  <w:tcW w:w="552" w:type="dxa"/>
                  <w:hideMark/>
                </w:tcPr>
                <w:p w14:paraId="0DFCA404" w14:textId="77777777" w:rsidR="00E028D5" w:rsidRPr="0030755E" w:rsidRDefault="00E028D5" w:rsidP="00D45075">
                  <w:pPr>
                    <w:framePr w:hSpace="180" w:wrap="around" w:vAnchor="text" w:hAnchor="page" w:x="491" w:y="263"/>
                    <w:jc w:val="both"/>
                    <w:rPr>
                      <w:b/>
                      <w:bCs/>
                      <w:sz w:val="24"/>
                      <w:szCs w:val="24"/>
                    </w:rPr>
                  </w:pPr>
                </w:p>
              </w:tc>
              <w:tc>
                <w:tcPr>
                  <w:tcW w:w="1313" w:type="dxa"/>
                  <w:hideMark/>
                </w:tcPr>
                <w:p w14:paraId="302CEE44" w14:textId="77777777" w:rsidR="00E028D5" w:rsidRPr="0030755E" w:rsidRDefault="00E028D5" w:rsidP="00D45075">
                  <w:pPr>
                    <w:framePr w:hSpace="180" w:wrap="around" w:vAnchor="text" w:hAnchor="page" w:x="491" w:y="263"/>
                    <w:jc w:val="both"/>
                    <w:rPr>
                      <w:b/>
                      <w:bCs/>
                      <w:sz w:val="24"/>
                      <w:szCs w:val="24"/>
                    </w:rPr>
                  </w:pPr>
                </w:p>
              </w:tc>
            </w:tr>
          </w:tbl>
          <w:p w14:paraId="442A414D" w14:textId="687E5E3B" w:rsidR="00E028D5" w:rsidRPr="0030755E" w:rsidRDefault="00E028D5" w:rsidP="00E028D5">
            <w:pPr>
              <w:pStyle w:val="a4"/>
              <w:spacing w:before="0" w:beforeAutospacing="0" w:after="0" w:afterAutospacing="0"/>
              <w:jc w:val="both"/>
              <w:rPr>
                <w:b/>
                <w:bCs/>
              </w:rPr>
            </w:pPr>
            <w:r w:rsidRPr="0030755E">
              <w:rPr>
                <w:b/>
                <w:bCs/>
              </w:rPr>
              <w:t>      Окончательная дата и время представления заявок на участие в тендере, приведенных потенциальными поставщиками в соответствие с квалификационными требованиями и требованиями тендерной документации: не менее 7-ми рабочих дней со дня подписания протокола предварительного допуска.</w:t>
            </w:r>
            <w:r w:rsidRPr="0030755E">
              <w:rPr>
                <w:rFonts w:eastAsiaTheme="minorHAnsi"/>
                <w:b/>
                <w:bCs/>
                <w:lang w:eastAsia="en-US"/>
              </w:rPr>
              <w:t xml:space="preserve">  </w:t>
            </w:r>
          </w:p>
        </w:tc>
        <w:tc>
          <w:tcPr>
            <w:tcW w:w="5387" w:type="dxa"/>
          </w:tcPr>
          <w:p w14:paraId="2417F161" w14:textId="2C4C8A24" w:rsidR="00E028D5" w:rsidRPr="0030755E" w:rsidRDefault="00E028D5" w:rsidP="00E028D5">
            <w:pPr>
              <w:pStyle w:val="a4"/>
              <w:shd w:val="clear" w:color="auto" w:fill="FFFFFF"/>
              <w:spacing w:before="0" w:beforeAutospacing="0" w:after="0" w:afterAutospacing="0"/>
              <w:ind w:firstLine="459"/>
              <w:jc w:val="both"/>
              <w:textAlignment w:val="baseline"/>
              <w:rPr>
                <w:b/>
                <w:bCs/>
                <w:lang w:val="kk-KZ"/>
              </w:rPr>
            </w:pPr>
            <w:proofErr w:type="spellStart"/>
            <w:r w:rsidRPr="0030755E">
              <w:rPr>
                <w:b/>
                <w:bCs/>
                <w:lang w:val="kk-KZ"/>
              </w:rPr>
              <w:lastRenderedPageBreak/>
              <w:t>Исключить</w:t>
            </w:r>
            <w:proofErr w:type="spellEnd"/>
          </w:p>
        </w:tc>
        <w:tc>
          <w:tcPr>
            <w:tcW w:w="3260" w:type="dxa"/>
          </w:tcPr>
          <w:p w14:paraId="4593D7E0" w14:textId="0649B2F8" w:rsidR="00E028D5" w:rsidRPr="0030755E" w:rsidRDefault="00E6168F" w:rsidP="00E028D5">
            <w:pPr>
              <w:ind w:firstLine="312"/>
              <w:jc w:val="both"/>
              <w:rPr>
                <w:rFonts w:ascii="Times New Roman" w:hAnsi="Times New Roman" w:cs="Times New Roman"/>
                <w:spacing w:val="2"/>
                <w:sz w:val="24"/>
                <w:szCs w:val="24"/>
              </w:rPr>
            </w:pPr>
            <w:r w:rsidRPr="0030755E">
              <w:rPr>
                <w:rFonts w:ascii="Times New Roman" w:hAnsi="Times New Roman" w:cs="Times New Roman"/>
                <w:spacing w:val="2"/>
                <w:sz w:val="24"/>
                <w:szCs w:val="24"/>
              </w:rPr>
              <w:t>В рамках унификации подходов и процедур закупок квазигосударственного и государственных закупок в рамках поручения Администрации Президента от 2 января 2025 года № 8018 ПАБ-20.</w:t>
            </w:r>
          </w:p>
        </w:tc>
      </w:tr>
      <w:tr w:rsidR="0030755E" w:rsidRPr="0030755E" w14:paraId="5FD2CA1B" w14:textId="77777777" w:rsidTr="00863FAD">
        <w:trPr>
          <w:trHeight w:val="70"/>
        </w:trPr>
        <w:tc>
          <w:tcPr>
            <w:tcW w:w="16013" w:type="dxa"/>
            <w:gridSpan w:val="5"/>
          </w:tcPr>
          <w:p w14:paraId="351C5BAB" w14:textId="0384057E" w:rsidR="00E028D5" w:rsidRPr="0030755E" w:rsidRDefault="00E028D5" w:rsidP="00E028D5">
            <w:pPr>
              <w:ind w:firstLine="421"/>
              <w:jc w:val="center"/>
              <w:rPr>
                <w:rFonts w:ascii="Times New Roman" w:eastAsia="Times New Roman" w:hAnsi="Times New Roman" w:cs="Times New Roman"/>
                <w:b/>
                <w:bCs/>
                <w:sz w:val="24"/>
                <w:szCs w:val="24"/>
              </w:rPr>
            </w:pPr>
            <w:r w:rsidRPr="0030755E">
              <w:rPr>
                <w:rFonts w:ascii="Times New Roman" w:eastAsia="Times New Roman" w:hAnsi="Times New Roman" w:cs="Times New Roman"/>
                <w:b/>
                <w:bCs/>
                <w:sz w:val="24"/>
                <w:szCs w:val="24"/>
              </w:rPr>
              <w:lastRenderedPageBreak/>
              <w:t>Приказ Министра финансов Республики Казахстан от 7 октября 2024 года № 671</w:t>
            </w:r>
          </w:p>
          <w:p w14:paraId="4CF4A10A" w14:textId="1BF58537" w:rsidR="00E028D5" w:rsidRPr="0030755E" w:rsidRDefault="00E028D5" w:rsidP="00E028D5">
            <w:pPr>
              <w:ind w:firstLine="312"/>
              <w:jc w:val="center"/>
              <w:rPr>
                <w:rFonts w:ascii="Times New Roman" w:hAnsi="Times New Roman" w:cs="Times New Roman"/>
                <w:spacing w:val="2"/>
                <w:sz w:val="24"/>
                <w:szCs w:val="24"/>
              </w:rPr>
            </w:pPr>
            <w:r w:rsidRPr="0030755E">
              <w:rPr>
                <w:rFonts w:ascii="Times New Roman" w:eastAsia="Times New Roman" w:hAnsi="Times New Roman" w:cs="Times New Roman"/>
                <w:b/>
                <w:bCs/>
                <w:sz w:val="24"/>
                <w:szCs w:val="24"/>
              </w:rPr>
              <w:t>«Об утверждении Правил осуществления государственных закупок с применением особого порядка»</w:t>
            </w:r>
          </w:p>
        </w:tc>
      </w:tr>
      <w:tr w:rsidR="0030755E" w:rsidRPr="0030755E" w14:paraId="51B66E88" w14:textId="77777777" w:rsidTr="00863FAD">
        <w:trPr>
          <w:trHeight w:val="70"/>
        </w:trPr>
        <w:tc>
          <w:tcPr>
            <w:tcW w:w="16013" w:type="dxa"/>
            <w:gridSpan w:val="5"/>
          </w:tcPr>
          <w:p w14:paraId="6F8B6534" w14:textId="35045D82" w:rsidR="00E028D5" w:rsidRPr="0030755E" w:rsidRDefault="00E028D5" w:rsidP="00E028D5">
            <w:pPr>
              <w:ind w:firstLine="312"/>
              <w:jc w:val="center"/>
              <w:rPr>
                <w:rFonts w:ascii="Times New Roman" w:hAnsi="Times New Roman" w:cs="Times New Roman"/>
                <w:spacing w:val="2"/>
                <w:sz w:val="24"/>
                <w:szCs w:val="24"/>
              </w:rPr>
            </w:pPr>
            <w:r w:rsidRPr="0030755E">
              <w:rPr>
                <w:rFonts w:ascii="Times New Roman" w:eastAsia="Times New Roman" w:hAnsi="Times New Roman" w:cs="Times New Roman"/>
                <w:b/>
                <w:bCs/>
                <w:sz w:val="24"/>
                <w:szCs w:val="24"/>
              </w:rPr>
              <w:t>Правила осуществления государственных закупок с применением особого порядка</w:t>
            </w:r>
          </w:p>
        </w:tc>
      </w:tr>
      <w:tr w:rsidR="0030755E" w:rsidRPr="0030755E" w14:paraId="0F115073" w14:textId="77777777" w:rsidTr="00863FAD">
        <w:trPr>
          <w:trHeight w:val="70"/>
        </w:trPr>
        <w:tc>
          <w:tcPr>
            <w:tcW w:w="561" w:type="dxa"/>
          </w:tcPr>
          <w:p w14:paraId="5EBB2DF2" w14:textId="77777777" w:rsidR="00E028D5" w:rsidRPr="0030755E" w:rsidRDefault="00E028D5" w:rsidP="00E028D5">
            <w:pPr>
              <w:pStyle w:val="af0"/>
              <w:numPr>
                <w:ilvl w:val="0"/>
                <w:numId w:val="15"/>
              </w:numPr>
              <w:jc w:val="both"/>
              <w:rPr>
                <w:rFonts w:ascii="Times New Roman" w:hAnsi="Times New Roman" w:cs="Times New Roman"/>
                <w:sz w:val="24"/>
                <w:szCs w:val="24"/>
              </w:rPr>
            </w:pPr>
            <w:bookmarkStart w:id="27" w:name="_Hlk209193518"/>
          </w:p>
        </w:tc>
        <w:tc>
          <w:tcPr>
            <w:tcW w:w="1847" w:type="dxa"/>
          </w:tcPr>
          <w:p w14:paraId="4DDE9540" w14:textId="08244367" w:rsidR="00E028D5" w:rsidRPr="0030755E" w:rsidRDefault="00E028D5" w:rsidP="00E028D5">
            <w:pPr>
              <w:jc w:val="center"/>
              <w:rPr>
                <w:rFonts w:ascii="Times New Roman" w:hAnsi="Times New Roman" w:cs="Times New Roman"/>
                <w:b/>
                <w:bCs/>
                <w:sz w:val="24"/>
                <w:szCs w:val="24"/>
                <w:lang w:val="kk-KZ"/>
              </w:rPr>
            </w:pPr>
            <w:r w:rsidRPr="0030755E">
              <w:rPr>
                <w:rFonts w:ascii="Times New Roman" w:hAnsi="Times New Roman" w:cs="Times New Roman"/>
                <w:spacing w:val="2"/>
                <w:sz w:val="24"/>
                <w:szCs w:val="24"/>
              </w:rPr>
              <w:t>Приложение 11 к Правилам</w:t>
            </w:r>
          </w:p>
        </w:tc>
        <w:tc>
          <w:tcPr>
            <w:tcW w:w="4958" w:type="dxa"/>
          </w:tcPr>
          <w:p w14:paraId="723A76D2" w14:textId="77777777" w:rsidR="00E028D5" w:rsidRPr="0030755E" w:rsidRDefault="00E028D5" w:rsidP="00E028D5">
            <w:pPr>
              <w:ind w:left="2023" w:hanging="3"/>
              <w:jc w:val="center"/>
              <w:rPr>
                <w:rFonts w:ascii="Times New Roman" w:hAnsi="Times New Roman"/>
                <w:sz w:val="24"/>
                <w:szCs w:val="24"/>
              </w:rPr>
            </w:pPr>
            <w:r w:rsidRPr="0030755E">
              <w:rPr>
                <w:rFonts w:ascii="Times New Roman" w:hAnsi="Times New Roman"/>
                <w:sz w:val="24"/>
                <w:szCs w:val="24"/>
              </w:rPr>
              <w:t>Приложение 11</w:t>
            </w:r>
          </w:p>
          <w:p w14:paraId="47ED3D2A" w14:textId="77777777" w:rsidR="00E028D5" w:rsidRPr="0030755E" w:rsidRDefault="00E028D5" w:rsidP="00E028D5">
            <w:pPr>
              <w:ind w:left="2023" w:hanging="145"/>
              <w:jc w:val="center"/>
              <w:rPr>
                <w:rFonts w:ascii="Times New Roman" w:hAnsi="Times New Roman"/>
                <w:sz w:val="24"/>
                <w:szCs w:val="24"/>
              </w:rPr>
            </w:pPr>
            <w:r w:rsidRPr="0030755E">
              <w:rPr>
                <w:rFonts w:ascii="Times New Roman" w:hAnsi="Times New Roman"/>
                <w:sz w:val="24"/>
                <w:szCs w:val="24"/>
              </w:rPr>
              <w:t xml:space="preserve">к </w:t>
            </w:r>
            <w:hyperlink r:id="rId12" w:tooltip="Приказ Министра финансов Республики Казахстан от 7 октября 2024 года № 671 " w:history="1">
              <w:r w:rsidRPr="0030755E">
                <w:rPr>
                  <w:rStyle w:val="a6"/>
                  <w:rFonts w:ascii="Times New Roman" w:hAnsi="Times New Roman" w:cs="Times New Roman"/>
                  <w:color w:val="auto"/>
                  <w:sz w:val="24"/>
                  <w:szCs w:val="24"/>
                  <w:u w:val="none"/>
                </w:rPr>
                <w:t>Правилам</w:t>
              </w:r>
            </w:hyperlink>
            <w:r w:rsidRPr="0030755E">
              <w:rPr>
                <w:rFonts w:ascii="Times New Roman" w:hAnsi="Times New Roman"/>
                <w:sz w:val="24"/>
                <w:szCs w:val="24"/>
              </w:rPr>
              <w:t xml:space="preserve"> осуществления</w:t>
            </w:r>
          </w:p>
          <w:p w14:paraId="73505D3B" w14:textId="77777777" w:rsidR="00E028D5" w:rsidRPr="0030755E" w:rsidRDefault="00E028D5" w:rsidP="00E028D5">
            <w:pPr>
              <w:ind w:left="2023" w:hanging="3"/>
              <w:jc w:val="center"/>
              <w:rPr>
                <w:rFonts w:ascii="Times New Roman" w:hAnsi="Times New Roman"/>
                <w:sz w:val="24"/>
                <w:szCs w:val="24"/>
              </w:rPr>
            </w:pPr>
            <w:r w:rsidRPr="0030755E">
              <w:rPr>
                <w:rFonts w:ascii="Times New Roman" w:hAnsi="Times New Roman"/>
                <w:sz w:val="24"/>
                <w:szCs w:val="24"/>
              </w:rPr>
              <w:t>государственных закупок</w:t>
            </w:r>
          </w:p>
          <w:p w14:paraId="6D158CA1" w14:textId="77777777" w:rsidR="00E028D5" w:rsidRPr="0030755E" w:rsidRDefault="00E028D5" w:rsidP="00E028D5">
            <w:pPr>
              <w:ind w:left="2023" w:hanging="3"/>
              <w:jc w:val="center"/>
              <w:rPr>
                <w:rFonts w:ascii="Times New Roman" w:hAnsi="Times New Roman"/>
                <w:sz w:val="24"/>
                <w:szCs w:val="24"/>
              </w:rPr>
            </w:pPr>
            <w:r w:rsidRPr="0030755E">
              <w:rPr>
                <w:rFonts w:ascii="Times New Roman" w:hAnsi="Times New Roman"/>
                <w:sz w:val="24"/>
                <w:szCs w:val="24"/>
              </w:rPr>
              <w:t>с применением особого</w:t>
            </w:r>
          </w:p>
          <w:p w14:paraId="6EC0E16A" w14:textId="77777777" w:rsidR="00E028D5" w:rsidRPr="0030755E" w:rsidRDefault="00E028D5" w:rsidP="00E028D5">
            <w:pPr>
              <w:ind w:left="2023" w:hanging="3"/>
              <w:jc w:val="center"/>
              <w:rPr>
                <w:rFonts w:ascii="Times New Roman" w:hAnsi="Times New Roman"/>
                <w:sz w:val="24"/>
                <w:szCs w:val="24"/>
              </w:rPr>
            </w:pPr>
            <w:r w:rsidRPr="0030755E">
              <w:rPr>
                <w:rFonts w:ascii="Times New Roman" w:hAnsi="Times New Roman"/>
                <w:sz w:val="24"/>
                <w:szCs w:val="24"/>
              </w:rPr>
              <w:t>порядка</w:t>
            </w:r>
          </w:p>
          <w:p w14:paraId="7894931E" w14:textId="77777777" w:rsidR="00E028D5" w:rsidRPr="0030755E" w:rsidRDefault="00E028D5" w:rsidP="00E028D5">
            <w:pPr>
              <w:ind w:firstLine="322"/>
              <w:jc w:val="both"/>
              <w:rPr>
                <w:rFonts w:ascii="Times New Roman" w:hAnsi="Times New Roman"/>
                <w:sz w:val="24"/>
                <w:szCs w:val="24"/>
              </w:rPr>
            </w:pPr>
          </w:p>
          <w:p w14:paraId="1506B317" w14:textId="77777777" w:rsidR="00E028D5" w:rsidRPr="0030755E" w:rsidRDefault="00E028D5" w:rsidP="00E028D5">
            <w:pPr>
              <w:ind w:firstLine="322"/>
              <w:jc w:val="both"/>
              <w:rPr>
                <w:rFonts w:ascii="Times New Roman" w:hAnsi="Times New Roman"/>
                <w:sz w:val="24"/>
                <w:szCs w:val="24"/>
              </w:rPr>
            </w:pPr>
            <w:r w:rsidRPr="0030755E">
              <w:rPr>
                <w:rFonts w:ascii="Times New Roman" w:hAnsi="Times New Roman"/>
                <w:sz w:val="24"/>
                <w:szCs w:val="24"/>
              </w:rPr>
              <w:t>Критерии выбора поставщика услуг питания</w:t>
            </w:r>
          </w:p>
          <w:p w14:paraId="3D1131ED" w14:textId="77777777" w:rsidR="00E028D5" w:rsidRPr="0030755E" w:rsidRDefault="00E028D5" w:rsidP="00E028D5">
            <w:pPr>
              <w:ind w:firstLine="322"/>
              <w:jc w:val="both"/>
              <w:rPr>
                <w:rFonts w:ascii="Times New Roman" w:hAnsi="Times New Roman"/>
                <w:sz w:val="24"/>
                <w:szCs w:val="24"/>
              </w:rPr>
            </w:pPr>
          </w:p>
          <w:tbl>
            <w:tblPr>
              <w:tblW w:w="502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0"/>
              <w:gridCol w:w="1561"/>
              <w:gridCol w:w="720"/>
              <w:gridCol w:w="851"/>
              <w:gridCol w:w="1573"/>
            </w:tblGrid>
            <w:tr w:rsidR="0030755E" w:rsidRPr="0030755E" w14:paraId="4C1EA7D5" w14:textId="77777777" w:rsidTr="00914E1A">
              <w:trPr>
                <w:trHeight w:val="144"/>
                <w:jc w:val="center"/>
              </w:trPr>
              <w:tc>
                <w:tcPr>
                  <w:tcW w:w="320" w:type="dxa"/>
                  <w:tcBorders>
                    <w:top w:val="single" w:sz="4" w:space="0" w:color="000000"/>
                    <w:left w:val="single" w:sz="4" w:space="0" w:color="000000"/>
                    <w:bottom w:val="single" w:sz="4" w:space="0" w:color="000000"/>
                    <w:right w:val="single" w:sz="4" w:space="0" w:color="000000"/>
                  </w:tcBorders>
                  <w:hideMark/>
                </w:tcPr>
                <w:p w14:paraId="57B53041" w14:textId="77777777" w:rsidR="00E028D5" w:rsidRPr="0030755E" w:rsidRDefault="00E028D5" w:rsidP="00D45075">
                  <w:pPr>
                    <w:framePr w:hSpace="180" w:wrap="around" w:vAnchor="text" w:hAnchor="page" w:x="491" w:y="263"/>
                    <w:spacing w:after="0" w:line="240" w:lineRule="auto"/>
                    <w:jc w:val="center"/>
                    <w:rPr>
                      <w:rFonts w:ascii="Times New Roman" w:eastAsia="Calibri" w:hAnsi="Times New Roman"/>
                    </w:rPr>
                  </w:pPr>
                  <w:r w:rsidRPr="0030755E">
                    <w:rPr>
                      <w:rFonts w:ascii="Times New Roman" w:eastAsia="Calibri" w:hAnsi="Times New Roman"/>
                    </w:rPr>
                    <w:t>п/п</w:t>
                  </w:r>
                </w:p>
              </w:tc>
              <w:tc>
                <w:tcPr>
                  <w:tcW w:w="1561" w:type="dxa"/>
                  <w:tcBorders>
                    <w:top w:val="single" w:sz="4" w:space="0" w:color="000000"/>
                    <w:left w:val="single" w:sz="4" w:space="0" w:color="000000"/>
                    <w:bottom w:val="single" w:sz="4" w:space="0" w:color="000000"/>
                    <w:right w:val="single" w:sz="4" w:space="0" w:color="000000"/>
                  </w:tcBorders>
                  <w:hideMark/>
                </w:tcPr>
                <w:p w14:paraId="5D0921AD" w14:textId="77777777" w:rsidR="00E028D5" w:rsidRPr="0030755E" w:rsidRDefault="00E028D5" w:rsidP="00D45075">
                  <w:pPr>
                    <w:framePr w:hSpace="180" w:wrap="around" w:vAnchor="text" w:hAnchor="page" w:x="491" w:y="263"/>
                    <w:spacing w:after="0" w:line="240" w:lineRule="auto"/>
                    <w:rPr>
                      <w:rFonts w:ascii="Times New Roman" w:eastAsia="Calibri" w:hAnsi="Times New Roman"/>
                    </w:rPr>
                  </w:pPr>
                  <w:r w:rsidRPr="0030755E">
                    <w:rPr>
                      <w:rFonts w:ascii="Times New Roman" w:eastAsia="Calibri" w:hAnsi="Times New Roman"/>
                    </w:rPr>
                    <w:t>Критерии</w:t>
                  </w:r>
                </w:p>
              </w:tc>
              <w:tc>
                <w:tcPr>
                  <w:tcW w:w="1571" w:type="dxa"/>
                  <w:gridSpan w:val="2"/>
                  <w:tcBorders>
                    <w:top w:val="single" w:sz="4" w:space="0" w:color="000000"/>
                    <w:left w:val="single" w:sz="4" w:space="0" w:color="000000"/>
                    <w:bottom w:val="single" w:sz="4" w:space="0" w:color="000000"/>
                    <w:right w:val="single" w:sz="4" w:space="0" w:color="000000"/>
                  </w:tcBorders>
                  <w:hideMark/>
                </w:tcPr>
                <w:p w14:paraId="425DD18C" w14:textId="77777777" w:rsidR="00E028D5" w:rsidRPr="0030755E" w:rsidRDefault="00E028D5" w:rsidP="00D45075">
                  <w:pPr>
                    <w:framePr w:hSpace="180" w:wrap="around" w:vAnchor="text" w:hAnchor="page" w:x="491" w:y="263"/>
                    <w:spacing w:after="0" w:line="240" w:lineRule="auto"/>
                    <w:rPr>
                      <w:rFonts w:ascii="Times New Roman" w:eastAsia="Calibri" w:hAnsi="Times New Roman"/>
                    </w:rPr>
                  </w:pPr>
                  <w:r w:rsidRPr="0030755E">
                    <w:rPr>
                      <w:rFonts w:ascii="Times New Roman" w:eastAsia="Calibri" w:hAnsi="Times New Roman"/>
                    </w:rPr>
                    <w:t>Баллы</w:t>
                  </w:r>
                </w:p>
              </w:tc>
              <w:tc>
                <w:tcPr>
                  <w:tcW w:w="1573" w:type="dxa"/>
                  <w:tcBorders>
                    <w:top w:val="single" w:sz="4" w:space="0" w:color="000000"/>
                    <w:left w:val="single" w:sz="4" w:space="0" w:color="000000"/>
                    <w:bottom w:val="single" w:sz="4" w:space="0" w:color="000000"/>
                    <w:right w:val="single" w:sz="4" w:space="0" w:color="000000"/>
                  </w:tcBorders>
                  <w:hideMark/>
                </w:tcPr>
                <w:p w14:paraId="243CD0B0" w14:textId="77777777" w:rsidR="00E028D5" w:rsidRPr="0030755E" w:rsidRDefault="00E028D5" w:rsidP="00D45075">
                  <w:pPr>
                    <w:framePr w:hSpace="180" w:wrap="around" w:vAnchor="text" w:hAnchor="page" w:x="491" w:y="263"/>
                    <w:spacing w:after="0" w:line="240" w:lineRule="auto"/>
                    <w:rPr>
                      <w:rFonts w:ascii="Times New Roman" w:eastAsia="Calibri" w:hAnsi="Times New Roman"/>
                    </w:rPr>
                  </w:pPr>
                  <w:r w:rsidRPr="0030755E">
                    <w:rPr>
                      <w:rFonts w:ascii="Times New Roman" w:eastAsia="Calibri" w:hAnsi="Times New Roman"/>
                    </w:rPr>
                    <w:t>Подтверждающий документ</w:t>
                  </w:r>
                </w:p>
              </w:tc>
            </w:tr>
            <w:tr w:rsidR="0030755E" w:rsidRPr="0030755E" w14:paraId="3B7166B6" w14:textId="77777777" w:rsidTr="00914E1A">
              <w:trPr>
                <w:trHeight w:val="144"/>
                <w:jc w:val="center"/>
              </w:trPr>
              <w:tc>
                <w:tcPr>
                  <w:tcW w:w="320" w:type="dxa"/>
                  <w:tcBorders>
                    <w:top w:val="single" w:sz="4" w:space="0" w:color="000000"/>
                    <w:left w:val="single" w:sz="4" w:space="0" w:color="000000"/>
                    <w:bottom w:val="single" w:sz="4" w:space="0" w:color="000000"/>
                    <w:right w:val="single" w:sz="4" w:space="0" w:color="000000"/>
                  </w:tcBorders>
                  <w:hideMark/>
                </w:tcPr>
                <w:p w14:paraId="4F19838D" w14:textId="77777777" w:rsidR="00E028D5" w:rsidRPr="0030755E" w:rsidRDefault="00E028D5" w:rsidP="00D45075">
                  <w:pPr>
                    <w:framePr w:hSpace="180" w:wrap="around" w:vAnchor="text" w:hAnchor="page" w:x="491" w:y="263"/>
                    <w:spacing w:after="0" w:line="240" w:lineRule="auto"/>
                    <w:jc w:val="center"/>
                    <w:rPr>
                      <w:rFonts w:ascii="Times New Roman" w:eastAsia="Calibri" w:hAnsi="Times New Roman"/>
                    </w:rPr>
                  </w:pPr>
                  <w:r w:rsidRPr="0030755E">
                    <w:rPr>
                      <w:rFonts w:ascii="Times New Roman" w:eastAsia="Calibri" w:hAnsi="Times New Roman"/>
                    </w:rPr>
                    <w:t>1</w:t>
                  </w:r>
                </w:p>
              </w:tc>
              <w:tc>
                <w:tcPr>
                  <w:tcW w:w="1561" w:type="dxa"/>
                  <w:tcBorders>
                    <w:top w:val="single" w:sz="4" w:space="0" w:color="000000"/>
                    <w:left w:val="single" w:sz="4" w:space="0" w:color="000000"/>
                    <w:bottom w:val="single" w:sz="4" w:space="0" w:color="000000"/>
                    <w:right w:val="single" w:sz="4" w:space="0" w:color="000000"/>
                  </w:tcBorders>
                  <w:hideMark/>
                </w:tcPr>
                <w:p w14:paraId="20D884A7" w14:textId="77777777" w:rsidR="00E028D5" w:rsidRPr="0030755E" w:rsidRDefault="00E028D5" w:rsidP="00D45075">
                  <w:pPr>
                    <w:framePr w:hSpace="180" w:wrap="around" w:vAnchor="text" w:hAnchor="page" w:x="491" w:y="263"/>
                    <w:spacing w:after="0" w:line="240" w:lineRule="auto"/>
                    <w:jc w:val="center"/>
                    <w:rPr>
                      <w:rFonts w:ascii="Times New Roman" w:eastAsia="Calibri" w:hAnsi="Times New Roman"/>
                    </w:rPr>
                  </w:pPr>
                  <w:r w:rsidRPr="0030755E">
                    <w:rPr>
                      <w:rFonts w:ascii="Times New Roman" w:eastAsia="Calibri" w:hAnsi="Times New Roman"/>
                    </w:rPr>
                    <w:t>2</w:t>
                  </w:r>
                </w:p>
              </w:tc>
              <w:tc>
                <w:tcPr>
                  <w:tcW w:w="720" w:type="dxa"/>
                  <w:tcBorders>
                    <w:top w:val="single" w:sz="4" w:space="0" w:color="000000"/>
                    <w:left w:val="single" w:sz="4" w:space="0" w:color="000000"/>
                    <w:bottom w:val="single" w:sz="4" w:space="0" w:color="000000"/>
                    <w:right w:val="single" w:sz="4" w:space="0" w:color="000000"/>
                  </w:tcBorders>
                  <w:hideMark/>
                </w:tcPr>
                <w:p w14:paraId="2D65B8A3" w14:textId="77777777" w:rsidR="00E028D5" w:rsidRPr="0030755E" w:rsidRDefault="00E028D5" w:rsidP="00D45075">
                  <w:pPr>
                    <w:framePr w:hSpace="180" w:wrap="around" w:vAnchor="text" w:hAnchor="page" w:x="491" w:y="263"/>
                    <w:spacing w:after="0" w:line="240" w:lineRule="auto"/>
                    <w:jc w:val="center"/>
                    <w:rPr>
                      <w:rFonts w:ascii="Times New Roman" w:eastAsia="Calibri" w:hAnsi="Times New Roman"/>
                    </w:rPr>
                  </w:pPr>
                  <w:r w:rsidRPr="0030755E">
                    <w:rPr>
                      <w:rFonts w:ascii="Times New Roman" w:eastAsia="Calibri" w:hAnsi="Times New Roman"/>
                    </w:rPr>
                    <w:t>3</w:t>
                  </w:r>
                </w:p>
              </w:tc>
              <w:tc>
                <w:tcPr>
                  <w:tcW w:w="851" w:type="dxa"/>
                  <w:tcBorders>
                    <w:top w:val="single" w:sz="4" w:space="0" w:color="000000"/>
                    <w:left w:val="single" w:sz="4" w:space="0" w:color="000000"/>
                    <w:bottom w:val="single" w:sz="4" w:space="0" w:color="000000"/>
                    <w:right w:val="single" w:sz="4" w:space="0" w:color="000000"/>
                  </w:tcBorders>
                  <w:hideMark/>
                </w:tcPr>
                <w:p w14:paraId="32690102" w14:textId="77777777" w:rsidR="00E028D5" w:rsidRPr="0030755E" w:rsidRDefault="00E028D5" w:rsidP="00D45075">
                  <w:pPr>
                    <w:framePr w:hSpace="180" w:wrap="around" w:vAnchor="text" w:hAnchor="page" w:x="491" w:y="263"/>
                    <w:spacing w:after="0" w:line="240" w:lineRule="auto"/>
                    <w:jc w:val="center"/>
                    <w:rPr>
                      <w:rFonts w:ascii="Times New Roman" w:eastAsia="Calibri" w:hAnsi="Times New Roman"/>
                    </w:rPr>
                  </w:pPr>
                  <w:r w:rsidRPr="0030755E">
                    <w:rPr>
                      <w:rFonts w:ascii="Times New Roman" w:eastAsia="Calibri" w:hAnsi="Times New Roman"/>
                    </w:rPr>
                    <w:t>4</w:t>
                  </w:r>
                </w:p>
              </w:tc>
              <w:tc>
                <w:tcPr>
                  <w:tcW w:w="1573" w:type="dxa"/>
                  <w:tcBorders>
                    <w:top w:val="single" w:sz="4" w:space="0" w:color="000000"/>
                    <w:left w:val="single" w:sz="4" w:space="0" w:color="000000"/>
                    <w:bottom w:val="single" w:sz="4" w:space="0" w:color="000000"/>
                    <w:right w:val="single" w:sz="4" w:space="0" w:color="000000"/>
                  </w:tcBorders>
                  <w:hideMark/>
                </w:tcPr>
                <w:p w14:paraId="0158819F" w14:textId="77777777" w:rsidR="00E028D5" w:rsidRPr="0030755E" w:rsidRDefault="00E028D5" w:rsidP="00D45075">
                  <w:pPr>
                    <w:framePr w:hSpace="180" w:wrap="around" w:vAnchor="text" w:hAnchor="page" w:x="491" w:y="263"/>
                    <w:spacing w:after="0" w:line="240" w:lineRule="auto"/>
                    <w:jc w:val="center"/>
                    <w:rPr>
                      <w:rFonts w:ascii="Times New Roman" w:eastAsia="Calibri" w:hAnsi="Times New Roman"/>
                    </w:rPr>
                  </w:pPr>
                  <w:r w:rsidRPr="0030755E">
                    <w:rPr>
                      <w:rFonts w:ascii="Times New Roman" w:eastAsia="Calibri" w:hAnsi="Times New Roman"/>
                    </w:rPr>
                    <w:t>5</w:t>
                  </w:r>
                </w:p>
              </w:tc>
            </w:tr>
            <w:tr w:rsidR="0030755E" w:rsidRPr="0030755E" w14:paraId="7C15EA72" w14:textId="77777777" w:rsidTr="00914E1A">
              <w:trPr>
                <w:trHeight w:val="144"/>
                <w:jc w:val="center"/>
              </w:trPr>
              <w:tc>
                <w:tcPr>
                  <w:tcW w:w="320" w:type="dxa"/>
                  <w:vMerge w:val="restart"/>
                  <w:tcBorders>
                    <w:top w:val="single" w:sz="4" w:space="0" w:color="000000"/>
                    <w:left w:val="single" w:sz="4" w:space="0" w:color="000000"/>
                    <w:bottom w:val="single" w:sz="4" w:space="0" w:color="000000"/>
                    <w:right w:val="single" w:sz="4" w:space="0" w:color="000000"/>
                  </w:tcBorders>
                  <w:vAlign w:val="center"/>
                  <w:hideMark/>
                </w:tcPr>
                <w:p w14:paraId="087E2592" w14:textId="77777777" w:rsidR="00E028D5" w:rsidRPr="0030755E" w:rsidRDefault="00E028D5" w:rsidP="00D45075">
                  <w:pPr>
                    <w:framePr w:hSpace="180" w:wrap="around" w:vAnchor="text" w:hAnchor="page" w:x="491" w:y="263"/>
                    <w:spacing w:after="0" w:line="240" w:lineRule="auto"/>
                    <w:jc w:val="center"/>
                    <w:rPr>
                      <w:rFonts w:ascii="Times New Roman" w:eastAsia="Calibri" w:hAnsi="Times New Roman"/>
                    </w:rPr>
                  </w:pPr>
                  <w:r w:rsidRPr="0030755E">
                    <w:rPr>
                      <w:rFonts w:ascii="Times New Roman" w:eastAsia="Calibri" w:hAnsi="Times New Roman"/>
                    </w:rPr>
                    <w:t>1</w:t>
                  </w:r>
                </w:p>
              </w:tc>
              <w:tc>
                <w:tcPr>
                  <w:tcW w:w="1561" w:type="dxa"/>
                  <w:tcBorders>
                    <w:top w:val="single" w:sz="4" w:space="0" w:color="000000"/>
                    <w:left w:val="single" w:sz="4" w:space="0" w:color="000000"/>
                    <w:bottom w:val="single" w:sz="4" w:space="0" w:color="000000"/>
                    <w:right w:val="single" w:sz="4" w:space="0" w:color="000000"/>
                  </w:tcBorders>
                </w:tcPr>
                <w:p w14:paraId="6A73FB9F" w14:textId="77777777" w:rsidR="00E028D5" w:rsidRPr="0030755E" w:rsidRDefault="00E028D5" w:rsidP="00D45075">
                  <w:pPr>
                    <w:framePr w:hSpace="180" w:wrap="around" w:vAnchor="text" w:hAnchor="page" w:x="491" w:y="263"/>
                    <w:spacing w:after="0" w:line="240" w:lineRule="auto"/>
                    <w:rPr>
                      <w:rFonts w:ascii="Times New Roman" w:eastAsia="Calibri" w:hAnsi="Times New Roman"/>
                    </w:rPr>
                  </w:pPr>
                  <w:r w:rsidRPr="0030755E">
                    <w:rPr>
                      <w:rFonts w:ascii="Times New Roman" w:eastAsia="Calibri" w:hAnsi="Times New Roman"/>
                    </w:rPr>
                    <w:t xml:space="preserve">Серийное производство мясных продуктов питания (мясо </w:t>
                  </w:r>
                  <w:r w:rsidRPr="0030755E">
                    <w:rPr>
                      <w:rFonts w:ascii="Times New Roman" w:eastAsia="Calibri" w:hAnsi="Times New Roman"/>
                    </w:rPr>
                    <w:lastRenderedPageBreak/>
                    <w:t xml:space="preserve">говядины 1 категории, мясо птицы 1 категории (курица, индейка), колбаса </w:t>
                  </w:r>
                  <w:proofErr w:type="spellStart"/>
                  <w:r w:rsidRPr="0030755E">
                    <w:rPr>
                      <w:rFonts w:ascii="Times New Roman" w:eastAsia="Calibri" w:hAnsi="Times New Roman"/>
                    </w:rPr>
                    <w:t>полукопченая</w:t>
                  </w:r>
                  <w:proofErr w:type="spellEnd"/>
                  <w:r w:rsidRPr="0030755E">
                    <w:rPr>
                      <w:rFonts w:ascii="Times New Roman" w:eastAsia="Calibri" w:hAnsi="Times New Roman"/>
                    </w:rPr>
                    <w:t xml:space="preserve"> высшего сорта)</w:t>
                  </w:r>
                </w:p>
                <w:p w14:paraId="7E88FBB1" w14:textId="77777777" w:rsidR="00E028D5" w:rsidRPr="0030755E" w:rsidRDefault="00E028D5" w:rsidP="00D45075">
                  <w:pPr>
                    <w:framePr w:hSpace="180" w:wrap="around" w:vAnchor="text" w:hAnchor="page" w:x="491" w:y="263"/>
                    <w:spacing w:after="0" w:line="240" w:lineRule="auto"/>
                    <w:rPr>
                      <w:rFonts w:ascii="Times New Roman" w:eastAsia="Calibri" w:hAnsi="Times New Roman"/>
                    </w:rPr>
                  </w:pPr>
                </w:p>
              </w:tc>
              <w:tc>
                <w:tcPr>
                  <w:tcW w:w="720" w:type="dxa"/>
                  <w:tcBorders>
                    <w:top w:val="single" w:sz="4" w:space="0" w:color="000000"/>
                    <w:left w:val="single" w:sz="4" w:space="0" w:color="000000"/>
                    <w:bottom w:val="single" w:sz="4" w:space="0" w:color="000000"/>
                    <w:right w:val="single" w:sz="4" w:space="0" w:color="000000"/>
                  </w:tcBorders>
                  <w:hideMark/>
                </w:tcPr>
                <w:p w14:paraId="682CBBF2" w14:textId="77777777" w:rsidR="00E028D5" w:rsidRPr="0030755E" w:rsidRDefault="00E028D5" w:rsidP="00D45075">
                  <w:pPr>
                    <w:framePr w:hSpace="180" w:wrap="around" w:vAnchor="text" w:hAnchor="page" w:x="491" w:y="263"/>
                    <w:spacing w:after="0" w:line="240" w:lineRule="auto"/>
                    <w:ind w:right="-105"/>
                    <w:rPr>
                      <w:rFonts w:ascii="Times New Roman" w:eastAsia="Calibri" w:hAnsi="Times New Roman"/>
                    </w:rPr>
                  </w:pPr>
                  <w:r w:rsidRPr="0030755E">
                    <w:rPr>
                      <w:rFonts w:ascii="Times New Roman" w:hAnsi="Times New Roman"/>
                    </w:rPr>
                    <w:lastRenderedPageBreak/>
                    <w:t>отсутствует (0 баллов</w:t>
                  </w:r>
                  <w:r w:rsidRPr="0030755E">
                    <w:rPr>
                      <w:rFonts w:ascii="Times New Roman" w:eastAsia="Calibri" w:hAnsi="Times New Roman"/>
                    </w:rPr>
                    <w:t>)</w:t>
                  </w:r>
                </w:p>
              </w:tc>
              <w:tc>
                <w:tcPr>
                  <w:tcW w:w="851" w:type="dxa"/>
                  <w:tcBorders>
                    <w:top w:val="single" w:sz="4" w:space="0" w:color="000000"/>
                    <w:left w:val="single" w:sz="4" w:space="0" w:color="000000"/>
                    <w:bottom w:val="single" w:sz="4" w:space="0" w:color="000000"/>
                    <w:right w:val="single" w:sz="4" w:space="0" w:color="000000"/>
                  </w:tcBorders>
                  <w:hideMark/>
                </w:tcPr>
                <w:p w14:paraId="17331C7E" w14:textId="77777777" w:rsidR="00E028D5" w:rsidRPr="0030755E" w:rsidRDefault="00E028D5" w:rsidP="00D45075">
                  <w:pPr>
                    <w:framePr w:hSpace="180" w:wrap="around" w:vAnchor="text" w:hAnchor="page" w:x="491" w:y="263"/>
                    <w:spacing w:after="0" w:line="240" w:lineRule="auto"/>
                    <w:ind w:right="-108"/>
                    <w:rPr>
                      <w:rFonts w:ascii="Times New Roman" w:eastAsia="Calibri" w:hAnsi="Times New Roman"/>
                    </w:rPr>
                  </w:pPr>
                  <w:r w:rsidRPr="0030755E">
                    <w:rPr>
                      <w:rFonts w:ascii="Times New Roman" w:eastAsia="Calibri" w:hAnsi="Times New Roman"/>
                    </w:rPr>
                    <w:t>- один продукт - 1 балл</w:t>
                  </w:r>
                  <w:r w:rsidRPr="0030755E">
                    <w:rPr>
                      <w:rFonts w:ascii="Times New Roman" w:eastAsia="Calibri" w:hAnsi="Times New Roman"/>
                      <w:lang w:val="kk-KZ"/>
                    </w:rPr>
                    <w:t xml:space="preserve">       </w:t>
                  </w:r>
                  <w:r w:rsidRPr="0030755E">
                    <w:rPr>
                      <w:rFonts w:ascii="Times New Roman" w:eastAsia="Calibri" w:hAnsi="Times New Roman"/>
                    </w:rPr>
                    <w:t xml:space="preserve">- два </w:t>
                  </w:r>
                  <w:r w:rsidRPr="0030755E">
                    <w:rPr>
                      <w:rFonts w:ascii="Times New Roman" w:eastAsia="Calibri" w:hAnsi="Times New Roman"/>
                    </w:rPr>
                    <w:lastRenderedPageBreak/>
                    <w:t>вида продукта - 2 балла</w:t>
                  </w:r>
                  <w:r w:rsidRPr="0030755E">
                    <w:rPr>
                      <w:rFonts w:ascii="Times New Roman" w:eastAsia="Calibri" w:hAnsi="Times New Roman"/>
                      <w:lang w:val="kk-KZ"/>
                    </w:rPr>
                    <w:t xml:space="preserve">     </w:t>
                  </w:r>
                  <w:r w:rsidRPr="0030755E">
                    <w:rPr>
                      <w:rFonts w:ascii="Times New Roman" w:eastAsia="Calibri" w:hAnsi="Times New Roman"/>
                    </w:rPr>
                    <w:t>- три вида продукта - 3 балла</w:t>
                  </w:r>
                </w:p>
              </w:tc>
              <w:tc>
                <w:tcPr>
                  <w:tcW w:w="1573" w:type="dxa"/>
                  <w:tcBorders>
                    <w:top w:val="single" w:sz="4" w:space="0" w:color="000000"/>
                    <w:left w:val="single" w:sz="4" w:space="0" w:color="000000"/>
                    <w:bottom w:val="single" w:sz="4" w:space="0" w:color="000000"/>
                    <w:right w:val="single" w:sz="4" w:space="0" w:color="000000"/>
                  </w:tcBorders>
                  <w:hideMark/>
                </w:tcPr>
                <w:p w14:paraId="1ED8BEA1" w14:textId="77777777" w:rsidR="00E028D5" w:rsidRPr="0030755E" w:rsidRDefault="00E028D5" w:rsidP="00D45075">
                  <w:pPr>
                    <w:framePr w:hSpace="180" w:wrap="around" w:vAnchor="text" w:hAnchor="page" w:x="491" w:y="263"/>
                    <w:spacing w:after="0" w:line="240" w:lineRule="auto"/>
                    <w:rPr>
                      <w:rFonts w:ascii="Times New Roman" w:eastAsia="Calibri" w:hAnsi="Times New Roman"/>
                    </w:rPr>
                  </w:pPr>
                  <w:r w:rsidRPr="0030755E">
                    <w:rPr>
                      <w:rFonts w:ascii="Times New Roman" w:eastAsia="Calibri" w:hAnsi="Times New Roman"/>
                    </w:rPr>
                    <w:lastRenderedPageBreak/>
                    <w:t>Действующий</w:t>
                  </w:r>
                  <w:r w:rsidRPr="0030755E">
                    <w:rPr>
                      <w:rFonts w:ascii="Times New Roman" w:eastAsia="Calibri" w:hAnsi="Times New Roman"/>
                      <w:b/>
                      <w:bCs/>
                    </w:rPr>
                    <w:t xml:space="preserve"> «</w:t>
                  </w:r>
                  <w:r w:rsidRPr="0030755E">
                    <w:rPr>
                      <w:rFonts w:ascii="Times New Roman" w:eastAsia="Calibri" w:hAnsi="Times New Roman"/>
                    </w:rPr>
                    <w:t xml:space="preserve">Сертификат о происхождении товара </w:t>
                  </w:r>
                  <w:r w:rsidRPr="0030755E">
                    <w:rPr>
                      <w:rFonts w:ascii="Times New Roman" w:eastAsia="Calibri" w:hAnsi="Times New Roman"/>
                    </w:rPr>
                    <w:lastRenderedPageBreak/>
                    <w:t>форма «CT - KZ». Выдан на серийное производство товара (продуктов), применяемых в основной норме</w:t>
                  </w:r>
                </w:p>
              </w:tc>
            </w:tr>
            <w:tr w:rsidR="0030755E" w:rsidRPr="0030755E" w14:paraId="69643FEE" w14:textId="77777777" w:rsidTr="00914E1A">
              <w:trPr>
                <w:trHeight w:val="144"/>
                <w:jc w:val="center"/>
              </w:trPr>
              <w:tc>
                <w:tcPr>
                  <w:tcW w:w="320" w:type="dxa"/>
                  <w:vMerge/>
                  <w:tcBorders>
                    <w:top w:val="single" w:sz="4" w:space="0" w:color="000000"/>
                    <w:left w:val="single" w:sz="4" w:space="0" w:color="000000"/>
                    <w:bottom w:val="single" w:sz="4" w:space="0" w:color="000000"/>
                    <w:right w:val="single" w:sz="4" w:space="0" w:color="000000"/>
                  </w:tcBorders>
                  <w:vAlign w:val="center"/>
                  <w:hideMark/>
                </w:tcPr>
                <w:p w14:paraId="6FD00DF3" w14:textId="77777777" w:rsidR="00E028D5" w:rsidRPr="0030755E" w:rsidRDefault="00E028D5" w:rsidP="00D45075">
                  <w:pPr>
                    <w:framePr w:hSpace="180" w:wrap="around" w:vAnchor="text" w:hAnchor="page" w:x="491" w:y="263"/>
                    <w:spacing w:after="0"/>
                    <w:rPr>
                      <w:rFonts w:ascii="Times New Roman" w:eastAsia="Calibri" w:hAnsi="Times New Roman"/>
                    </w:rPr>
                  </w:pPr>
                </w:p>
              </w:tc>
              <w:tc>
                <w:tcPr>
                  <w:tcW w:w="1561" w:type="dxa"/>
                  <w:tcBorders>
                    <w:top w:val="single" w:sz="4" w:space="0" w:color="000000"/>
                    <w:left w:val="single" w:sz="4" w:space="0" w:color="000000"/>
                    <w:bottom w:val="single" w:sz="4" w:space="0" w:color="000000"/>
                    <w:right w:val="single" w:sz="4" w:space="0" w:color="000000"/>
                  </w:tcBorders>
                  <w:hideMark/>
                </w:tcPr>
                <w:p w14:paraId="1BB40AE8" w14:textId="77777777" w:rsidR="00E028D5" w:rsidRPr="0030755E" w:rsidRDefault="00E028D5" w:rsidP="00D45075">
                  <w:pPr>
                    <w:framePr w:hSpace="180" w:wrap="around" w:vAnchor="text" w:hAnchor="page" w:x="491" w:y="263"/>
                    <w:spacing w:after="0" w:line="240" w:lineRule="auto"/>
                    <w:rPr>
                      <w:rFonts w:ascii="Times New Roman" w:eastAsia="Calibri" w:hAnsi="Times New Roman"/>
                    </w:rPr>
                  </w:pPr>
                  <w:r w:rsidRPr="0030755E">
                    <w:rPr>
                      <w:rFonts w:ascii="Times New Roman" w:eastAsia="Calibri" w:hAnsi="Times New Roman"/>
                    </w:rPr>
                    <w:t xml:space="preserve">Производство партии мясных продуктов питания (мясо говядины 1 категории, мясо птицы 1 категории (курица, индейка), колбаса </w:t>
                  </w:r>
                  <w:proofErr w:type="spellStart"/>
                  <w:r w:rsidRPr="0030755E">
                    <w:rPr>
                      <w:rFonts w:ascii="Times New Roman" w:eastAsia="Calibri" w:hAnsi="Times New Roman"/>
                    </w:rPr>
                    <w:t>полукопченая</w:t>
                  </w:r>
                  <w:proofErr w:type="spellEnd"/>
                  <w:r w:rsidRPr="0030755E">
                    <w:rPr>
                      <w:rFonts w:ascii="Times New Roman" w:eastAsia="Calibri" w:hAnsi="Times New Roman"/>
                    </w:rPr>
                    <w:t xml:space="preserve"> высшего сорта)</w:t>
                  </w:r>
                </w:p>
              </w:tc>
              <w:tc>
                <w:tcPr>
                  <w:tcW w:w="720" w:type="dxa"/>
                  <w:tcBorders>
                    <w:top w:val="single" w:sz="4" w:space="0" w:color="000000"/>
                    <w:left w:val="single" w:sz="4" w:space="0" w:color="000000"/>
                    <w:bottom w:val="single" w:sz="4" w:space="0" w:color="000000"/>
                    <w:right w:val="single" w:sz="4" w:space="0" w:color="000000"/>
                  </w:tcBorders>
                  <w:hideMark/>
                </w:tcPr>
                <w:p w14:paraId="651321D9" w14:textId="77777777" w:rsidR="00E028D5" w:rsidRPr="0030755E" w:rsidRDefault="00E028D5" w:rsidP="00D45075">
                  <w:pPr>
                    <w:framePr w:hSpace="180" w:wrap="around" w:vAnchor="text" w:hAnchor="page" w:x="491" w:y="263"/>
                    <w:spacing w:after="0" w:line="240" w:lineRule="auto"/>
                    <w:ind w:right="-105"/>
                    <w:rPr>
                      <w:rFonts w:ascii="Times New Roman" w:eastAsia="Calibri" w:hAnsi="Times New Roman"/>
                    </w:rPr>
                  </w:pPr>
                  <w:r w:rsidRPr="0030755E">
                    <w:rPr>
                      <w:rFonts w:ascii="Times New Roman" w:eastAsia="Calibri" w:hAnsi="Times New Roman"/>
                    </w:rPr>
                    <w:t>отсутствует (0 баллов)</w:t>
                  </w:r>
                </w:p>
              </w:tc>
              <w:tc>
                <w:tcPr>
                  <w:tcW w:w="851" w:type="dxa"/>
                  <w:tcBorders>
                    <w:top w:val="single" w:sz="4" w:space="0" w:color="000000"/>
                    <w:left w:val="single" w:sz="4" w:space="0" w:color="000000"/>
                    <w:bottom w:val="single" w:sz="4" w:space="0" w:color="000000"/>
                    <w:right w:val="single" w:sz="4" w:space="0" w:color="000000"/>
                  </w:tcBorders>
                  <w:hideMark/>
                </w:tcPr>
                <w:p w14:paraId="2A066B2F" w14:textId="77777777" w:rsidR="00E028D5" w:rsidRPr="0030755E" w:rsidRDefault="00E028D5" w:rsidP="00D45075">
                  <w:pPr>
                    <w:framePr w:hSpace="180" w:wrap="around" w:vAnchor="text" w:hAnchor="page" w:x="491" w:y="263"/>
                    <w:spacing w:after="0" w:line="240" w:lineRule="auto"/>
                    <w:ind w:right="-108"/>
                    <w:rPr>
                      <w:rFonts w:ascii="Times New Roman" w:eastAsia="Calibri" w:hAnsi="Times New Roman"/>
                    </w:rPr>
                  </w:pPr>
                  <w:r w:rsidRPr="0030755E">
                    <w:rPr>
                      <w:rFonts w:ascii="Times New Roman" w:eastAsia="Calibri" w:hAnsi="Times New Roman"/>
                    </w:rPr>
                    <w:t>- один продукт - 0,5 балла</w:t>
                  </w:r>
                </w:p>
                <w:p w14:paraId="534AAC63" w14:textId="77777777" w:rsidR="00E028D5" w:rsidRPr="0030755E" w:rsidRDefault="00E028D5" w:rsidP="00D45075">
                  <w:pPr>
                    <w:framePr w:hSpace="180" w:wrap="around" w:vAnchor="text" w:hAnchor="page" w:x="491" w:y="263"/>
                    <w:spacing w:after="0" w:line="240" w:lineRule="auto"/>
                    <w:ind w:right="-108"/>
                    <w:rPr>
                      <w:rFonts w:ascii="Times New Roman" w:eastAsia="Calibri" w:hAnsi="Times New Roman"/>
                    </w:rPr>
                  </w:pPr>
                  <w:r w:rsidRPr="0030755E">
                    <w:rPr>
                      <w:rFonts w:ascii="Times New Roman" w:eastAsia="Calibri" w:hAnsi="Times New Roman"/>
                    </w:rPr>
                    <w:t>- два вида продукта - 1 балл      - три вида продукта - 1,5 балла</w:t>
                  </w:r>
                </w:p>
              </w:tc>
              <w:tc>
                <w:tcPr>
                  <w:tcW w:w="1573" w:type="dxa"/>
                  <w:tcBorders>
                    <w:top w:val="single" w:sz="4" w:space="0" w:color="000000"/>
                    <w:left w:val="single" w:sz="4" w:space="0" w:color="000000"/>
                    <w:bottom w:val="single" w:sz="4" w:space="0" w:color="000000"/>
                    <w:right w:val="single" w:sz="4" w:space="0" w:color="000000"/>
                  </w:tcBorders>
                  <w:hideMark/>
                </w:tcPr>
                <w:p w14:paraId="72C42249" w14:textId="77777777" w:rsidR="00E028D5" w:rsidRPr="0030755E" w:rsidRDefault="00E028D5" w:rsidP="00D45075">
                  <w:pPr>
                    <w:framePr w:hSpace="180" w:wrap="around" w:vAnchor="text" w:hAnchor="page" w:x="491" w:y="263"/>
                    <w:spacing w:after="0" w:line="240" w:lineRule="auto"/>
                    <w:rPr>
                      <w:rFonts w:ascii="Times New Roman" w:eastAsia="Calibri" w:hAnsi="Times New Roman"/>
                    </w:rPr>
                  </w:pPr>
                  <w:r w:rsidRPr="0030755E">
                    <w:rPr>
                      <w:rFonts w:ascii="Times New Roman" w:eastAsia="Calibri" w:hAnsi="Times New Roman"/>
                    </w:rPr>
                    <w:t>Действующий «Сертификат о происхождении товара форма «CT - KZ». Выдан на партию товара (продуктов), применяемых в основной норме.</w:t>
                  </w:r>
                </w:p>
              </w:tc>
            </w:tr>
            <w:tr w:rsidR="0030755E" w:rsidRPr="0030755E" w14:paraId="35493103" w14:textId="77777777" w:rsidTr="00914E1A">
              <w:trPr>
                <w:trHeight w:val="144"/>
                <w:jc w:val="center"/>
              </w:trPr>
              <w:tc>
                <w:tcPr>
                  <w:tcW w:w="320" w:type="dxa"/>
                  <w:vMerge w:val="restart"/>
                  <w:tcBorders>
                    <w:top w:val="single" w:sz="4" w:space="0" w:color="000000"/>
                    <w:left w:val="single" w:sz="4" w:space="0" w:color="000000"/>
                    <w:bottom w:val="single" w:sz="4" w:space="0" w:color="000000"/>
                    <w:right w:val="single" w:sz="4" w:space="0" w:color="000000"/>
                  </w:tcBorders>
                  <w:vAlign w:val="center"/>
                  <w:hideMark/>
                </w:tcPr>
                <w:p w14:paraId="45F57F94" w14:textId="77777777" w:rsidR="00E028D5" w:rsidRPr="0030755E" w:rsidRDefault="00E028D5" w:rsidP="00D45075">
                  <w:pPr>
                    <w:framePr w:hSpace="180" w:wrap="around" w:vAnchor="text" w:hAnchor="page" w:x="491" w:y="263"/>
                    <w:spacing w:after="0" w:line="240" w:lineRule="auto"/>
                    <w:jc w:val="center"/>
                    <w:rPr>
                      <w:rFonts w:ascii="Times New Roman" w:eastAsia="Calibri" w:hAnsi="Times New Roman"/>
                    </w:rPr>
                  </w:pPr>
                  <w:r w:rsidRPr="0030755E">
                    <w:rPr>
                      <w:rFonts w:ascii="Times New Roman" w:eastAsia="Calibri" w:hAnsi="Times New Roman"/>
                    </w:rPr>
                    <w:t>2</w:t>
                  </w:r>
                </w:p>
              </w:tc>
              <w:tc>
                <w:tcPr>
                  <w:tcW w:w="1561" w:type="dxa"/>
                  <w:tcBorders>
                    <w:top w:val="single" w:sz="4" w:space="0" w:color="000000"/>
                    <w:left w:val="single" w:sz="4" w:space="0" w:color="000000"/>
                    <w:bottom w:val="single" w:sz="4" w:space="0" w:color="000000"/>
                    <w:right w:val="single" w:sz="4" w:space="0" w:color="000000"/>
                  </w:tcBorders>
                </w:tcPr>
                <w:p w14:paraId="762C1CBD" w14:textId="77777777" w:rsidR="00E028D5" w:rsidRPr="0030755E" w:rsidRDefault="00E028D5" w:rsidP="00D45075">
                  <w:pPr>
                    <w:framePr w:hSpace="180" w:wrap="around" w:vAnchor="text" w:hAnchor="page" w:x="491" w:y="263"/>
                    <w:spacing w:after="0" w:line="240" w:lineRule="auto"/>
                    <w:rPr>
                      <w:rFonts w:ascii="Times New Roman" w:eastAsia="Calibri" w:hAnsi="Times New Roman"/>
                    </w:rPr>
                  </w:pPr>
                  <w:r w:rsidRPr="0030755E">
                    <w:rPr>
                      <w:rFonts w:ascii="Times New Roman" w:eastAsia="Calibri" w:hAnsi="Times New Roman"/>
                    </w:rPr>
                    <w:t>Серийное производство молочных продуктов питания (молоко коровье, жирность не менее 2,5 %, кефир, жирность не менее 2,5 %, сметана,</w:t>
                  </w:r>
                  <w:r w:rsidRPr="0030755E">
                    <w:rPr>
                      <w:rFonts w:ascii="Times New Roman" w:hAnsi="Times New Roman"/>
                    </w:rPr>
                    <w:t xml:space="preserve"> </w:t>
                  </w:r>
                  <w:r w:rsidRPr="0030755E">
                    <w:rPr>
                      <w:rFonts w:ascii="Times New Roman" w:eastAsia="Calibri" w:hAnsi="Times New Roman"/>
                    </w:rPr>
                    <w:t xml:space="preserve">жирность не менее 15 %, </w:t>
                  </w:r>
                  <w:r w:rsidRPr="0030755E">
                    <w:rPr>
                      <w:rFonts w:ascii="Times New Roman" w:eastAsia="Calibri" w:hAnsi="Times New Roman"/>
                    </w:rPr>
                    <w:lastRenderedPageBreak/>
                    <w:t>творог, жирность не менее 9 %, сыр сычужный твердый, масло коровье, доля животного жира не менее 72,5 %)</w:t>
                  </w:r>
                </w:p>
                <w:p w14:paraId="155785E9" w14:textId="77777777" w:rsidR="00E028D5" w:rsidRPr="0030755E" w:rsidRDefault="00E028D5" w:rsidP="00D45075">
                  <w:pPr>
                    <w:framePr w:hSpace="180" w:wrap="around" w:vAnchor="text" w:hAnchor="page" w:x="491" w:y="263"/>
                    <w:spacing w:after="0" w:line="240" w:lineRule="auto"/>
                    <w:rPr>
                      <w:rFonts w:ascii="Times New Roman" w:eastAsia="Calibri" w:hAnsi="Times New Roman"/>
                    </w:rPr>
                  </w:pPr>
                </w:p>
              </w:tc>
              <w:tc>
                <w:tcPr>
                  <w:tcW w:w="720" w:type="dxa"/>
                  <w:tcBorders>
                    <w:top w:val="single" w:sz="4" w:space="0" w:color="000000"/>
                    <w:left w:val="single" w:sz="4" w:space="0" w:color="000000"/>
                    <w:bottom w:val="single" w:sz="4" w:space="0" w:color="000000"/>
                    <w:right w:val="single" w:sz="4" w:space="0" w:color="000000"/>
                  </w:tcBorders>
                  <w:hideMark/>
                </w:tcPr>
                <w:p w14:paraId="59B8E9E0" w14:textId="77777777" w:rsidR="00E028D5" w:rsidRPr="0030755E" w:rsidRDefault="00E028D5" w:rsidP="00D45075">
                  <w:pPr>
                    <w:framePr w:hSpace="180" w:wrap="around" w:vAnchor="text" w:hAnchor="page" w:x="491" w:y="263"/>
                    <w:spacing w:after="0" w:line="240" w:lineRule="auto"/>
                    <w:ind w:right="-105"/>
                    <w:rPr>
                      <w:rFonts w:ascii="Times New Roman" w:eastAsia="Calibri" w:hAnsi="Times New Roman"/>
                    </w:rPr>
                  </w:pPr>
                  <w:r w:rsidRPr="0030755E">
                    <w:rPr>
                      <w:rFonts w:ascii="Times New Roman" w:eastAsia="Calibri" w:hAnsi="Times New Roman"/>
                    </w:rPr>
                    <w:lastRenderedPageBreak/>
                    <w:t>отсутствует (0 баллов)</w:t>
                  </w:r>
                </w:p>
              </w:tc>
              <w:tc>
                <w:tcPr>
                  <w:tcW w:w="851" w:type="dxa"/>
                  <w:tcBorders>
                    <w:top w:val="single" w:sz="4" w:space="0" w:color="000000"/>
                    <w:left w:val="single" w:sz="4" w:space="0" w:color="000000"/>
                    <w:bottom w:val="single" w:sz="4" w:space="0" w:color="000000"/>
                    <w:right w:val="single" w:sz="4" w:space="0" w:color="000000"/>
                  </w:tcBorders>
                  <w:hideMark/>
                </w:tcPr>
                <w:p w14:paraId="25F112FD" w14:textId="77777777" w:rsidR="00E028D5" w:rsidRPr="0030755E" w:rsidRDefault="00E028D5" w:rsidP="00D45075">
                  <w:pPr>
                    <w:framePr w:hSpace="180" w:wrap="around" w:vAnchor="text" w:hAnchor="page" w:x="491" w:y="263"/>
                    <w:spacing w:after="0" w:line="240" w:lineRule="auto"/>
                    <w:ind w:right="-108"/>
                    <w:rPr>
                      <w:rFonts w:ascii="Times New Roman" w:eastAsia="Calibri" w:hAnsi="Times New Roman"/>
                    </w:rPr>
                  </w:pPr>
                  <w:r w:rsidRPr="0030755E">
                    <w:rPr>
                      <w:rFonts w:ascii="Times New Roman" w:eastAsia="Calibri" w:hAnsi="Times New Roman"/>
                    </w:rPr>
                    <w:t>- один продукт - 0,5 балла</w:t>
                  </w:r>
                  <w:r w:rsidRPr="0030755E">
                    <w:rPr>
                      <w:rFonts w:ascii="Times New Roman" w:eastAsia="Calibri" w:hAnsi="Times New Roman"/>
                      <w:lang w:val="kk-KZ"/>
                    </w:rPr>
                    <w:t xml:space="preserve">   </w:t>
                  </w:r>
                  <w:r w:rsidRPr="0030755E">
                    <w:rPr>
                      <w:rFonts w:ascii="Times New Roman" w:eastAsia="Calibri" w:hAnsi="Times New Roman"/>
                    </w:rPr>
                    <w:t>- два вида продукта - 1 балл</w:t>
                  </w:r>
                  <w:r w:rsidRPr="0030755E">
                    <w:rPr>
                      <w:rFonts w:ascii="Times New Roman" w:eastAsia="Calibri" w:hAnsi="Times New Roman"/>
                      <w:lang w:val="kk-KZ"/>
                    </w:rPr>
                    <w:t xml:space="preserve">      </w:t>
                  </w:r>
                  <w:r w:rsidRPr="0030755E">
                    <w:rPr>
                      <w:rFonts w:ascii="Times New Roman" w:eastAsia="Calibri" w:hAnsi="Times New Roman"/>
                    </w:rPr>
                    <w:t xml:space="preserve">- три вида продукта - 1,5 </w:t>
                  </w:r>
                  <w:proofErr w:type="gramStart"/>
                  <w:r w:rsidRPr="0030755E">
                    <w:rPr>
                      <w:rFonts w:ascii="Times New Roman" w:eastAsia="Calibri" w:hAnsi="Times New Roman"/>
                    </w:rPr>
                    <w:t>балла</w:t>
                  </w:r>
                  <w:r w:rsidRPr="0030755E">
                    <w:rPr>
                      <w:rFonts w:ascii="Times New Roman" w:eastAsia="Calibri" w:hAnsi="Times New Roman"/>
                      <w:lang w:val="kk-KZ"/>
                    </w:rPr>
                    <w:t xml:space="preserve">  </w:t>
                  </w:r>
                  <w:r w:rsidRPr="0030755E">
                    <w:rPr>
                      <w:rFonts w:ascii="Times New Roman" w:eastAsia="Calibri" w:hAnsi="Times New Roman"/>
                    </w:rPr>
                    <w:t>-</w:t>
                  </w:r>
                  <w:proofErr w:type="gramEnd"/>
                  <w:r w:rsidRPr="0030755E">
                    <w:rPr>
                      <w:rFonts w:ascii="Times New Roman" w:eastAsia="Calibri" w:hAnsi="Times New Roman"/>
                    </w:rPr>
                    <w:t xml:space="preserve"> четыре </w:t>
                  </w:r>
                  <w:r w:rsidRPr="0030755E">
                    <w:rPr>
                      <w:rFonts w:ascii="Times New Roman" w:eastAsia="Calibri" w:hAnsi="Times New Roman"/>
                    </w:rPr>
                    <w:lastRenderedPageBreak/>
                    <w:t>вида</w:t>
                  </w:r>
                  <w:r w:rsidRPr="0030755E">
                    <w:rPr>
                      <w:rFonts w:ascii="Times New Roman" w:hAnsi="Times New Roman"/>
                    </w:rPr>
                    <w:t xml:space="preserve"> </w:t>
                  </w:r>
                  <w:r w:rsidRPr="0030755E">
                    <w:rPr>
                      <w:rFonts w:ascii="Times New Roman" w:eastAsia="Calibri" w:hAnsi="Times New Roman"/>
                    </w:rPr>
                    <w:t>продукта - 2 балла</w:t>
                  </w:r>
                  <w:r w:rsidRPr="0030755E">
                    <w:rPr>
                      <w:rFonts w:ascii="Times New Roman" w:eastAsia="Calibri" w:hAnsi="Times New Roman"/>
                      <w:lang w:val="kk-KZ"/>
                    </w:rPr>
                    <w:t xml:space="preserve">     </w:t>
                  </w:r>
                  <w:r w:rsidRPr="0030755E">
                    <w:rPr>
                      <w:rFonts w:ascii="Times New Roman" w:eastAsia="Calibri" w:hAnsi="Times New Roman"/>
                    </w:rPr>
                    <w:t>- пять видов продукта - 2,5 балла</w:t>
                  </w:r>
                  <w:r w:rsidRPr="0030755E">
                    <w:rPr>
                      <w:rFonts w:ascii="Times New Roman" w:eastAsia="Calibri" w:hAnsi="Times New Roman"/>
                      <w:lang w:val="kk-KZ"/>
                    </w:rPr>
                    <w:t xml:space="preserve">   </w:t>
                  </w:r>
                  <w:r w:rsidRPr="0030755E">
                    <w:rPr>
                      <w:rFonts w:ascii="Times New Roman" w:eastAsia="Calibri" w:hAnsi="Times New Roman"/>
                    </w:rPr>
                    <w:t>- шесть видов продукта - 3 балла</w:t>
                  </w:r>
                </w:p>
              </w:tc>
              <w:tc>
                <w:tcPr>
                  <w:tcW w:w="1573" w:type="dxa"/>
                  <w:tcBorders>
                    <w:top w:val="single" w:sz="4" w:space="0" w:color="000000"/>
                    <w:left w:val="single" w:sz="4" w:space="0" w:color="000000"/>
                    <w:bottom w:val="single" w:sz="4" w:space="0" w:color="000000"/>
                    <w:right w:val="single" w:sz="4" w:space="0" w:color="000000"/>
                  </w:tcBorders>
                  <w:hideMark/>
                </w:tcPr>
                <w:p w14:paraId="2C723ADE" w14:textId="77777777" w:rsidR="00E028D5" w:rsidRPr="0030755E" w:rsidRDefault="00E028D5" w:rsidP="00D45075">
                  <w:pPr>
                    <w:framePr w:hSpace="180" w:wrap="around" w:vAnchor="text" w:hAnchor="page" w:x="491" w:y="263"/>
                    <w:spacing w:after="0" w:line="240" w:lineRule="auto"/>
                    <w:rPr>
                      <w:rFonts w:ascii="Times New Roman" w:eastAsia="Calibri" w:hAnsi="Times New Roman"/>
                    </w:rPr>
                  </w:pPr>
                  <w:r w:rsidRPr="0030755E">
                    <w:rPr>
                      <w:rFonts w:ascii="Times New Roman" w:eastAsia="Calibri" w:hAnsi="Times New Roman"/>
                    </w:rPr>
                    <w:lastRenderedPageBreak/>
                    <w:t>Действующий «Сертификат о происхождении товара форма «CT - KZ». Выдан на серийное производство товара (продуктов), применяемых в</w:t>
                  </w:r>
                  <w:r w:rsidRPr="0030755E">
                    <w:rPr>
                      <w:rFonts w:ascii="Times New Roman" w:hAnsi="Times New Roman"/>
                    </w:rPr>
                    <w:t xml:space="preserve"> </w:t>
                  </w:r>
                  <w:r w:rsidRPr="0030755E">
                    <w:rPr>
                      <w:rFonts w:ascii="Times New Roman" w:eastAsia="Calibri" w:hAnsi="Times New Roman"/>
                    </w:rPr>
                    <w:t>основной норме</w:t>
                  </w:r>
                </w:p>
              </w:tc>
            </w:tr>
            <w:tr w:rsidR="0030755E" w:rsidRPr="0030755E" w14:paraId="7C6248E6" w14:textId="77777777" w:rsidTr="00914E1A">
              <w:trPr>
                <w:trHeight w:val="144"/>
                <w:jc w:val="center"/>
              </w:trPr>
              <w:tc>
                <w:tcPr>
                  <w:tcW w:w="320" w:type="dxa"/>
                  <w:vMerge/>
                  <w:tcBorders>
                    <w:top w:val="single" w:sz="4" w:space="0" w:color="000000"/>
                    <w:left w:val="single" w:sz="4" w:space="0" w:color="000000"/>
                    <w:bottom w:val="single" w:sz="4" w:space="0" w:color="000000"/>
                    <w:right w:val="single" w:sz="4" w:space="0" w:color="000000"/>
                  </w:tcBorders>
                  <w:vAlign w:val="center"/>
                  <w:hideMark/>
                </w:tcPr>
                <w:p w14:paraId="53EA1C2D" w14:textId="77777777" w:rsidR="00E028D5" w:rsidRPr="0030755E" w:rsidRDefault="00E028D5" w:rsidP="00D45075">
                  <w:pPr>
                    <w:framePr w:hSpace="180" w:wrap="around" w:vAnchor="text" w:hAnchor="page" w:x="491" w:y="263"/>
                    <w:spacing w:after="0"/>
                    <w:rPr>
                      <w:rFonts w:ascii="Times New Roman" w:eastAsia="Calibri" w:hAnsi="Times New Roman"/>
                    </w:rPr>
                  </w:pPr>
                </w:p>
              </w:tc>
              <w:tc>
                <w:tcPr>
                  <w:tcW w:w="1561" w:type="dxa"/>
                  <w:tcBorders>
                    <w:top w:val="single" w:sz="4" w:space="0" w:color="000000"/>
                    <w:left w:val="single" w:sz="4" w:space="0" w:color="000000"/>
                    <w:bottom w:val="single" w:sz="4" w:space="0" w:color="000000"/>
                    <w:right w:val="single" w:sz="4" w:space="0" w:color="000000"/>
                  </w:tcBorders>
                </w:tcPr>
                <w:p w14:paraId="5747CD40" w14:textId="77777777" w:rsidR="00E028D5" w:rsidRPr="0030755E" w:rsidRDefault="00E028D5" w:rsidP="00D45075">
                  <w:pPr>
                    <w:framePr w:hSpace="180" w:wrap="around" w:vAnchor="text" w:hAnchor="page" w:x="491" w:y="263"/>
                    <w:spacing w:after="0" w:line="240" w:lineRule="auto"/>
                    <w:rPr>
                      <w:rFonts w:ascii="Times New Roman" w:eastAsia="Calibri" w:hAnsi="Times New Roman"/>
                    </w:rPr>
                  </w:pPr>
                  <w:r w:rsidRPr="0030755E">
                    <w:rPr>
                      <w:rFonts w:ascii="Times New Roman" w:eastAsia="Calibri" w:hAnsi="Times New Roman"/>
                    </w:rPr>
                    <w:t xml:space="preserve">Производство партии молочных продуктов питания (молоко коровье, жирность не менее 2,5 %, кефир, жирность не менее 2,5 %, сметана, жирность не менее 15 %, творог, жирность не менее 9 %, сыр сычужный твердый, масло коровье, доля животного жира не менее 72,5 %) </w:t>
                  </w:r>
                </w:p>
                <w:p w14:paraId="789A0775" w14:textId="77777777" w:rsidR="00E028D5" w:rsidRPr="0030755E" w:rsidRDefault="00E028D5" w:rsidP="00D45075">
                  <w:pPr>
                    <w:framePr w:hSpace="180" w:wrap="around" w:vAnchor="text" w:hAnchor="page" w:x="491" w:y="263"/>
                    <w:spacing w:after="0" w:line="240" w:lineRule="auto"/>
                    <w:rPr>
                      <w:rFonts w:ascii="Times New Roman" w:eastAsia="Calibri" w:hAnsi="Times New Roman"/>
                    </w:rPr>
                  </w:pPr>
                </w:p>
              </w:tc>
              <w:tc>
                <w:tcPr>
                  <w:tcW w:w="720" w:type="dxa"/>
                  <w:tcBorders>
                    <w:top w:val="single" w:sz="4" w:space="0" w:color="000000"/>
                    <w:left w:val="single" w:sz="4" w:space="0" w:color="000000"/>
                    <w:bottom w:val="single" w:sz="4" w:space="0" w:color="000000"/>
                    <w:right w:val="single" w:sz="4" w:space="0" w:color="000000"/>
                  </w:tcBorders>
                  <w:hideMark/>
                </w:tcPr>
                <w:p w14:paraId="481D1355" w14:textId="77777777" w:rsidR="00E028D5" w:rsidRPr="0030755E" w:rsidRDefault="00E028D5" w:rsidP="00D45075">
                  <w:pPr>
                    <w:framePr w:hSpace="180" w:wrap="around" w:vAnchor="text" w:hAnchor="page" w:x="491" w:y="263"/>
                    <w:spacing w:after="0" w:line="240" w:lineRule="auto"/>
                    <w:ind w:right="-105"/>
                    <w:rPr>
                      <w:rFonts w:ascii="Times New Roman" w:eastAsia="Calibri" w:hAnsi="Times New Roman"/>
                    </w:rPr>
                  </w:pPr>
                  <w:r w:rsidRPr="0030755E">
                    <w:rPr>
                      <w:rFonts w:ascii="Times New Roman" w:eastAsia="Calibri" w:hAnsi="Times New Roman"/>
                    </w:rPr>
                    <w:t>отсутствует (0 баллов)</w:t>
                  </w:r>
                </w:p>
              </w:tc>
              <w:tc>
                <w:tcPr>
                  <w:tcW w:w="851" w:type="dxa"/>
                  <w:tcBorders>
                    <w:top w:val="single" w:sz="4" w:space="0" w:color="000000"/>
                    <w:left w:val="single" w:sz="4" w:space="0" w:color="000000"/>
                    <w:bottom w:val="single" w:sz="4" w:space="0" w:color="000000"/>
                    <w:right w:val="single" w:sz="4" w:space="0" w:color="000000"/>
                  </w:tcBorders>
                  <w:hideMark/>
                </w:tcPr>
                <w:p w14:paraId="1E7B7939" w14:textId="77777777" w:rsidR="00E028D5" w:rsidRPr="0030755E" w:rsidRDefault="00E028D5" w:rsidP="00D45075">
                  <w:pPr>
                    <w:framePr w:hSpace="180" w:wrap="around" w:vAnchor="text" w:hAnchor="page" w:x="491" w:y="263"/>
                    <w:spacing w:after="0" w:line="240" w:lineRule="auto"/>
                    <w:ind w:right="-108"/>
                    <w:rPr>
                      <w:rFonts w:ascii="Times New Roman" w:eastAsia="Calibri" w:hAnsi="Times New Roman"/>
                    </w:rPr>
                  </w:pPr>
                  <w:r w:rsidRPr="0030755E">
                    <w:rPr>
                      <w:rFonts w:ascii="Times New Roman" w:eastAsia="Calibri" w:hAnsi="Times New Roman"/>
                    </w:rPr>
                    <w:t>- один продукт - 0,25 балла</w:t>
                  </w:r>
                  <w:r w:rsidRPr="0030755E">
                    <w:rPr>
                      <w:rFonts w:ascii="Times New Roman" w:eastAsia="Calibri" w:hAnsi="Times New Roman"/>
                      <w:lang w:val="kk-KZ"/>
                    </w:rPr>
                    <w:t xml:space="preserve"> -</w:t>
                  </w:r>
                  <w:r w:rsidRPr="0030755E">
                    <w:rPr>
                      <w:rFonts w:ascii="Times New Roman" w:eastAsia="Calibri" w:hAnsi="Times New Roman"/>
                    </w:rPr>
                    <w:t xml:space="preserve"> два вида продукта - 0,5 балла</w:t>
                  </w:r>
                  <w:r w:rsidRPr="0030755E">
                    <w:rPr>
                      <w:rFonts w:ascii="Times New Roman" w:eastAsia="Calibri" w:hAnsi="Times New Roman"/>
                      <w:lang w:val="kk-KZ"/>
                    </w:rPr>
                    <w:t xml:space="preserve"> -</w:t>
                  </w:r>
                  <w:r w:rsidRPr="0030755E">
                    <w:rPr>
                      <w:rFonts w:ascii="Times New Roman" w:eastAsia="Calibri" w:hAnsi="Times New Roman"/>
                    </w:rPr>
                    <w:t xml:space="preserve"> три вида продукта - 0,75 балла</w:t>
                  </w:r>
                  <w:r w:rsidRPr="0030755E">
                    <w:rPr>
                      <w:rFonts w:ascii="Times New Roman" w:eastAsia="Calibri" w:hAnsi="Times New Roman"/>
                      <w:lang w:val="kk-KZ"/>
                    </w:rPr>
                    <w:t xml:space="preserve"> </w:t>
                  </w:r>
                  <w:r w:rsidRPr="0030755E">
                    <w:rPr>
                      <w:rFonts w:ascii="Times New Roman" w:eastAsia="Calibri" w:hAnsi="Times New Roman"/>
                    </w:rPr>
                    <w:t>- четыре вида продукта - 1 балл</w:t>
                  </w:r>
                  <w:r w:rsidRPr="0030755E">
                    <w:rPr>
                      <w:rFonts w:ascii="Times New Roman" w:eastAsia="Calibri" w:hAnsi="Times New Roman"/>
                      <w:lang w:val="kk-KZ"/>
                    </w:rPr>
                    <w:t xml:space="preserve">      </w:t>
                  </w:r>
                  <w:r w:rsidRPr="0030755E">
                    <w:rPr>
                      <w:rFonts w:ascii="Times New Roman" w:eastAsia="Calibri" w:hAnsi="Times New Roman"/>
                    </w:rPr>
                    <w:t>- пять видов продукта - 1,25 балла</w:t>
                  </w:r>
                  <w:r w:rsidRPr="0030755E">
                    <w:rPr>
                      <w:rFonts w:ascii="Times New Roman" w:eastAsia="Calibri" w:hAnsi="Times New Roman"/>
                      <w:lang w:val="kk-KZ"/>
                    </w:rPr>
                    <w:t xml:space="preserve"> </w:t>
                  </w:r>
                  <w:r w:rsidRPr="0030755E">
                    <w:rPr>
                      <w:rFonts w:ascii="Times New Roman" w:eastAsia="Calibri" w:hAnsi="Times New Roman"/>
                    </w:rPr>
                    <w:t xml:space="preserve">- шесть </w:t>
                  </w:r>
                  <w:r w:rsidRPr="0030755E">
                    <w:rPr>
                      <w:rFonts w:ascii="Times New Roman" w:eastAsia="Calibri" w:hAnsi="Times New Roman"/>
                    </w:rPr>
                    <w:lastRenderedPageBreak/>
                    <w:t>видов продукта - 1,5 балла</w:t>
                  </w:r>
                </w:p>
              </w:tc>
              <w:tc>
                <w:tcPr>
                  <w:tcW w:w="1573" w:type="dxa"/>
                  <w:tcBorders>
                    <w:top w:val="single" w:sz="4" w:space="0" w:color="000000"/>
                    <w:left w:val="single" w:sz="4" w:space="0" w:color="000000"/>
                    <w:bottom w:val="single" w:sz="4" w:space="0" w:color="000000"/>
                    <w:right w:val="single" w:sz="4" w:space="0" w:color="000000"/>
                  </w:tcBorders>
                  <w:hideMark/>
                </w:tcPr>
                <w:p w14:paraId="01E65547" w14:textId="77777777" w:rsidR="00E028D5" w:rsidRPr="0030755E" w:rsidRDefault="00E028D5" w:rsidP="00D45075">
                  <w:pPr>
                    <w:framePr w:hSpace="180" w:wrap="around" w:vAnchor="text" w:hAnchor="page" w:x="491" w:y="263"/>
                    <w:spacing w:after="0" w:line="240" w:lineRule="auto"/>
                    <w:rPr>
                      <w:rFonts w:ascii="Times New Roman" w:eastAsia="Calibri" w:hAnsi="Times New Roman"/>
                    </w:rPr>
                  </w:pPr>
                  <w:r w:rsidRPr="0030755E">
                    <w:rPr>
                      <w:rFonts w:ascii="Times New Roman" w:eastAsia="Calibri" w:hAnsi="Times New Roman"/>
                    </w:rPr>
                    <w:lastRenderedPageBreak/>
                    <w:t>Действующий «Сертификат о происхождении товара форма «CT - KZ». Выдан на партию товара (продуктов), применяемых в основной норме</w:t>
                  </w:r>
                </w:p>
              </w:tc>
            </w:tr>
            <w:tr w:rsidR="0030755E" w:rsidRPr="0030755E" w14:paraId="345B947A" w14:textId="77777777" w:rsidTr="00914E1A">
              <w:trPr>
                <w:trHeight w:val="144"/>
                <w:jc w:val="center"/>
              </w:trPr>
              <w:tc>
                <w:tcPr>
                  <w:tcW w:w="320" w:type="dxa"/>
                  <w:vMerge w:val="restart"/>
                  <w:tcBorders>
                    <w:top w:val="single" w:sz="4" w:space="0" w:color="000000"/>
                    <w:left w:val="single" w:sz="4" w:space="0" w:color="000000"/>
                    <w:bottom w:val="single" w:sz="4" w:space="0" w:color="000000"/>
                    <w:right w:val="single" w:sz="4" w:space="0" w:color="000000"/>
                  </w:tcBorders>
                  <w:vAlign w:val="center"/>
                  <w:hideMark/>
                </w:tcPr>
                <w:p w14:paraId="6193A407" w14:textId="77777777" w:rsidR="00E028D5" w:rsidRPr="0030755E" w:rsidRDefault="00E028D5" w:rsidP="00D45075">
                  <w:pPr>
                    <w:framePr w:hSpace="180" w:wrap="around" w:vAnchor="text" w:hAnchor="page" w:x="491" w:y="263"/>
                    <w:spacing w:after="0" w:line="240" w:lineRule="auto"/>
                    <w:jc w:val="center"/>
                    <w:rPr>
                      <w:rFonts w:ascii="Times New Roman" w:eastAsia="Calibri" w:hAnsi="Times New Roman"/>
                    </w:rPr>
                  </w:pPr>
                  <w:r w:rsidRPr="0030755E">
                    <w:rPr>
                      <w:rFonts w:ascii="Times New Roman" w:eastAsia="Calibri" w:hAnsi="Times New Roman"/>
                    </w:rPr>
                    <w:t>3</w:t>
                  </w:r>
                </w:p>
              </w:tc>
              <w:tc>
                <w:tcPr>
                  <w:tcW w:w="1561" w:type="dxa"/>
                  <w:tcBorders>
                    <w:top w:val="single" w:sz="4" w:space="0" w:color="000000"/>
                    <w:left w:val="single" w:sz="4" w:space="0" w:color="000000"/>
                    <w:bottom w:val="single" w:sz="4" w:space="0" w:color="000000"/>
                    <w:right w:val="single" w:sz="4" w:space="0" w:color="000000"/>
                  </w:tcBorders>
                </w:tcPr>
                <w:p w14:paraId="780896DA" w14:textId="77777777" w:rsidR="00E028D5" w:rsidRPr="0030755E" w:rsidRDefault="00E028D5" w:rsidP="00D45075">
                  <w:pPr>
                    <w:framePr w:hSpace="180" w:wrap="around" w:vAnchor="text" w:hAnchor="page" w:x="491" w:y="263"/>
                    <w:spacing w:after="0" w:line="240" w:lineRule="auto"/>
                    <w:rPr>
                      <w:rFonts w:ascii="Times New Roman" w:eastAsia="Calibri" w:hAnsi="Times New Roman"/>
                    </w:rPr>
                  </w:pPr>
                  <w:r w:rsidRPr="0030755E">
                    <w:rPr>
                      <w:rFonts w:ascii="Times New Roman" w:eastAsia="Calibri" w:hAnsi="Times New Roman"/>
                    </w:rPr>
                    <w:t xml:space="preserve">Серийное производство хлебобулочных изделий (хлеб пшеничный из муки 2 сорта, хлеб пшеничный из обогащенной муки 1 сорта) </w:t>
                  </w:r>
                </w:p>
                <w:p w14:paraId="7C902220" w14:textId="77777777" w:rsidR="00E028D5" w:rsidRPr="0030755E" w:rsidRDefault="00E028D5" w:rsidP="00D45075">
                  <w:pPr>
                    <w:framePr w:hSpace="180" w:wrap="around" w:vAnchor="text" w:hAnchor="page" w:x="491" w:y="263"/>
                    <w:spacing w:after="0" w:line="240" w:lineRule="auto"/>
                    <w:rPr>
                      <w:rFonts w:ascii="Times New Roman" w:eastAsia="Calibri" w:hAnsi="Times New Roman"/>
                    </w:rPr>
                  </w:pPr>
                </w:p>
              </w:tc>
              <w:tc>
                <w:tcPr>
                  <w:tcW w:w="720" w:type="dxa"/>
                  <w:tcBorders>
                    <w:top w:val="single" w:sz="4" w:space="0" w:color="000000"/>
                    <w:left w:val="single" w:sz="4" w:space="0" w:color="000000"/>
                    <w:bottom w:val="single" w:sz="4" w:space="0" w:color="000000"/>
                    <w:right w:val="single" w:sz="4" w:space="0" w:color="000000"/>
                  </w:tcBorders>
                  <w:hideMark/>
                </w:tcPr>
                <w:p w14:paraId="407A2C6C" w14:textId="77777777" w:rsidR="00E028D5" w:rsidRPr="0030755E" w:rsidRDefault="00E028D5" w:rsidP="00D45075">
                  <w:pPr>
                    <w:framePr w:hSpace="180" w:wrap="around" w:vAnchor="text" w:hAnchor="page" w:x="491" w:y="263"/>
                    <w:spacing w:after="0" w:line="240" w:lineRule="auto"/>
                    <w:ind w:right="-105"/>
                    <w:rPr>
                      <w:rFonts w:ascii="Times New Roman" w:eastAsia="Calibri" w:hAnsi="Times New Roman"/>
                    </w:rPr>
                  </w:pPr>
                  <w:r w:rsidRPr="0030755E">
                    <w:rPr>
                      <w:rFonts w:ascii="Times New Roman" w:eastAsia="Calibri" w:hAnsi="Times New Roman"/>
                    </w:rPr>
                    <w:t>отсутствует (0 баллов)</w:t>
                  </w:r>
                </w:p>
              </w:tc>
              <w:tc>
                <w:tcPr>
                  <w:tcW w:w="851" w:type="dxa"/>
                  <w:tcBorders>
                    <w:top w:val="single" w:sz="4" w:space="0" w:color="000000"/>
                    <w:left w:val="single" w:sz="4" w:space="0" w:color="000000"/>
                    <w:bottom w:val="single" w:sz="4" w:space="0" w:color="000000"/>
                    <w:right w:val="single" w:sz="4" w:space="0" w:color="000000"/>
                  </w:tcBorders>
                  <w:hideMark/>
                </w:tcPr>
                <w:p w14:paraId="2A06FC62" w14:textId="77777777" w:rsidR="00E028D5" w:rsidRPr="0030755E" w:rsidRDefault="00E028D5" w:rsidP="00D45075">
                  <w:pPr>
                    <w:framePr w:hSpace="180" w:wrap="around" w:vAnchor="text" w:hAnchor="page" w:x="491" w:y="263"/>
                    <w:spacing w:after="0" w:line="240" w:lineRule="auto"/>
                    <w:ind w:right="-108"/>
                    <w:jc w:val="both"/>
                    <w:rPr>
                      <w:rFonts w:ascii="Times New Roman" w:eastAsia="Calibri" w:hAnsi="Times New Roman"/>
                    </w:rPr>
                  </w:pPr>
                  <w:r w:rsidRPr="0030755E">
                    <w:rPr>
                      <w:rFonts w:ascii="Times New Roman" w:eastAsia="Calibri" w:hAnsi="Times New Roman"/>
                    </w:rPr>
                    <w:t>- один продукт - 1 балл</w:t>
                  </w:r>
                  <w:r w:rsidRPr="0030755E">
                    <w:rPr>
                      <w:rFonts w:ascii="Times New Roman" w:eastAsia="Calibri" w:hAnsi="Times New Roman"/>
                      <w:lang w:val="kk-KZ"/>
                    </w:rPr>
                    <w:t xml:space="preserve">       </w:t>
                  </w:r>
                  <w:r w:rsidRPr="0030755E">
                    <w:rPr>
                      <w:rFonts w:ascii="Times New Roman" w:eastAsia="Calibri" w:hAnsi="Times New Roman"/>
                    </w:rPr>
                    <w:t>- два вида продукта - 2 балла</w:t>
                  </w:r>
                </w:p>
              </w:tc>
              <w:tc>
                <w:tcPr>
                  <w:tcW w:w="1573" w:type="dxa"/>
                  <w:tcBorders>
                    <w:top w:val="single" w:sz="4" w:space="0" w:color="000000"/>
                    <w:left w:val="single" w:sz="4" w:space="0" w:color="000000"/>
                    <w:bottom w:val="single" w:sz="4" w:space="0" w:color="000000"/>
                    <w:right w:val="single" w:sz="4" w:space="0" w:color="000000"/>
                  </w:tcBorders>
                  <w:hideMark/>
                </w:tcPr>
                <w:p w14:paraId="690D0A93" w14:textId="77777777" w:rsidR="00E028D5" w:rsidRPr="0030755E" w:rsidRDefault="00E028D5" w:rsidP="00D45075">
                  <w:pPr>
                    <w:framePr w:hSpace="180" w:wrap="around" w:vAnchor="text" w:hAnchor="page" w:x="491" w:y="263"/>
                    <w:spacing w:after="0" w:line="240" w:lineRule="auto"/>
                    <w:rPr>
                      <w:rFonts w:ascii="Times New Roman" w:eastAsia="Calibri" w:hAnsi="Times New Roman"/>
                    </w:rPr>
                  </w:pPr>
                  <w:r w:rsidRPr="0030755E">
                    <w:rPr>
                      <w:rFonts w:ascii="Times New Roman" w:eastAsia="Calibri" w:hAnsi="Times New Roman"/>
                    </w:rPr>
                    <w:t xml:space="preserve">Действующий «Сертификат о происхождении товара форма «CT - KZ». Выдан на серийное производство товара (продуктов), применяемых в основной норме </w:t>
                  </w:r>
                  <w:r w:rsidRPr="0030755E">
                    <w:rPr>
                      <w:rFonts w:ascii="Times New Roman" w:eastAsia="Calibri" w:hAnsi="Times New Roman"/>
                      <w:b/>
                      <w:bCs/>
                    </w:rPr>
                    <w:t>(по месту оказания услуг*</w:t>
                  </w:r>
                </w:p>
              </w:tc>
            </w:tr>
            <w:tr w:rsidR="0030755E" w:rsidRPr="0030755E" w14:paraId="60076FCE" w14:textId="77777777" w:rsidTr="00914E1A">
              <w:trPr>
                <w:trHeight w:val="144"/>
                <w:jc w:val="center"/>
              </w:trPr>
              <w:tc>
                <w:tcPr>
                  <w:tcW w:w="320" w:type="dxa"/>
                  <w:vMerge/>
                  <w:tcBorders>
                    <w:top w:val="single" w:sz="4" w:space="0" w:color="000000"/>
                    <w:left w:val="single" w:sz="4" w:space="0" w:color="000000"/>
                    <w:bottom w:val="single" w:sz="4" w:space="0" w:color="000000"/>
                    <w:right w:val="single" w:sz="4" w:space="0" w:color="000000"/>
                  </w:tcBorders>
                  <w:vAlign w:val="center"/>
                  <w:hideMark/>
                </w:tcPr>
                <w:p w14:paraId="385BD573" w14:textId="77777777" w:rsidR="00E028D5" w:rsidRPr="0030755E" w:rsidRDefault="00E028D5" w:rsidP="00D45075">
                  <w:pPr>
                    <w:framePr w:hSpace="180" w:wrap="around" w:vAnchor="text" w:hAnchor="page" w:x="491" w:y="263"/>
                    <w:spacing w:after="0"/>
                    <w:rPr>
                      <w:rFonts w:ascii="Times New Roman" w:eastAsia="Calibri" w:hAnsi="Times New Roman"/>
                    </w:rPr>
                  </w:pPr>
                </w:p>
              </w:tc>
              <w:tc>
                <w:tcPr>
                  <w:tcW w:w="1561" w:type="dxa"/>
                  <w:tcBorders>
                    <w:top w:val="single" w:sz="4" w:space="0" w:color="000000"/>
                    <w:left w:val="single" w:sz="4" w:space="0" w:color="000000"/>
                    <w:bottom w:val="single" w:sz="4" w:space="0" w:color="000000"/>
                    <w:right w:val="single" w:sz="4" w:space="0" w:color="000000"/>
                  </w:tcBorders>
                  <w:hideMark/>
                </w:tcPr>
                <w:p w14:paraId="36188168" w14:textId="77777777" w:rsidR="00E028D5" w:rsidRPr="0030755E" w:rsidRDefault="00E028D5" w:rsidP="00D45075">
                  <w:pPr>
                    <w:framePr w:hSpace="180" w:wrap="around" w:vAnchor="text" w:hAnchor="page" w:x="491" w:y="263"/>
                    <w:spacing w:after="0" w:line="240" w:lineRule="auto"/>
                    <w:rPr>
                      <w:rFonts w:ascii="Times New Roman" w:eastAsia="Calibri" w:hAnsi="Times New Roman"/>
                    </w:rPr>
                  </w:pPr>
                  <w:r w:rsidRPr="0030755E">
                    <w:rPr>
                      <w:rFonts w:ascii="Times New Roman" w:eastAsia="Calibri" w:hAnsi="Times New Roman"/>
                    </w:rPr>
                    <w:t>Производство партии хлебобулочных изделий (хлеб пшеничный из муки 2 сорта, хлеб пшеничный из обогащенной муки 1 сорта)</w:t>
                  </w:r>
                </w:p>
              </w:tc>
              <w:tc>
                <w:tcPr>
                  <w:tcW w:w="720" w:type="dxa"/>
                  <w:tcBorders>
                    <w:top w:val="single" w:sz="4" w:space="0" w:color="000000"/>
                    <w:left w:val="single" w:sz="4" w:space="0" w:color="000000"/>
                    <w:bottom w:val="single" w:sz="4" w:space="0" w:color="000000"/>
                    <w:right w:val="single" w:sz="4" w:space="0" w:color="000000"/>
                  </w:tcBorders>
                  <w:hideMark/>
                </w:tcPr>
                <w:p w14:paraId="65294A72" w14:textId="77777777" w:rsidR="00E028D5" w:rsidRPr="0030755E" w:rsidRDefault="00E028D5" w:rsidP="00D45075">
                  <w:pPr>
                    <w:framePr w:hSpace="180" w:wrap="around" w:vAnchor="text" w:hAnchor="page" w:x="491" w:y="263"/>
                    <w:spacing w:after="0" w:line="240" w:lineRule="auto"/>
                    <w:ind w:right="-105"/>
                    <w:rPr>
                      <w:rFonts w:ascii="Times New Roman" w:eastAsia="Calibri" w:hAnsi="Times New Roman"/>
                    </w:rPr>
                  </w:pPr>
                  <w:r w:rsidRPr="0030755E">
                    <w:rPr>
                      <w:rFonts w:ascii="Times New Roman" w:eastAsia="Calibri" w:hAnsi="Times New Roman"/>
                    </w:rPr>
                    <w:t>отсутствует (0 баллов)</w:t>
                  </w:r>
                </w:p>
              </w:tc>
              <w:tc>
                <w:tcPr>
                  <w:tcW w:w="851" w:type="dxa"/>
                  <w:tcBorders>
                    <w:top w:val="single" w:sz="4" w:space="0" w:color="000000"/>
                    <w:left w:val="single" w:sz="4" w:space="0" w:color="000000"/>
                    <w:bottom w:val="single" w:sz="4" w:space="0" w:color="000000"/>
                    <w:right w:val="single" w:sz="4" w:space="0" w:color="000000"/>
                  </w:tcBorders>
                  <w:hideMark/>
                </w:tcPr>
                <w:p w14:paraId="7C19E52E" w14:textId="77777777" w:rsidR="00E028D5" w:rsidRPr="0030755E" w:rsidRDefault="00E028D5" w:rsidP="00D45075">
                  <w:pPr>
                    <w:framePr w:hSpace="180" w:wrap="around" w:vAnchor="text" w:hAnchor="page" w:x="491" w:y="263"/>
                    <w:spacing w:after="0" w:line="240" w:lineRule="auto"/>
                    <w:ind w:right="-108"/>
                    <w:jc w:val="both"/>
                    <w:rPr>
                      <w:rFonts w:ascii="Times New Roman" w:eastAsia="Calibri" w:hAnsi="Times New Roman"/>
                    </w:rPr>
                  </w:pPr>
                  <w:r w:rsidRPr="0030755E">
                    <w:rPr>
                      <w:rFonts w:ascii="Times New Roman" w:eastAsia="Calibri" w:hAnsi="Times New Roman"/>
                    </w:rPr>
                    <w:t>- один продукт - 0,5 балла</w:t>
                  </w:r>
                </w:p>
                <w:p w14:paraId="087A19E3" w14:textId="77777777" w:rsidR="00E028D5" w:rsidRPr="0030755E" w:rsidRDefault="00E028D5" w:rsidP="00D45075">
                  <w:pPr>
                    <w:framePr w:hSpace="180" w:wrap="around" w:vAnchor="text" w:hAnchor="page" w:x="491" w:y="263"/>
                    <w:spacing w:after="0" w:line="240" w:lineRule="auto"/>
                    <w:ind w:right="-108"/>
                    <w:jc w:val="both"/>
                    <w:rPr>
                      <w:rFonts w:ascii="Times New Roman" w:eastAsia="Calibri" w:hAnsi="Times New Roman"/>
                    </w:rPr>
                  </w:pPr>
                  <w:r w:rsidRPr="0030755E">
                    <w:rPr>
                      <w:rFonts w:ascii="Times New Roman" w:eastAsia="Calibri" w:hAnsi="Times New Roman"/>
                    </w:rPr>
                    <w:t>- два вида продукта - 1 балл</w:t>
                  </w:r>
                </w:p>
              </w:tc>
              <w:tc>
                <w:tcPr>
                  <w:tcW w:w="1573" w:type="dxa"/>
                  <w:tcBorders>
                    <w:top w:val="single" w:sz="4" w:space="0" w:color="000000"/>
                    <w:left w:val="single" w:sz="4" w:space="0" w:color="000000"/>
                    <w:bottom w:val="single" w:sz="4" w:space="0" w:color="000000"/>
                    <w:right w:val="single" w:sz="4" w:space="0" w:color="000000"/>
                  </w:tcBorders>
                  <w:hideMark/>
                </w:tcPr>
                <w:p w14:paraId="4F3FDCD3" w14:textId="77777777" w:rsidR="00E028D5" w:rsidRPr="0030755E" w:rsidRDefault="00E028D5" w:rsidP="00D45075">
                  <w:pPr>
                    <w:framePr w:hSpace="180" w:wrap="around" w:vAnchor="text" w:hAnchor="page" w:x="491" w:y="263"/>
                    <w:spacing w:after="0" w:line="240" w:lineRule="auto"/>
                    <w:rPr>
                      <w:rFonts w:ascii="Times New Roman" w:eastAsia="Calibri" w:hAnsi="Times New Roman"/>
                    </w:rPr>
                  </w:pPr>
                  <w:r w:rsidRPr="0030755E">
                    <w:rPr>
                      <w:rFonts w:ascii="Times New Roman" w:eastAsia="Calibri" w:hAnsi="Times New Roman"/>
                    </w:rPr>
                    <w:t xml:space="preserve">Действующий «Сертификат о происхождении товара форма «CT - KZ». Выдан на партию товара (продуктов), применяемых в основной норме </w:t>
                  </w:r>
                  <w:r w:rsidRPr="0030755E">
                    <w:rPr>
                      <w:rFonts w:ascii="Times New Roman" w:eastAsia="Calibri" w:hAnsi="Times New Roman"/>
                      <w:b/>
                      <w:bCs/>
                    </w:rPr>
                    <w:t>(по месту оказания услуг*</w:t>
                  </w:r>
                </w:p>
              </w:tc>
            </w:tr>
            <w:tr w:rsidR="0030755E" w:rsidRPr="0030755E" w14:paraId="44E58FE0" w14:textId="77777777" w:rsidTr="00914E1A">
              <w:trPr>
                <w:trHeight w:val="1927"/>
                <w:jc w:val="center"/>
              </w:trPr>
              <w:tc>
                <w:tcPr>
                  <w:tcW w:w="320" w:type="dxa"/>
                  <w:tcBorders>
                    <w:top w:val="single" w:sz="4" w:space="0" w:color="000000"/>
                    <w:left w:val="single" w:sz="4" w:space="0" w:color="000000"/>
                    <w:bottom w:val="single" w:sz="4" w:space="0" w:color="000000"/>
                    <w:right w:val="single" w:sz="4" w:space="0" w:color="000000"/>
                  </w:tcBorders>
                  <w:vAlign w:val="center"/>
                  <w:hideMark/>
                </w:tcPr>
                <w:p w14:paraId="185913EB" w14:textId="77777777" w:rsidR="00E028D5" w:rsidRPr="0030755E" w:rsidRDefault="00E028D5" w:rsidP="00D45075">
                  <w:pPr>
                    <w:framePr w:hSpace="180" w:wrap="around" w:vAnchor="text" w:hAnchor="page" w:x="491" w:y="263"/>
                    <w:spacing w:after="0" w:line="240" w:lineRule="auto"/>
                    <w:jc w:val="center"/>
                    <w:rPr>
                      <w:rFonts w:ascii="Times New Roman" w:eastAsia="Calibri" w:hAnsi="Times New Roman"/>
                    </w:rPr>
                  </w:pPr>
                  <w:r w:rsidRPr="0030755E">
                    <w:rPr>
                      <w:rFonts w:ascii="Times New Roman" w:eastAsia="Calibri" w:hAnsi="Times New Roman"/>
                    </w:rPr>
                    <w:lastRenderedPageBreak/>
                    <w:t>4</w:t>
                  </w:r>
                </w:p>
              </w:tc>
              <w:tc>
                <w:tcPr>
                  <w:tcW w:w="1561" w:type="dxa"/>
                  <w:tcBorders>
                    <w:top w:val="single" w:sz="4" w:space="0" w:color="000000"/>
                    <w:left w:val="single" w:sz="4" w:space="0" w:color="000000"/>
                    <w:bottom w:val="single" w:sz="4" w:space="0" w:color="000000"/>
                    <w:right w:val="single" w:sz="4" w:space="0" w:color="000000"/>
                  </w:tcBorders>
                  <w:hideMark/>
                </w:tcPr>
                <w:p w14:paraId="2C5DEF4C" w14:textId="77777777" w:rsidR="00E028D5" w:rsidRPr="0030755E" w:rsidRDefault="00E028D5" w:rsidP="00D45075">
                  <w:pPr>
                    <w:framePr w:hSpace="180" w:wrap="around" w:vAnchor="text" w:hAnchor="page" w:x="491" w:y="263"/>
                    <w:spacing w:after="0" w:line="240" w:lineRule="auto"/>
                    <w:rPr>
                      <w:rFonts w:ascii="Times New Roman" w:eastAsia="Calibri" w:hAnsi="Times New Roman"/>
                    </w:rPr>
                  </w:pPr>
                  <w:r w:rsidRPr="0030755E">
                    <w:rPr>
                      <w:rFonts w:ascii="Times New Roman" w:eastAsia="Calibri" w:hAnsi="Times New Roman"/>
                    </w:rPr>
                    <w:t>Наличие регистрации потенциального поставщика в территориальном органе юстиции на</w:t>
                  </w:r>
                  <w:r w:rsidRPr="0030755E">
                    <w:rPr>
                      <w:rFonts w:ascii="Times New Roman" w:hAnsi="Times New Roman"/>
                    </w:rPr>
                    <w:t xml:space="preserve"> </w:t>
                  </w:r>
                  <w:r w:rsidRPr="0030755E">
                    <w:rPr>
                      <w:rFonts w:ascii="Times New Roman" w:eastAsia="Calibri" w:hAnsi="Times New Roman"/>
                    </w:rPr>
                    <w:t>территории соответствующей области, города республиканского значения, столицы, по месту оказания услуг</w:t>
                  </w:r>
                </w:p>
              </w:tc>
              <w:tc>
                <w:tcPr>
                  <w:tcW w:w="720" w:type="dxa"/>
                  <w:tcBorders>
                    <w:top w:val="single" w:sz="4" w:space="0" w:color="000000"/>
                    <w:left w:val="single" w:sz="4" w:space="0" w:color="000000"/>
                    <w:bottom w:val="single" w:sz="4" w:space="0" w:color="000000"/>
                    <w:right w:val="single" w:sz="4" w:space="0" w:color="000000"/>
                  </w:tcBorders>
                  <w:hideMark/>
                </w:tcPr>
                <w:p w14:paraId="2AB1F0AE" w14:textId="77777777" w:rsidR="00E028D5" w:rsidRPr="0030755E" w:rsidRDefault="00E028D5" w:rsidP="00D45075">
                  <w:pPr>
                    <w:framePr w:hSpace="180" w:wrap="around" w:vAnchor="text" w:hAnchor="page" w:x="491" w:y="263"/>
                    <w:spacing w:after="0" w:line="240" w:lineRule="auto"/>
                    <w:ind w:right="-105"/>
                    <w:rPr>
                      <w:rFonts w:ascii="Times New Roman" w:eastAsia="Calibri" w:hAnsi="Times New Roman"/>
                    </w:rPr>
                  </w:pPr>
                  <w:r w:rsidRPr="0030755E">
                    <w:rPr>
                      <w:rFonts w:ascii="Times New Roman" w:eastAsia="Calibri" w:hAnsi="Times New Roman"/>
                    </w:rPr>
                    <w:t>отсутствует (0 баллов)</w:t>
                  </w:r>
                </w:p>
              </w:tc>
              <w:tc>
                <w:tcPr>
                  <w:tcW w:w="851" w:type="dxa"/>
                  <w:tcBorders>
                    <w:top w:val="single" w:sz="4" w:space="0" w:color="000000"/>
                    <w:left w:val="single" w:sz="4" w:space="0" w:color="000000"/>
                    <w:bottom w:val="single" w:sz="4" w:space="0" w:color="000000"/>
                    <w:right w:val="single" w:sz="4" w:space="0" w:color="000000"/>
                  </w:tcBorders>
                  <w:hideMark/>
                </w:tcPr>
                <w:p w14:paraId="076B144A" w14:textId="77777777" w:rsidR="00E028D5" w:rsidRPr="0030755E" w:rsidRDefault="00E028D5" w:rsidP="00D45075">
                  <w:pPr>
                    <w:framePr w:hSpace="180" w:wrap="around" w:vAnchor="text" w:hAnchor="page" w:x="491" w:y="263"/>
                    <w:spacing w:after="0" w:line="240" w:lineRule="auto"/>
                    <w:jc w:val="both"/>
                    <w:rPr>
                      <w:rFonts w:ascii="Times New Roman" w:eastAsia="Calibri" w:hAnsi="Times New Roman"/>
                    </w:rPr>
                  </w:pPr>
                  <w:r w:rsidRPr="0030755E">
                    <w:rPr>
                      <w:rFonts w:ascii="Times New Roman" w:eastAsia="Calibri" w:hAnsi="Times New Roman"/>
                    </w:rPr>
                    <w:t>имеется (3 балла)</w:t>
                  </w:r>
                </w:p>
              </w:tc>
              <w:tc>
                <w:tcPr>
                  <w:tcW w:w="1573" w:type="dxa"/>
                  <w:tcBorders>
                    <w:top w:val="single" w:sz="4" w:space="0" w:color="000000"/>
                    <w:left w:val="single" w:sz="4" w:space="0" w:color="000000"/>
                    <w:bottom w:val="single" w:sz="4" w:space="0" w:color="000000"/>
                    <w:right w:val="single" w:sz="4" w:space="0" w:color="000000"/>
                  </w:tcBorders>
                  <w:hideMark/>
                </w:tcPr>
                <w:p w14:paraId="31F5FC87" w14:textId="77777777" w:rsidR="00E028D5" w:rsidRPr="0030755E" w:rsidRDefault="00E028D5" w:rsidP="00D45075">
                  <w:pPr>
                    <w:framePr w:hSpace="180" w:wrap="around" w:vAnchor="text" w:hAnchor="page" w:x="491" w:y="263"/>
                    <w:spacing w:after="0" w:line="240" w:lineRule="auto"/>
                    <w:rPr>
                      <w:rFonts w:ascii="Times New Roman" w:eastAsia="Calibri" w:hAnsi="Times New Roman"/>
                    </w:rPr>
                  </w:pPr>
                  <w:r w:rsidRPr="0030755E">
                    <w:rPr>
                      <w:rFonts w:ascii="Times New Roman" w:eastAsia="Calibri" w:hAnsi="Times New Roman"/>
                    </w:rPr>
                    <w:t>Справка о государственной регистрации (перерегистрации) юридического лица или копия удостоверения</w:t>
                  </w:r>
                  <w:r w:rsidRPr="0030755E">
                    <w:rPr>
                      <w:rFonts w:ascii="Times New Roman" w:hAnsi="Times New Roman"/>
                    </w:rPr>
                    <w:t xml:space="preserve"> </w:t>
                  </w:r>
                  <w:r w:rsidRPr="0030755E">
                    <w:rPr>
                      <w:rFonts w:ascii="Times New Roman" w:eastAsia="Calibri" w:hAnsi="Times New Roman"/>
                    </w:rPr>
                    <w:t xml:space="preserve">личности (для физического лица). При этом, информацию о наличии регистрации в качестве индивидуального предпринимателя заказчик при необходимости получает на сайте </w:t>
                  </w:r>
                  <w:hyperlink r:id="rId13" w:history="1">
                    <w:r w:rsidRPr="0030755E">
                      <w:rPr>
                        <w:rStyle w:val="a6"/>
                        <w:rFonts w:ascii="Times New Roman" w:hAnsi="Times New Roman" w:cs="Times New Roman"/>
                        <w:color w:val="auto"/>
                      </w:rPr>
                      <w:t>www.kgd.gov.kz</w:t>
                    </w:r>
                  </w:hyperlink>
                  <w:r w:rsidRPr="0030755E">
                    <w:rPr>
                      <w:rFonts w:ascii="Times New Roman" w:eastAsia="Calibri" w:hAnsi="Times New Roman"/>
                    </w:rPr>
                    <w:t xml:space="preserve"> во вкладке «Электронные сервисы/Поиск налогоплательщиков»</w:t>
                  </w:r>
                </w:p>
              </w:tc>
            </w:tr>
            <w:tr w:rsidR="0030755E" w:rsidRPr="0030755E" w14:paraId="3465DE74" w14:textId="77777777" w:rsidTr="00914E1A">
              <w:trPr>
                <w:trHeight w:val="4428"/>
                <w:jc w:val="center"/>
              </w:trPr>
              <w:tc>
                <w:tcPr>
                  <w:tcW w:w="320" w:type="dxa"/>
                  <w:tcBorders>
                    <w:top w:val="single" w:sz="4" w:space="0" w:color="000000"/>
                    <w:left w:val="single" w:sz="4" w:space="0" w:color="000000"/>
                    <w:bottom w:val="single" w:sz="4" w:space="0" w:color="000000"/>
                    <w:right w:val="single" w:sz="4" w:space="0" w:color="000000"/>
                  </w:tcBorders>
                  <w:vAlign w:val="center"/>
                  <w:hideMark/>
                </w:tcPr>
                <w:p w14:paraId="35CD4D22" w14:textId="77777777" w:rsidR="00E028D5" w:rsidRPr="0030755E" w:rsidRDefault="00E028D5" w:rsidP="00D45075">
                  <w:pPr>
                    <w:framePr w:hSpace="180" w:wrap="around" w:vAnchor="text" w:hAnchor="page" w:x="491" w:y="263"/>
                    <w:spacing w:after="0" w:line="240" w:lineRule="auto"/>
                    <w:jc w:val="center"/>
                    <w:rPr>
                      <w:rFonts w:ascii="Times New Roman" w:eastAsia="Calibri" w:hAnsi="Times New Roman"/>
                    </w:rPr>
                  </w:pPr>
                  <w:r w:rsidRPr="0030755E">
                    <w:rPr>
                      <w:rFonts w:ascii="Times New Roman" w:eastAsia="Calibri" w:hAnsi="Times New Roman"/>
                    </w:rPr>
                    <w:lastRenderedPageBreak/>
                    <w:t>5</w:t>
                  </w:r>
                </w:p>
              </w:tc>
              <w:tc>
                <w:tcPr>
                  <w:tcW w:w="1561" w:type="dxa"/>
                  <w:tcBorders>
                    <w:top w:val="single" w:sz="4" w:space="0" w:color="000000"/>
                    <w:left w:val="single" w:sz="4" w:space="0" w:color="000000"/>
                    <w:bottom w:val="single" w:sz="4" w:space="0" w:color="000000"/>
                    <w:right w:val="single" w:sz="4" w:space="0" w:color="000000"/>
                  </w:tcBorders>
                  <w:hideMark/>
                </w:tcPr>
                <w:p w14:paraId="2014D324" w14:textId="77777777" w:rsidR="00E028D5" w:rsidRPr="0030755E" w:rsidRDefault="00E028D5" w:rsidP="00D45075">
                  <w:pPr>
                    <w:framePr w:hSpace="180" w:wrap="around" w:vAnchor="text" w:hAnchor="page" w:x="491" w:y="263"/>
                    <w:spacing w:after="0" w:line="240" w:lineRule="auto"/>
                    <w:rPr>
                      <w:rFonts w:ascii="Times New Roman" w:eastAsia="Calibri" w:hAnsi="Times New Roman"/>
                    </w:rPr>
                  </w:pPr>
                  <w:r w:rsidRPr="0030755E">
                    <w:rPr>
                      <w:rFonts w:ascii="Times New Roman" w:eastAsia="Calibri" w:hAnsi="Times New Roman"/>
                    </w:rPr>
                    <w:t>Опыт работы на рынке оказания услуг по организации питания в течение последних 10 (десяти) лет</w:t>
                  </w:r>
                </w:p>
              </w:tc>
              <w:tc>
                <w:tcPr>
                  <w:tcW w:w="720" w:type="dxa"/>
                  <w:tcBorders>
                    <w:top w:val="single" w:sz="4" w:space="0" w:color="000000"/>
                    <w:left w:val="single" w:sz="4" w:space="0" w:color="000000"/>
                    <w:bottom w:val="single" w:sz="4" w:space="0" w:color="000000"/>
                    <w:right w:val="single" w:sz="4" w:space="0" w:color="000000"/>
                  </w:tcBorders>
                  <w:hideMark/>
                </w:tcPr>
                <w:p w14:paraId="59F4D1FC" w14:textId="77777777" w:rsidR="00E028D5" w:rsidRPr="0030755E" w:rsidRDefault="00E028D5" w:rsidP="00D45075">
                  <w:pPr>
                    <w:framePr w:hSpace="180" w:wrap="around" w:vAnchor="text" w:hAnchor="page" w:x="491" w:y="263"/>
                    <w:spacing w:after="0" w:line="240" w:lineRule="auto"/>
                    <w:ind w:right="-105"/>
                    <w:rPr>
                      <w:rFonts w:ascii="Times New Roman" w:eastAsia="Calibri" w:hAnsi="Times New Roman"/>
                    </w:rPr>
                  </w:pPr>
                  <w:r w:rsidRPr="0030755E">
                    <w:rPr>
                      <w:rFonts w:ascii="Times New Roman" w:eastAsia="Calibri" w:hAnsi="Times New Roman"/>
                    </w:rPr>
                    <w:t>отсутствует (0 баллов)</w:t>
                  </w:r>
                </w:p>
              </w:tc>
              <w:tc>
                <w:tcPr>
                  <w:tcW w:w="851" w:type="dxa"/>
                  <w:tcBorders>
                    <w:top w:val="single" w:sz="4" w:space="0" w:color="000000"/>
                    <w:left w:val="single" w:sz="4" w:space="0" w:color="000000"/>
                    <w:bottom w:val="single" w:sz="4" w:space="0" w:color="000000"/>
                    <w:right w:val="single" w:sz="4" w:space="0" w:color="000000"/>
                  </w:tcBorders>
                  <w:hideMark/>
                </w:tcPr>
                <w:p w14:paraId="20289C72" w14:textId="77777777" w:rsidR="00E028D5" w:rsidRPr="0030755E" w:rsidRDefault="00E028D5" w:rsidP="00D45075">
                  <w:pPr>
                    <w:framePr w:hSpace="180" w:wrap="around" w:vAnchor="text" w:hAnchor="page" w:x="491" w:y="263"/>
                    <w:spacing w:after="0" w:line="240" w:lineRule="auto"/>
                    <w:jc w:val="both"/>
                    <w:rPr>
                      <w:rFonts w:ascii="Times New Roman" w:eastAsia="Calibri" w:hAnsi="Times New Roman"/>
                    </w:rPr>
                  </w:pPr>
                  <w:r w:rsidRPr="0030755E">
                    <w:rPr>
                      <w:rFonts w:ascii="Times New Roman" w:eastAsia="Calibri" w:hAnsi="Times New Roman"/>
                    </w:rPr>
                    <w:t>имеется (1 балл за каждый год работы, но не более 10 баллов)</w:t>
                  </w:r>
                </w:p>
              </w:tc>
              <w:tc>
                <w:tcPr>
                  <w:tcW w:w="1573" w:type="dxa"/>
                  <w:tcBorders>
                    <w:top w:val="single" w:sz="4" w:space="0" w:color="000000"/>
                    <w:left w:val="single" w:sz="4" w:space="0" w:color="000000"/>
                    <w:bottom w:val="single" w:sz="4" w:space="0" w:color="000000"/>
                    <w:right w:val="single" w:sz="4" w:space="0" w:color="000000"/>
                  </w:tcBorders>
                  <w:hideMark/>
                </w:tcPr>
                <w:p w14:paraId="51068A78" w14:textId="77777777" w:rsidR="00E028D5" w:rsidRPr="0030755E" w:rsidRDefault="00E028D5" w:rsidP="00D45075">
                  <w:pPr>
                    <w:framePr w:hSpace="180" w:wrap="around" w:vAnchor="text" w:hAnchor="page" w:x="491" w:y="263"/>
                    <w:spacing w:after="0" w:line="240" w:lineRule="auto"/>
                    <w:rPr>
                      <w:rFonts w:ascii="Times New Roman" w:eastAsia="Calibri" w:hAnsi="Times New Roman"/>
                    </w:rPr>
                  </w:pPr>
                  <w:r w:rsidRPr="0030755E">
                    <w:rPr>
                      <w:rFonts w:ascii="Times New Roman" w:eastAsia="Calibri" w:hAnsi="Times New Roman"/>
                    </w:rPr>
                    <w:t xml:space="preserve">1. Копия акта оказанных услуг (за последний месяц исполнения данного договора за каждый год).  </w:t>
                  </w:r>
                </w:p>
                <w:p w14:paraId="02FAFB42" w14:textId="77777777" w:rsidR="00E028D5" w:rsidRPr="0030755E" w:rsidRDefault="00E028D5" w:rsidP="00D45075">
                  <w:pPr>
                    <w:framePr w:hSpace="180" w:wrap="around" w:vAnchor="text" w:hAnchor="page" w:x="491" w:y="263"/>
                    <w:spacing w:after="0" w:line="240" w:lineRule="auto"/>
                    <w:rPr>
                      <w:rFonts w:ascii="Times New Roman" w:eastAsia="Calibri" w:hAnsi="Times New Roman"/>
                    </w:rPr>
                  </w:pPr>
                  <w:r w:rsidRPr="0030755E">
                    <w:rPr>
                      <w:rFonts w:ascii="Times New Roman" w:eastAsia="Calibri" w:hAnsi="Times New Roman"/>
                    </w:rPr>
                    <w:t xml:space="preserve">2. Копия счет-фактуру (за последний месяц исполнения данного договора за каждый год)  </w:t>
                  </w:r>
                </w:p>
                <w:p w14:paraId="7185C866" w14:textId="77777777" w:rsidR="00E028D5" w:rsidRPr="0030755E" w:rsidRDefault="00E028D5" w:rsidP="00D45075">
                  <w:pPr>
                    <w:framePr w:hSpace="180" w:wrap="around" w:vAnchor="text" w:hAnchor="page" w:x="491" w:y="263"/>
                    <w:spacing w:after="0" w:line="240" w:lineRule="auto"/>
                    <w:rPr>
                      <w:rFonts w:ascii="Times New Roman" w:eastAsia="Calibri" w:hAnsi="Times New Roman"/>
                    </w:rPr>
                  </w:pPr>
                  <w:r w:rsidRPr="0030755E">
                    <w:rPr>
                      <w:rFonts w:ascii="Times New Roman" w:eastAsia="Calibri" w:hAnsi="Times New Roman"/>
                    </w:rPr>
                    <w:t>3. Копия договора</w:t>
                  </w:r>
                </w:p>
              </w:tc>
            </w:tr>
          </w:tbl>
          <w:p w14:paraId="74D09060" w14:textId="77777777" w:rsidR="00E028D5" w:rsidRPr="0030755E" w:rsidRDefault="00E028D5" w:rsidP="00E028D5">
            <w:pPr>
              <w:ind w:firstLine="322"/>
              <w:jc w:val="both"/>
              <w:rPr>
                <w:rFonts w:ascii="Times New Roman" w:hAnsi="Times New Roman"/>
                <w:sz w:val="24"/>
                <w:szCs w:val="24"/>
              </w:rPr>
            </w:pPr>
            <w:r w:rsidRPr="0030755E">
              <w:rPr>
                <w:rFonts w:ascii="Times New Roman" w:hAnsi="Times New Roman"/>
                <w:sz w:val="24"/>
                <w:szCs w:val="24"/>
              </w:rPr>
              <w:t>Примечание:</w:t>
            </w:r>
          </w:p>
          <w:p w14:paraId="6F108726" w14:textId="38D23F3B" w:rsidR="00E028D5" w:rsidRPr="0030755E" w:rsidRDefault="00E028D5" w:rsidP="00E028D5">
            <w:pPr>
              <w:ind w:firstLine="322"/>
              <w:jc w:val="both"/>
              <w:rPr>
                <w:b/>
                <w:bCs/>
              </w:rPr>
            </w:pPr>
            <w:r w:rsidRPr="0030755E">
              <w:rPr>
                <w:rFonts w:ascii="Times New Roman" w:hAnsi="Times New Roman"/>
                <w:b/>
                <w:bCs/>
                <w:sz w:val="24"/>
                <w:szCs w:val="24"/>
              </w:rPr>
              <w:t>*Место оказания услуг определяется в пределах территории соответствующей административно-территориальной единицы (области, городов республиканского значения и столицы).</w:t>
            </w:r>
          </w:p>
        </w:tc>
        <w:tc>
          <w:tcPr>
            <w:tcW w:w="5387" w:type="dxa"/>
          </w:tcPr>
          <w:p w14:paraId="30E32977" w14:textId="77777777" w:rsidR="00E028D5" w:rsidRPr="0030755E" w:rsidRDefault="00E028D5" w:rsidP="00E028D5">
            <w:pPr>
              <w:ind w:left="2023" w:hanging="3"/>
              <w:jc w:val="center"/>
              <w:rPr>
                <w:rFonts w:ascii="Times New Roman" w:hAnsi="Times New Roman"/>
                <w:sz w:val="24"/>
                <w:szCs w:val="24"/>
              </w:rPr>
            </w:pPr>
            <w:r w:rsidRPr="0030755E">
              <w:rPr>
                <w:rFonts w:ascii="Times New Roman" w:hAnsi="Times New Roman"/>
                <w:sz w:val="24"/>
                <w:szCs w:val="24"/>
              </w:rPr>
              <w:lastRenderedPageBreak/>
              <w:t>Приложение 11</w:t>
            </w:r>
          </w:p>
          <w:p w14:paraId="15BA9126" w14:textId="77777777" w:rsidR="00E028D5" w:rsidRPr="0030755E" w:rsidRDefault="00E028D5" w:rsidP="00E028D5">
            <w:pPr>
              <w:ind w:left="2023" w:hanging="145"/>
              <w:jc w:val="center"/>
              <w:rPr>
                <w:rFonts w:ascii="Times New Roman" w:hAnsi="Times New Roman"/>
                <w:sz w:val="24"/>
                <w:szCs w:val="24"/>
              </w:rPr>
            </w:pPr>
            <w:r w:rsidRPr="0030755E">
              <w:rPr>
                <w:rFonts w:ascii="Times New Roman" w:hAnsi="Times New Roman"/>
                <w:sz w:val="24"/>
                <w:szCs w:val="24"/>
              </w:rPr>
              <w:t xml:space="preserve">к </w:t>
            </w:r>
            <w:hyperlink r:id="rId14" w:tooltip="Приказ Министра финансов Республики Казахстан от 7 октября 2024 года № 671 " w:history="1">
              <w:r w:rsidRPr="0030755E">
                <w:rPr>
                  <w:rStyle w:val="a6"/>
                  <w:rFonts w:ascii="Times New Roman" w:hAnsi="Times New Roman" w:cs="Times New Roman"/>
                  <w:color w:val="auto"/>
                  <w:sz w:val="24"/>
                  <w:szCs w:val="24"/>
                  <w:u w:val="none"/>
                </w:rPr>
                <w:t>Правилам</w:t>
              </w:r>
            </w:hyperlink>
            <w:r w:rsidRPr="0030755E">
              <w:rPr>
                <w:rFonts w:ascii="Times New Roman" w:hAnsi="Times New Roman"/>
                <w:sz w:val="24"/>
                <w:szCs w:val="24"/>
              </w:rPr>
              <w:t xml:space="preserve"> осуществления</w:t>
            </w:r>
          </w:p>
          <w:p w14:paraId="315F2D41" w14:textId="77777777" w:rsidR="00E028D5" w:rsidRPr="0030755E" w:rsidRDefault="00E028D5" w:rsidP="00E028D5">
            <w:pPr>
              <w:ind w:left="2023" w:hanging="3"/>
              <w:jc w:val="center"/>
              <w:rPr>
                <w:rFonts w:ascii="Times New Roman" w:hAnsi="Times New Roman"/>
                <w:sz w:val="24"/>
                <w:szCs w:val="24"/>
              </w:rPr>
            </w:pPr>
            <w:r w:rsidRPr="0030755E">
              <w:rPr>
                <w:rFonts w:ascii="Times New Roman" w:hAnsi="Times New Roman"/>
                <w:sz w:val="24"/>
                <w:szCs w:val="24"/>
              </w:rPr>
              <w:t>государственных закупок</w:t>
            </w:r>
          </w:p>
          <w:p w14:paraId="2B57F746" w14:textId="77777777" w:rsidR="00E028D5" w:rsidRPr="0030755E" w:rsidRDefault="00E028D5" w:rsidP="00E028D5">
            <w:pPr>
              <w:ind w:left="2023" w:hanging="3"/>
              <w:jc w:val="center"/>
              <w:rPr>
                <w:rFonts w:ascii="Times New Roman" w:hAnsi="Times New Roman"/>
                <w:sz w:val="24"/>
                <w:szCs w:val="24"/>
              </w:rPr>
            </w:pPr>
            <w:r w:rsidRPr="0030755E">
              <w:rPr>
                <w:rFonts w:ascii="Times New Roman" w:hAnsi="Times New Roman"/>
                <w:sz w:val="24"/>
                <w:szCs w:val="24"/>
              </w:rPr>
              <w:t>с применением особого</w:t>
            </w:r>
          </w:p>
          <w:p w14:paraId="68B5F80B" w14:textId="77777777" w:rsidR="00E028D5" w:rsidRPr="0030755E" w:rsidRDefault="00E028D5" w:rsidP="00E028D5">
            <w:pPr>
              <w:ind w:left="2023" w:hanging="3"/>
              <w:jc w:val="center"/>
              <w:rPr>
                <w:rFonts w:ascii="Times New Roman" w:hAnsi="Times New Roman"/>
                <w:sz w:val="24"/>
                <w:szCs w:val="24"/>
              </w:rPr>
            </w:pPr>
            <w:r w:rsidRPr="0030755E">
              <w:rPr>
                <w:rFonts w:ascii="Times New Roman" w:hAnsi="Times New Roman"/>
                <w:sz w:val="24"/>
                <w:szCs w:val="24"/>
              </w:rPr>
              <w:t>порядка</w:t>
            </w:r>
          </w:p>
          <w:p w14:paraId="27F9A001" w14:textId="77777777" w:rsidR="00E028D5" w:rsidRPr="0030755E" w:rsidRDefault="00E028D5" w:rsidP="00E028D5">
            <w:pPr>
              <w:ind w:firstLine="322"/>
              <w:jc w:val="both"/>
              <w:rPr>
                <w:rFonts w:ascii="Times New Roman" w:hAnsi="Times New Roman"/>
                <w:sz w:val="24"/>
                <w:szCs w:val="24"/>
              </w:rPr>
            </w:pPr>
          </w:p>
          <w:p w14:paraId="2E7C1052" w14:textId="77777777" w:rsidR="00E028D5" w:rsidRPr="0030755E" w:rsidRDefault="00E028D5" w:rsidP="00E028D5">
            <w:pPr>
              <w:ind w:firstLine="322"/>
              <w:jc w:val="both"/>
              <w:rPr>
                <w:rFonts w:ascii="Times New Roman" w:hAnsi="Times New Roman"/>
                <w:sz w:val="24"/>
                <w:szCs w:val="24"/>
              </w:rPr>
            </w:pPr>
            <w:r w:rsidRPr="0030755E">
              <w:rPr>
                <w:rFonts w:ascii="Times New Roman" w:hAnsi="Times New Roman"/>
                <w:sz w:val="24"/>
                <w:szCs w:val="24"/>
              </w:rPr>
              <w:t>Критерии выбора поставщика услуг питания</w:t>
            </w:r>
          </w:p>
          <w:p w14:paraId="688AD7FA" w14:textId="77777777" w:rsidR="00E028D5" w:rsidRPr="0030755E" w:rsidRDefault="00E028D5" w:rsidP="00E028D5">
            <w:pPr>
              <w:ind w:firstLine="322"/>
              <w:jc w:val="both"/>
              <w:rPr>
                <w:rFonts w:ascii="Times New Roman" w:hAnsi="Times New Roman"/>
                <w:sz w:val="24"/>
                <w:szCs w:val="24"/>
              </w:rPr>
            </w:pPr>
          </w:p>
          <w:tbl>
            <w:tblPr>
              <w:tblW w:w="502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0"/>
              <w:gridCol w:w="1561"/>
              <w:gridCol w:w="720"/>
              <w:gridCol w:w="851"/>
              <w:gridCol w:w="1573"/>
            </w:tblGrid>
            <w:tr w:rsidR="0030755E" w:rsidRPr="0030755E" w14:paraId="4DF42C73" w14:textId="77777777" w:rsidTr="005A07F0">
              <w:trPr>
                <w:trHeight w:val="144"/>
                <w:jc w:val="center"/>
              </w:trPr>
              <w:tc>
                <w:tcPr>
                  <w:tcW w:w="320" w:type="dxa"/>
                  <w:tcBorders>
                    <w:top w:val="single" w:sz="4" w:space="0" w:color="000000"/>
                    <w:left w:val="single" w:sz="4" w:space="0" w:color="000000"/>
                    <w:bottom w:val="single" w:sz="4" w:space="0" w:color="000000"/>
                    <w:right w:val="single" w:sz="4" w:space="0" w:color="000000"/>
                  </w:tcBorders>
                  <w:hideMark/>
                </w:tcPr>
                <w:p w14:paraId="318C88E2" w14:textId="225C554F" w:rsidR="00E028D5" w:rsidRPr="0030755E" w:rsidRDefault="00E028D5" w:rsidP="00D45075">
                  <w:pPr>
                    <w:framePr w:hSpace="180" w:wrap="around" w:vAnchor="text" w:hAnchor="page" w:x="491" w:y="263"/>
                    <w:spacing w:after="0" w:line="240" w:lineRule="auto"/>
                    <w:jc w:val="center"/>
                    <w:rPr>
                      <w:rFonts w:ascii="Times New Roman" w:eastAsia="Calibri" w:hAnsi="Times New Roman"/>
                    </w:rPr>
                  </w:pPr>
                  <w:bookmarkStart w:id="28" w:name="_Hlk209193545"/>
                </w:p>
              </w:tc>
              <w:tc>
                <w:tcPr>
                  <w:tcW w:w="1561" w:type="dxa"/>
                  <w:tcBorders>
                    <w:top w:val="single" w:sz="4" w:space="0" w:color="000000"/>
                    <w:left w:val="single" w:sz="4" w:space="0" w:color="000000"/>
                    <w:bottom w:val="single" w:sz="4" w:space="0" w:color="000000"/>
                    <w:right w:val="single" w:sz="4" w:space="0" w:color="000000"/>
                  </w:tcBorders>
                  <w:hideMark/>
                </w:tcPr>
                <w:p w14:paraId="776C11A0" w14:textId="77777777" w:rsidR="00E028D5" w:rsidRPr="0030755E" w:rsidRDefault="00E028D5" w:rsidP="00D45075">
                  <w:pPr>
                    <w:framePr w:hSpace="180" w:wrap="around" w:vAnchor="text" w:hAnchor="page" w:x="491" w:y="263"/>
                    <w:spacing w:after="0" w:line="240" w:lineRule="auto"/>
                    <w:rPr>
                      <w:rFonts w:ascii="Times New Roman" w:eastAsia="Calibri" w:hAnsi="Times New Roman"/>
                    </w:rPr>
                  </w:pPr>
                  <w:r w:rsidRPr="0030755E">
                    <w:rPr>
                      <w:rFonts w:ascii="Times New Roman" w:eastAsia="Calibri" w:hAnsi="Times New Roman"/>
                    </w:rPr>
                    <w:t>Критерии</w:t>
                  </w:r>
                </w:p>
              </w:tc>
              <w:tc>
                <w:tcPr>
                  <w:tcW w:w="1571" w:type="dxa"/>
                  <w:gridSpan w:val="2"/>
                  <w:tcBorders>
                    <w:top w:val="single" w:sz="4" w:space="0" w:color="000000"/>
                    <w:left w:val="single" w:sz="4" w:space="0" w:color="000000"/>
                    <w:bottom w:val="single" w:sz="4" w:space="0" w:color="000000"/>
                    <w:right w:val="single" w:sz="4" w:space="0" w:color="000000"/>
                  </w:tcBorders>
                  <w:hideMark/>
                </w:tcPr>
                <w:p w14:paraId="07ED2AED" w14:textId="77777777" w:rsidR="00E028D5" w:rsidRPr="0030755E" w:rsidRDefault="00E028D5" w:rsidP="00D45075">
                  <w:pPr>
                    <w:framePr w:hSpace="180" w:wrap="around" w:vAnchor="text" w:hAnchor="page" w:x="491" w:y="263"/>
                    <w:spacing w:after="0" w:line="240" w:lineRule="auto"/>
                    <w:rPr>
                      <w:rFonts w:ascii="Times New Roman" w:eastAsia="Calibri" w:hAnsi="Times New Roman"/>
                    </w:rPr>
                  </w:pPr>
                  <w:r w:rsidRPr="0030755E">
                    <w:rPr>
                      <w:rFonts w:ascii="Times New Roman" w:eastAsia="Calibri" w:hAnsi="Times New Roman"/>
                    </w:rPr>
                    <w:t>Баллы</w:t>
                  </w:r>
                </w:p>
              </w:tc>
              <w:tc>
                <w:tcPr>
                  <w:tcW w:w="1573" w:type="dxa"/>
                  <w:tcBorders>
                    <w:top w:val="single" w:sz="4" w:space="0" w:color="000000"/>
                    <w:left w:val="single" w:sz="4" w:space="0" w:color="000000"/>
                    <w:bottom w:val="single" w:sz="4" w:space="0" w:color="000000"/>
                    <w:right w:val="single" w:sz="4" w:space="0" w:color="000000"/>
                  </w:tcBorders>
                  <w:hideMark/>
                </w:tcPr>
                <w:p w14:paraId="30948D0E" w14:textId="77777777" w:rsidR="00E028D5" w:rsidRPr="0030755E" w:rsidRDefault="00E028D5" w:rsidP="00D45075">
                  <w:pPr>
                    <w:framePr w:hSpace="180" w:wrap="around" w:vAnchor="text" w:hAnchor="page" w:x="491" w:y="263"/>
                    <w:spacing w:after="0" w:line="240" w:lineRule="auto"/>
                    <w:rPr>
                      <w:rFonts w:ascii="Times New Roman" w:eastAsia="Calibri" w:hAnsi="Times New Roman"/>
                    </w:rPr>
                  </w:pPr>
                  <w:r w:rsidRPr="0030755E">
                    <w:rPr>
                      <w:rFonts w:ascii="Times New Roman" w:eastAsia="Calibri" w:hAnsi="Times New Roman"/>
                    </w:rPr>
                    <w:t>Подтверждающий документ</w:t>
                  </w:r>
                </w:p>
              </w:tc>
            </w:tr>
            <w:tr w:rsidR="0030755E" w:rsidRPr="0030755E" w14:paraId="380E2379" w14:textId="77777777" w:rsidTr="005A07F0">
              <w:trPr>
                <w:trHeight w:val="144"/>
                <w:jc w:val="center"/>
              </w:trPr>
              <w:tc>
                <w:tcPr>
                  <w:tcW w:w="320" w:type="dxa"/>
                  <w:tcBorders>
                    <w:top w:val="single" w:sz="4" w:space="0" w:color="000000"/>
                    <w:left w:val="single" w:sz="4" w:space="0" w:color="000000"/>
                    <w:bottom w:val="single" w:sz="4" w:space="0" w:color="000000"/>
                    <w:right w:val="single" w:sz="4" w:space="0" w:color="000000"/>
                  </w:tcBorders>
                  <w:hideMark/>
                </w:tcPr>
                <w:p w14:paraId="2B5A13DE" w14:textId="77777777" w:rsidR="00E028D5" w:rsidRPr="0030755E" w:rsidRDefault="00E028D5" w:rsidP="00D45075">
                  <w:pPr>
                    <w:framePr w:hSpace="180" w:wrap="around" w:vAnchor="text" w:hAnchor="page" w:x="491" w:y="263"/>
                    <w:spacing w:after="0" w:line="240" w:lineRule="auto"/>
                    <w:jc w:val="center"/>
                    <w:rPr>
                      <w:rFonts w:ascii="Times New Roman" w:eastAsia="Calibri" w:hAnsi="Times New Roman"/>
                    </w:rPr>
                  </w:pPr>
                  <w:r w:rsidRPr="0030755E">
                    <w:rPr>
                      <w:rFonts w:ascii="Times New Roman" w:eastAsia="Calibri" w:hAnsi="Times New Roman"/>
                    </w:rPr>
                    <w:t>1</w:t>
                  </w:r>
                </w:p>
              </w:tc>
              <w:tc>
                <w:tcPr>
                  <w:tcW w:w="1561" w:type="dxa"/>
                  <w:tcBorders>
                    <w:top w:val="single" w:sz="4" w:space="0" w:color="000000"/>
                    <w:left w:val="single" w:sz="4" w:space="0" w:color="000000"/>
                    <w:bottom w:val="single" w:sz="4" w:space="0" w:color="000000"/>
                    <w:right w:val="single" w:sz="4" w:space="0" w:color="000000"/>
                  </w:tcBorders>
                  <w:hideMark/>
                </w:tcPr>
                <w:p w14:paraId="39B8E831" w14:textId="77777777" w:rsidR="00E028D5" w:rsidRPr="0030755E" w:rsidRDefault="00E028D5" w:rsidP="00D45075">
                  <w:pPr>
                    <w:framePr w:hSpace="180" w:wrap="around" w:vAnchor="text" w:hAnchor="page" w:x="491" w:y="263"/>
                    <w:spacing w:after="0" w:line="240" w:lineRule="auto"/>
                    <w:jc w:val="center"/>
                    <w:rPr>
                      <w:rFonts w:ascii="Times New Roman" w:eastAsia="Calibri" w:hAnsi="Times New Roman"/>
                    </w:rPr>
                  </w:pPr>
                  <w:r w:rsidRPr="0030755E">
                    <w:rPr>
                      <w:rFonts w:ascii="Times New Roman" w:eastAsia="Calibri" w:hAnsi="Times New Roman"/>
                    </w:rPr>
                    <w:t>2</w:t>
                  </w:r>
                </w:p>
              </w:tc>
              <w:tc>
                <w:tcPr>
                  <w:tcW w:w="720" w:type="dxa"/>
                  <w:tcBorders>
                    <w:top w:val="single" w:sz="4" w:space="0" w:color="000000"/>
                    <w:left w:val="single" w:sz="4" w:space="0" w:color="000000"/>
                    <w:bottom w:val="single" w:sz="4" w:space="0" w:color="000000"/>
                    <w:right w:val="single" w:sz="4" w:space="0" w:color="000000"/>
                  </w:tcBorders>
                  <w:hideMark/>
                </w:tcPr>
                <w:p w14:paraId="05B070A7" w14:textId="77777777" w:rsidR="00E028D5" w:rsidRPr="0030755E" w:rsidRDefault="00E028D5" w:rsidP="00D45075">
                  <w:pPr>
                    <w:framePr w:hSpace="180" w:wrap="around" w:vAnchor="text" w:hAnchor="page" w:x="491" w:y="263"/>
                    <w:spacing w:after="0" w:line="240" w:lineRule="auto"/>
                    <w:jc w:val="center"/>
                    <w:rPr>
                      <w:rFonts w:ascii="Times New Roman" w:eastAsia="Calibri" w:hAnsi="Times New Roman"/>
                    </w:rPr>
                  </w:pPr>
                  <w:r w:rsidRPr="0030755E">
                    <w:rPr>
                      <w:rFonts w:ascii="Times New Roman" w:eastAsia="Calibri" w:hAnsi="Times New Roman"/>
                    </w:rPr>
                    <w:t>3</w:t>
                  </w:r>
                </w:p>
              </w:tc>
              <w:tc>
                <w:tcPr>
                  <w:tcW w:w="851" w:type="dxa"/>
                  <w:tcBorders>
                    <w:top w:val="single" w:sz="4" w:space="0" w:color="000000"/>
                    <w:left w:val="single" w:sz="4" w:space="0" w:color="000000"/>
                    <w:bottom w:val="single" w:sz="4" w:space="0" w:color="000000"/>
                    <w:right w:val="single" w:sz="4" w:space="0" w:color="000000"/>
                  </w:tcBorders>
                  <w:hideMark/>
                </w:tcPr>
                <w:p w14:paraId="5CDE69C5" w14:textId="77777777" w:rsidR="00E028D5" w:rsidRPr="0030755E" w:rsidRDefault="00E028D5" w:rsidP="00D45075">
                  <w:pPr>
                    <w:framePr w:hSpace="180" w:wrap="around" w:vAnchor="text" w:hAnchor="page" w:x="491" w:y="263"/>
                    <w:spacing w:after="0" w:line="240" w:lineRule="auto"/>
                    <w:jc w:val="center"/>
                    <w:rPr>
                      <w:rFonts w:ascii="Times New Roman" w:eastAsia="Calibri" w:hAnsi="Times New Roman"/>
                    </w:rPr>
                  </w:pPr>
                  <w:r w:rsidRPr="0030755E">
                    <w:rPr>
                      <w:rFonts w:ascii="Times New Roman" w:eastAsia="Calibri" w:hAnsi="Times New Roman"/>
                    </w:rPr>
                    <w:t>4</w:t>
                  </w:r>
                </w:p>
              </w:tc>
              <w:tc>
                <w:tcPr>
                  <w:tcW w:w="1573" w:type="dxa"/>
                  <w:tcBorders>
                    <w:top w:val="single" w:sz="4" w:space="0" w:color="000000"/>
                    <w:left w:val="single" w:sz="4" w:space="0" w:color="000000"/>
                    <w:bottom w:val="single" w:sz="4" w:space="0" w:color="000000"/>
                    <w:right w:val="single" w:sz="4" w:space="0" w:color="000000"/>
                  </w:tcBorders>
                  <w:hideMark/>
                </w:tcPr>
                <w:p w14:paraId="5B8C7FC2" w14:textId="77777777" w:rsidR="00E028D5" w:rsidRPr="0030755E" w:rsidRDefault="00E028D5" w:rsidP="00D45075">
                  <w:pPr>
                    <w:framePr w:hSpace="180" w:wrap="around" w:vAnchor="text" w:hAnchor="page" w:x="491" w:y="263"/>
                    <w:spacing w:after="0" w:line="240" w:lineRule="auto"/>
                    <w:jc w:val="center"/>
                    <w:rPr>
                      <w:rFonts w:ascii="Times New Roman" w:eastAsia="Calibri" w:hAnsi="Times New Roman"/>
                    </w:rPr>
                  </w:pPr>
                  <w:r w:rsidRPr="0030755E">
                    <w:rPr>
                      <w:rFonts w:ascii="Times New Roman" w:eastAsia="Calibri" w:hAnsi="Times New Roman"/>
                    </w:rPr>
                    <w:t>5</w:t>
                  </w:r>
                </w:p>
              </w:tc>
            </w:tr>
            <w:tr w:rsidR="0030755E" w:rsidRPr="0030755E" w14:paraId="4ACA225D" w14:textId="77777777" w:rsidTr="005A07F0">
              <w:trPr>
                <w:trHeight w:val="144"/>
                <w:jc w:val="center"/>
              </w:trPr>
              <w:tc>
                <w:tcPr>
                  <w:tcW w:w="320" w:type="dxa"/>
                  <w:vMerge w:val="restart"/>
                  <w:tcBorders>
                    <w:top w:val="single" w:sz="4" w:space="0" w:color="000000"/>
                    <w:left w:val="single" w:sz="4" w:space="0" w:color="000000"/>
                    <w:bottom w:val="single" w:sz="4" w:space="0" w:color="000000"/>
                    <w:right w:val="single" w:sz="4" w:space="0" w:color="000000"/>
                  </w:tcBorders>
                  <w:vAlign w:val="center"/>
                  <w:hideMark/>
                </w:tcPr>
                <w:p w14:paraId="1173A550" w14:textId="77777777" w:rsidR="00E028D5" w:rsidRPr="0030755E" w:rsidRDefault="00E028D5" w:rsidP="00D45075">
                  <w:pPr>
                    <w:framePr w:hSpace="180" w:wrap="around" w:vAnchor="text" w:hAnchor="page" w:x="491" w:y="263"/>
                    <w:spacing w:after="0" w:line="240" w:lineRule="auto"/>
                    <w:jc w:val="center"/>
                    <w:rPr>
                      <w:rFonts w:ascii="Times New Roman" w:eastAsia="Calibri" w:hAnsi="Times New Roman"/>
                    </w:rPr>
                  </w:pPr>
                  <w:r w:rsidRPr="0030755E">
                    <w:rPr>
                      <w:rFonts w:ascii="Times New Roman" w:eastAsia="Calibri" w:hAnsi="Times New Roman"/>
                    </w:rPr>
                    <w:t>1</w:t>
                  </w:r>
                </w:p>
              </w:tc>
              <w:tc>
                <w:tcPr>
                  <w:tcW w:w="1561" w:type="dxa"/>
                  <w:tcBorders>
                    <w:top w:val="single" w:sz="4" w:space="0" w:color="000000"/>
                    <w:left w:val="single" w:sz="4" w:space="0" w:color="000000"/>
                    <w:bottom w:val="single" w:sz="4" w:space="0" w:color="000000"/>
                    <w:right w:val="single" w:sz="4" w:space="0" w:color="000000"/>
                  </w:tcBorders>
                </w:tcPr>
                <w:p w14:paraId="1C99A510" w14:textId="77777777" w:rsidR="00E028D5" w:rsidRPr="0030755E" w:rsidRDefault="00E028D5" w:rsidP="00D45075">
                  <w:pPr>
                    <w:framePr w:hSpace="180" w:wrap="around" w:vAnchor="text" w:hAnchor="page" w:x="491" w:y="263"/>
                    <w:spacing w:after="0" w:line="240" w:lineRule="auto"/>
                    <w:rPr>
                      <w:rFonts w:ascii="Times New Roman" w:eastAsia="Calibri" w:hAnsi="Times New Roman"/>
                    </w:rPr>
                  </w:pPr>
                  <w:r w:rsidRPr="0030755E">
                    <w:rPr>
                      <w:rFonts w:ascii="Times New Roman" w:eastAsia="Calibri" w:hAnsi="Times New Roman"/>
                    </w:rPr>
                    <w:t xml:space="preserve">Серийное производство мясных продуктов питания (мясо говядины 1 категории, </w:t>
                  </w:r>
                  <w:r w:rsidRPr="0030755E">
                    <w:rPr>
                      <w:rFonts w:ascii="Times New Roman" w:eastAsia="Calibri" w:hAnsi="Times New Roman"/>
                    </w:rPr>
                    <w:lastRenderedPageBreak/>
                    <w:t xml:space="preserve">мясо птицы 1 категории (курица, индейка), колбаса </w:t>
                  </w:r>
                  <w:proofErr w:type="spellStart"/>
                  <w:r w:rsidRPr="0030755E">
                    <w:rPr>
                      <w:rFonts w:ascii="Times New Roman" w:eastAsia="Calibri" w:hAnsi="Times New Roman"/>
                    </w:rPr>
                    <w:t>полукопченая</w:t>
                  </w:r>
                  <w:proofErr w:type="spellEnd"/>
                  <w:r w:rsidRPr="0030755E">
                    <w:rPr>
                      <w:rFonts w:ascii="Times New Roman" w:eastAsia="Calibri" w:hAnsi="Times New Roman"/>
                    </w:rPr>
                    <w:t xml:space="preserve"> высшего сорта)</w:t>
                  </w:r>
                </w:p>
                <w:p w14:paraId="4D5E16BA" w14:textId="77777777" w:rsidR="00E028D5" w:rsidRPr="0030755E" w:rsidRDefault="00E028D5" w:rsidP="00D45075">
                  <w:pPr>
                    <w:framePr w:hSpace="180" w:wrap="around" w:vAnchor="text" w:hAnchor="page" w:x="491" w:y="263"/>
                    <w:spacing w:after="0" w:line="240" w:lineRule="auto"/>
                    <w:rPr>
                      <w:rFonts w:ascii="Times New Roman" w:eastAsia="Calibri" w:hAnsi="Times New Roman"/>
                    </w:rPr>
                  </w:pPr>
                </w:p>
              </w:tc>
              <w:tc>
                <w:tcPr>
                  <w:tcW w:w="720" w:type="dxa"/>
                  <w:tcBorders>
                    <w:top w:val="single" w:sz="4" w:space="0" w:color="000000"/>
                    <w:left w:val="single" w:sz="4" w:space="0" w:color="000000"/>
                    <w:bottom w:val="single" w:sz="4" w:space="0" w:color="000000"/>
                    <w:right w:val="single" w:sz="4" w:space="0" w:color="000000"/>
                  </w:tcBorders>
                  <w:hideMark/>
                </w:tcPr>
                <w:p w14:paraId="2D9AB517" w14:textId="77777777" w:rsidR="00E028D5" w:rsidRPr="0030755E" w:rsidRDefault="00E028D5" w:rsidP="00D45075">
                  <w:pPr>
                    <w:framePr w:hSpace="180" w:wrap="around" w:vAnchor="text" w:hAnchor="page" w:x="491" w:y="263"/>
                    <w:spacing w:after="0" w:line="240" w:lineRule="auto"/>
                    <w:ind w:right="-105"/>
                    <w:rPr>
                      <w:rFonts w:ascii="Times New Roman" w:eastAsia="Calibri" w:hAnsi="Times New Roman"/>
                    </w:rPr>
                  </w:pPr>
                  <w:r w:rsidRPr="0030755E">
                    <w:rPr>
                      <w:rFonts w:ascii="Times New Roman" w:hAnsi="Times New Roman"/>
                    </w:rPr>
                    <w:lastRenderedPageBreak/>
                    <w:t>отсутствует (0 баллов</w:t>
                  </w:r>
                  <w:r w:rsidRPr="0030755E">
                    <w:rPr>
                      <w:rFonts w:ascii="Times New Roman" w:eastAsia="Calibri" w:hAnsi="Times New Roman"/>
                    </w:rPr>
                    <w:t>)</w:t>
                  </w:r>
                </w:p>
              </w:tc>
              <w:tc>
                <w:tcPr>
                  <w:tcW w:w="851" w:type="dxa"/>
                  <w:tcBorders>
                    <w:top w:val="single" w:sz="4" w:space="0" w:color="000000"/>
                    <w:left w:val="single" w:sz="4" w:space="0" w:color="000000"/>
                    <w:bottom w:val="single" w:sz="4" w:space="0" w:color="000000"/>
                    <w:right w:val="single" w:sz="4" w:space="0" w:color="000000"/>
                  </w:tcBorders>
                  <w:hideMark/>
                </w:tcPr>
                <w:p w14:paraId="2321ECD4" w14:textId="77777777" w:rsidR="00E028D5" w:rsidRPr="0030755E" w:rsidRDefault="00E028D5" w:rsidP="00D45075">
                  <w:pPr>
                    <w:framePr w:hSpace="180" w:wrap="around" w:vAnchor="text" w:hAnchor="page" w:x="491" w:y="263"/>
                    <w:spacing w:after="0" w:line="240" w:lineRule="auto"/>
                    <w:ind w:right="-108"/>
                    <w:rPr>
                      <w:rFonts w:ascii="Times New Roman" w:eastAsia="Calibri" w:hAnsi="Times New Roman"/>
                    </w:rPr>
                  </w:pPr>
                  <w:r w:rsidRPr="0030755E">
                    <w:rPr>
                      <w:rFonts w:ascii="Times New Roman" w:eastAsia="Calibri" w:hAnsi="Times New Roman"/>
                    </w:rPr>
                    <w:t>- один продукт - 1 балл</w:t>
                  </w:r>
                  <w:r w:rsidRPr="0030755E">
                    <w:rPr>
                      <w:rFonts w:ascii="Times New Roman" w:eastAsia="Calibri" w:hAnsi="Times New Roman"/>
                      <w:lang w:val="kk-KZ"/>
                    </w:rPr>
                    <w:t xml:space="preserve">       </w:t>
                  </w:r>
                  <w:r w:rsidRPr="0030755E">
                    <w:rPr>
                      <w:rFonts w:ascii="Times New Roman" w:eastAsia="Calibri" w:hAnsi="Times New Roman"/>
                    </w:rPr>
                    <w:t>- два вида продук</w:t>
                  </w:r>
                  <w:r w:rsidRPr="0030755E">
                    <w:rPr>
                      <w:rFonts w:ascii="Times New Roman" w:eastAsia="Calibri" w:hAnsi="Times New Roman"/>
                    </w:rPr>
                    <w:lastRenderedPageBreak/>
                    <w:t>та - 2 балла</w:t>
                  </w:r>
                  <w:r w:rsidRPr="0030755E">
                    <w:rPr>
                      <w:rFonts w:ascii="Times New Roman" w:eastAsia="Calibri" w:hAnsi="Times New Roman"/>
                      <w:lang w:val="kk-KZ"/>
                    </w:rPr>
                    <w:t xml:space="preserve">     </w:t>
                  </w:r>
                  <w:r w:rsidRPr="0030755E">
                    <w:rPr>
                      <w:rFonts w:ascii="Times New Roman" w:eastAsia="Calibri" w:hAnsi="Times New Roman"/>
                    </w:rPr>
                    <w:t>- три вида продукта - 3 балла</w:t>
                  </w:r>
                </w:p>
              </w:tc>
              <w:tc>
                <w:tcPr>
                  <w:tcW w:w="1573" w:type="dxa"/>
                  <w:tcBorders>
                    <w:top w:val="single" w:sz="4" w:space="0" w:color="000000"/>
                    <w:left w:val="single" w:sz="4" w:space="0" w:color="000000"/>
                    <w:bottom w:val="single" w:sz="4" w:space="0" w:color="000000"/>
                    <w:right w:val="single" w:sz="4" w:space="0" w:color="000000"/>
                  </w:tcBorders>
                  <w:hideMark/>
                </w:tcPr>
                <w:p w14:paraId="678740B4" w14:textId="77777777" w:rsidR="00E028D5" w:rsidRPr="0030755E" w:rsidRDefault="00E028D5" w:rsidP="00D45075">
                  <w:pPr>
                    <w:framePr w:hSpace="180" w:wrap="around" w:vAnchor="text" w:hAnchor="page" w:x="491" w:y="263"/>
                    <w:spacing w:after="0" w:line="240" w:lineRule="auto"/>
                    <w:rPr>
                      <w:rFonts w:ascii="Times New Roman" w:eastAsia="Calibri" w:hAnsi="Times New Roman"/>
                    </w:rPr>
                  </w:pPr>
                  <w:r w:rsidRPr="0030755E">
                    <w:rPr>
                      <w:rFonts w:ascii="Times New Roman" w:eastAsia="Calibri" w:hAnsi="Times New Roman"/>
                    </w:rPr>
                    <w:lastRenderedPageBreak/>
                    <w:t>Действующий</w:t>
                  </w:r>
                  <w:r w:rsidRPr="0030755E">
                    <w:rPr>
                      <w:rFonts w:ascii="Times New Roman" w:eastAsia="Calibri" w:hAnsi="Times New Roman"/>
                      <w:b/>
                      <w:bCs/>
                    </w:rPr>
                    <w:t xml:space="preserve"> «</w:t>
                  </w:r>
                  <w:r w:rsidRPr="0030755E">
                    <w:rPr>
                      <w:rFonts w:ascii="Times New Roman" w:eastAsia="Calibri" w:hAnsi="Times New Roman"/>
                    </w:rPr>
                    <w:t xml:space="preserve">Сертификат о происхождении товара форма «CT - KZ». Выдан </w:t>
                  </w:r>
                  <w:r w:rsidRPr="0030755E">
                    <w:rPr>
                      <w:rFonts w:ascii="Times New Roman" w:eastAsia="Calibri" w:hAnsi="Times New Roman"/>
                    </w:rPr>
                    <w:lastRenderedPageBreak/>
                    <w:t>на серийное производство товара (продуктов), применяемых в основной норме</w:t>
                  </w:r>
                </w:p>
              </w:tc>
            </w:tr>
            <w:tr w:rsidR="0030755E" w:rsidRPr="0030755E" w14:paraId="235168B7" w14:textId="77777777" w:rsidTr="005A07F0">
              <w:trPr>
                <w:trHeight w:val="144"/>
                <w:jc w:val="center"/>
              </w:trPr>
              <w:tc>
                <w:tcPr>
                  <w:tcW w:w="320" w:type="dxa"/>
                  <w:vMerge/>
                  <w:tcBorders>
                    <w:top w:val="single" w:sz="4" w:space="0" w:color="000000"/>
                    <w:left w:val="single" w:sz="4" w:space="0" w:color="000000"/>
                    <w:bottom w:val="single" w:sz="4" w:space="0" w:color="000000"/>
                    <w:right w:val="single" w:sz="4" w:space="0" w:color="000000"/>
                  </w:tcBorders>
                  <w:vAlign w:val="center"/>
                  <w:hideMark/>
                </w:tcPr>
                <w:p w14:paraId="479535FB" w14:textId="77777777" w:rsidR="00E028D5" w:rsidRPr="0030755E" w:rsidRDefault="00E028D5" w:rsidP="00D45075">
                  <w:pPr>
                    <w:framePr w:hSpace="180" w:wrap="around" w:vAnchor="text" w:hAnchor="page" w:x="491" w:y="263"/>
                    <w:spacing w:after="0"/>
                    <w:rPr>
                      <w:rFonts w:ascii="Times New Roman" w:eastAsia="Calibri" w:hAnsi="Times New Roman"/>
                    </w:rPr>
                  </w:pPr>
                </w:p>
              </w:tc>
              <w:tc>
                <w:tcPr>
                  <w:tcW w:w="1561" w:type="dxa"/>
                  <w:tcBorders>
                    <w:top w:val="single" w:sz="4" w:space="0" w:color="000000"/>
                    <w:left w:val="single" w:sz="4" w:space="0" w:color="000000"/>
                    <w:bottom w:val="single" w:sz="4" w:space="0" w:color="000000"/>
                    <w:right w:val="single" w:sz="4" w:space="0" w:color="000000"/>
                  </w:tcBorders>
                  <w:hideMark/>
                </w:tcPr>
                <w:p w14:paraId="4244C31D" w14:textId="77777777" w:rsidR="00E028D5" w:rsidRPr="0030755E" w:rsidRDefault="00E028D5" w:rsidP="00D45075">
                  <w:pPr>
                    <w:framePr w:hSpace="180" w:wrap="around" w:vAnchor="text" w:hAnchor="page" w:x="491" w:y="263"/>
                    <w:spacing w:after="0" w:line="240" w:lineRule="auto"/>
                    <w:rPr>
                      <w:rFonts w:ascii="Times New Roman" w:eastAsia="Calibri" w:hAnsi="Times New Roman"/>
                    </w:rPr>
                  </w:pPr>
                  <w:r w:rsidRPr="0030755E">
                    <w:rPr>
                      <w:rFonts w:ascii="Times New Roman" w:eastAsia="Calibri" w:hAnsi="Times New Roman"/>
                    </w:rPr>
                    <w:t xml:space="preserve">Производство партии мясных продуктов питания (мясо говядины 1 категории, мясо птицы 1 категории (курица, индейка), колбаса </w:t>
                  </w:r>
                  <w:proofErr w:type="spellStart"/>
                  <w:r w:rsidRPr="0030755E">
                    <w:rPr>
                      <w:rFonts w:ascii="Times New Roman" w:eastAsia="Calibri" w:hAnsi="Times New Roman"/>
                    </w:rPr>
                    <w:t>полукопченая</w:t>
                  </w:r>
                  <w:proofErr w:type="spellEnd"/>
                  <w:r w:rsidRPr="0030755E">
                    <w:rPr>
                      <w:rFonts w:ascii="Times New Roman" w:eastAsia="Calibri" w:hAnsi="Times New Roman"/>
                    </w:rPr>
                    <w:t xml:space="preserve"> высшего сорта)</w:t>
                  </w:r>
                </w:p>
              </w:tc>
              <w:tc>
                <w:tcPr>
                  <w:tcW w:w="720" w:type="dxa"/>
                  <w:tcBorders>
                    <w:top w:val="single" w:sz="4" w:space="0" w:color="000000"/>
                    <w:left w:val="single" w:sz="4" w:space="0" w:color="000000"/>
                    <w:bottom w:val="single" w:sz="4" w:space="0" w:color="000000"/>
                    <w:right w:val="single" w:sz="4" w:space="0" w:color="000000"/>
                  </w:tcBorders>
                  <w:hideMark/>
                </w:tcPr>
                <w:p w14:paraId="62FDFCB6" w14:textId="77777777" w:rsidR="00E028D5" w:rsidRPr="0030755E" w:rsidRDefault="00E028D5" w:rsidP="00D45075">
                  <w:pPr>
                    <w:framePr w:hSpace="180" w:wrap="around" w:vAnchor="text" w:hAnchor="page" w:x="491" w:y="263"/>
                    <w:spacing w:after="0" w:line="240" w:lineRule="auto"/>
                    <w:ind w:right="-105"/>
                    <w:rPr>
                      <w:rFonts w:ascii="Times New Roman" w:eastAsia="Calibri" w:hAnsi="Times New Roman"/>
                    </w:rPr>
                  </w:pPr>
                  <w:r w:rsidRPr="0030755E">
                    <w:rPr>
                      <w:rFonts w:ascii="Times New Roman" w:eastAsia="Calibri" w:hAnsi="Times New Roman"/>
                    </w:rPr>
                    <w:t>отсутствует (0 баллов)</w:t>
                  </w:r>
                </w:p>
              </w:tc>
              <w:tc>
                <w:tcPr>
                  <w:tcW w:w="851" w:type="dxa"/>
                  <w:tcBorders>
                    <w:top w:val="single" w:sz="4" w:space="0" w:color="000000"/>
                    <w:left w:val="single" w:sz="4" w:space="0" w:color="000000"/>
                    <w:bottom w:val="single" w:sz="4" w:space="0" w:color="000000"/>
                    <w:right w:val="single" w:sz="4" w:space="0" w:color="000000"/>
                  </w:tcBorders>
                  <w:hideMark/>
                </w:tcPr>
                <w:p w14:paraId="44D4AF67" w14:textId="77777777" w:rsidR="00E028D5" w:rsidRPr="0030755E" w:rsidRDefault="00E028D5" w:rsidP="00D45075">
                  <w:pPr>
                    <w:framePr w:hSpace="180" w:wrap="around" w:vAnchor="text" w:hAnchor="page" w:x="491" w:y="263"/>
                    <w:spacing w:after="0" w:line="240" w:lineRule="auto"/>
                    <w:ind w:right="-108"/>
                    <w:rPr>
                      <w:rFonts w:ascii="Times New Roman" w:eastAsia="Calibri" w:hAnsi="Times New Roman"/>
                    </w:rPr>
                  </w:pPr>
                  <w:r w:rsidRPr="0030755E">
                    <w:rPr>
                      <w:rFonts w:ascii="Times New Roman" w:eastAsia="Calibri" w:hAnsi="Times New Roman"/>
                    </w:rPr>
                    <w:t>- один продукт - 0,5 балла</w:t>
                  </w:r>
                </w:p>
                <w:p w14:paraId="2E59E1BA" w14:textId="77777777" w:rsidR="00E028D5" w:rsidRPr="0030755E" w:rsidRDefault="00E028D5" w:rsidP="00D45075">
                  <w:pPr>
                    <w:framePr w:hSpace="180" w:wrap="around" w:vAnchor="text" w:hAnchor="page" w:x="491" w:y="263"/>
                    <w:spacing w:after="0" w:line="240" w:lineRule="auto"/>
                    <w:ind w:right="-108"/>
                    <w:rPr>
                      <w:rFonts w:ascii="Times New Roman" w:eastAsia="Calibri" w:hAnsi="Times New Roman"/>
                    </w:rPr>
                  </w:pPr>
                  <w:r w:rsidRPr="0030755E">
                    <w:rPr>
                      <w:rFonts w:ascii="Times New Roman" w:eastAsia="Calibri" w:hAnsi="Times New Roman"/>
                    </w:rPr>
                    <w:t>- два вида продукта - 1 балл      - три вида продукта - 1,5 балла</w:t>
                  </w:r>
                </w:p>
              </w:tc>
              <w:tc>
                <w:tcPr>
                  <w:tcW w:w="1573" w:type="dxa"/>
                  <w:tcBorders>
                    <w:top w:val="single" w:sz="4" w:space="0" w:color="000000"/>
                    <w:left w:val="single" w:sz="4" w:space="0" w:color="000000"/>
                    <w:bottom w:val="single" w:sz="4" w:space="0" w:color="000000"/>
                    <w:right w:val="single" w:sz="4" w:space="0" w:color="000000"/>
                  </w:tcBorders>
                  <w:hideMark/>
                </w:tcPr>
                <w:p w14:paraId="49357835" w14:textId="77777777" w:rsidR="00E028D5" w:rsidRPr="0030755E" w:rsidRDefault="00E028D5" w:rsidP="00D45075">
                  <w:pPr>
                    <w:framePr w:hSpace="180" w:wrap="around" w:vAnchor="text" w:hAnchor="page" w:x="491" w:y="263"/>
                    <w:spacing w:after="0" w:line="240" w:lineRule="auto"/>
                    <w:rPr>
                      <w:rFonts w:ascii="Times New Roman" w:eastAsia="Calibri" w:hAnsi="Times New Roman"/>
                    </w:rPr>
                  </w:pPr>
                  <w:r w:rsidRPr="0030755E">
                    <w:rPr>
                      <w:rFonts w:ascii="Times New Roman" w:eastAsia="Calibri" w:hAnsi="Times New Roman"/>
                    </w:rPr>
                    <w:t>Действующий «Сертификат о происхождении товара форма «CT - KZ». Выдан на партию товара (продуктов), применяемых в основной норме.</w:t>
                  </w:r>
                </w:p>
              </w:tc>
            </w:tr>
            <w:tr w:rsidR="0030755E" w:rsidRPr="0030755E" w14:paraId="3EC95F9C" w14:textId="77777777" w:rsidTr="005A07F0">
              <w:trPr>
                <w:trHeight w:val="144"/>
                <w:jc w:val="center"/>
              </w:trPr>
              <w:tc>
                <w:tcPr>
                  <w:tcW w:w="320" w:type="dxa"/>
                  <w:vMerge w:val="restart"/>
                  <w:tcBorders>
                    <w:top w:val="single" w:sz="4" w:space="0" w:color="000000"/>
                    <w:left w:val="single" w:sz="4" w:space="0" w:color="000000"/>
                    <w:bottom w:val="single" w:sz="4" w:space="0" w:color="000000"/>
                    <w:right w:val="single" w:sz="4" w:space="0" w:color="000000"/>
                  </w:tcBorders>
                  <w:vAlign w:val="center"/>
                  <w:hideMark/>
                </w:tcPr>
                <w:p w14:paraId="052AF7B2" w14:textId="77777777" w:rsidR="00E028D5" w:rsidRPr="0030755E" w:rsidRDefault="00E028D5" w:rsidP="00D45075">
                  <w:pPr>
                    <w:framePr w:hSpace="180" w:wrap="around" w:vAnchor="text" w:hAnchor="page" w:x="491" w:y="263"/>
                    <w:spacing w:after="0" w:line="240" w:lineRule="auto"/>
                    <w:jc w:val="center"/>
                    <w:rPr>
                      <w:rFonts w:ascii="Times New Roman" w:eastAsia="Calibri" w:hAnsi="Times New Roman"/>
                    </w:rPr>
                  </w:pPr>
                  <w:r w:rsidRPr="0030755E">
                    <w:rPr>
                      <w:rFonts w:ascii="Times New Roman" w:eastAsia="Calibri" w:hAnsi="Times New Roman"/>
                    </w:rPr>
                    <w:t>2</w:t>
                  </w:r>
                </w:p>
              </w:tc>
              <w:tc>
                <w:tcPr>
                  <w:tcW w:w="1561" w:type="dxa"/>
                  <w:tcBorders>
                    <w:top w:val="single" w:sz="4" w:space="0" w:color="000000"/>
                    <w:left w:val="single" w:sz="4" w:space="0" w:color="000000"/>
                    <w:bottom w:val="single" w:sz="4" w:space="0" w:color="000000"/>
                    <w:right w:val="single" w:sz="4" w:space="0" w:color="000000"/>
                  </w:tcBorders>
                </w:tcPr>
                <w:p w14:paraId="5C6D1884" w14:textId="77777777" w:rsidR="00E028D5" w:rsidRPr="0030755E" w:rsidRDefault="00E028D5" w:rsidP="00D45075">
                  <w:pPr>
                    <w:framePr w:hSpace="180" w:wrap="around" w:vAnchor="text" w:hAnchor="page" w:x="491" w:y="263"/>
                    <w:spacing w:after="0" w:line="240" w:lineRule="auto"/>
                    <w:rPr>
                      <w:rFonts w:ascii="Times New Roman" w:eastAsia="Calibri" w:hAnsi="Times New Roman"/>
                    </w:rPr>
                  </w:pPr>
                  <w:r w:rsidRPr="0030755E">
                    <w:rPr>
                      <w:rFonts w:ascii="Times New Roman" w:eastAsia="Calibri" w:hAnsi="Times New Roman"/>
                    </w:rPr>
                    <w:t>Серийное производство молочных продуктов питания (молоко коровье, жирность не менее 2,5 %, кефир, жирность не менее 2,5 %, сметана,</w:t>
                  </w:r>
                  <w:r w:rsidRPr="0030755E">
                    <w:rPr>
                      <w:rFonts w:ascii="Times New Roman" w:hAnsi="Times New Roman"/>
                    </w:rPr>
                    <w:t xml:space="preserve"> </w:t>
                  </w:r>
                  <w:r w:rsidRPr="0030755E">
                    <w:rPr>
                      <w:rFonts w:ascii="Times New Roman" w:eastAsia="Calibri" w:hAnsi="Times New Roman"/>
                    </w:rPr>
                    <w:t xml:space="preserve">жирность не менее 15 %, творог, жирность не </w:t>
                  </w:r>
                  <w:r w:rsidRPr="0030755E">
                    <w:rPr>
                      <w:rFonts w:ascii="Times New Roman" w:eastAsia="Calibri" w:hAnsi="Times New Roman"/>
                    </w:rPr>
                    <w:lastRenderedPageBreak/>
                    <w:t>менее 9 %, сыр сычужный твердый, масло коровье, доля животного жира не менее 72,5 %)</w:t>
                  </w:r>
                </w:p>
                <w:p w14:paraId="60526A46" w14:textId="77777777" w:rsidR="00E028D5" w:rsidRPr="0030755E" w:rsidRDefault="00E028D5" w:rsidP="00D45075">
                  <w:pPr>
                    <w:framePr w:hSpace="180" w:wrap="around" w:vAnchor="text" w:hAnchor="page" w:x="491" w:y="263"/>
                    <w:spacing w:after="0" w:line="240" w:lineRule="auto"/>
                    <w:rPr>
                      <w:rFonts w:ascii="Times New Roman" w:eastAsia="Calibri" w:hAnsi="Times New Roman"/>
                    </w:rPr>
                  </w:pPr>
                </w:p>
              </w:tc>
              <w:tc>
                <w:tcPr>
                  <w:tcW w:w="720" w:type="dxa"/>
                  <w:tcBorders>
                    <w:top w:val="single" w:sz="4" w:space="0" w:color="000000"/>
                    <w:left w:val="single" w:sz="4" w:space="0" w:color="000000"/>
                    <w:bottom w:val="single" w:sz="4" w:space="0" w:color="000000"/>
                    <w:right w:val="single" w:sz="4" w:space="0" w:color="000000"/>
                  </w:tcBorders>
                  <w:hideMark/>
                </w:tcPr>
                <w:p w14:paraId="54C3F5F7" w14:textId="77777777" w:rsidR="00E028D5" w:rsidRPr="0030755E" w:rsidRDefault="00E028D5" w:rsidP="00D45075">
                  <w:pPr>
                    <w:framePr w:hSpace="180" w:wrap="around" w:vAnchor="text" w:hAnchor="page" w:x="491" w:y="263"/>
                    <w:spacing w:after="0" w:line="240" w:lineRule="auto"/>
                    <w:ind w:right="-105"/>
                    <w:rPr>
                      <w:rFonts w:ascii="Times New Roman" w:eastAsia="Calibri" w:hAnsi="Times New Roman"/>
                    </w:rPr>
                  </w:pPr>
                  <w:r w:rsidRPr="0030755E">
                    <w:rPr>
                      <w:rFonts w:ascii="Times New Roman" w:eastAsia="Calibri" w:hAnsi="Times New Roman"/>
                    </w:rPr>
                    <w:lastRenderedPageBreak/>
                    <w:t>отсутствует (0 баллов)</w:t>
                  </w:r>
                </w:p>
              </w:tc>
              <w:tc>
                <w:tcPr>
                  <w:tcW w:w="851" w:type="dxa"/>
                  <w:tcBorders>
                    <w:top w:val="single" w:sz="4" w:space="0" w:color="000000"/>
                    <w:left w:val="single" w:sz="4" w:space="0" w:color="000000"/>
                    <w:bottom w:val="single" w:sz="4" w:space="0" w:color="000000"/>
                    <w:right w:val="single" w:sz="4" w:space="0" w:color="000000"/>
                  </w:tcBorders>
                  <w:hideMark/>
                </w:tcPr>
                <w:p w14:paraId="7CBFEC34" w14:textId="77777777" w:rsidR="00E028D5" w:rsidRPr="0030755E" w:rsidRDefault="00E028D5" w:rsidP="00D45075">
                  <w:pPr>
                    <w:framePr w:hSpace="180" w:wrap="around" w:vAnchor="text" w:hAnchor="page" w:x="491" w:y="263"/>
                    <w:spacing w:after="0" w:line="240" w:lineRule="auto"/>
                    <w:ind w:right="-108"/>
                    <w:rPr>
                      <w:rFonts w:ascii="Times New Roman" w:eastAsia="Calibri" w:hAnsi="Times New Roman"/>
                    </w:rPr>
                  </w:pPr>
                  <w:r w:rsidRPr="0030755E">
                    <w:rPr>
                      <w:rFonts w:ascii="Times New Roman" w:eastAsia="Calibri" w:hAnsi="Times New Roman"/>
                    </w:rPr>
                    <w:t>- один продукт - 0,5 балла</w:t>
                  </w:r>
                  <w:r w:rsidRPr="0030755E">
                    <w:rPr>
                      <w:rFonts w:ascii="Times New Roman" w:eastAsia="Calibri" w:hAnsi="Times New Roman"/>
                      <w:lang w:val="kk-KZ"/>
                    </w:rPr>
                    <w:t xml:space="preserve">   </w:t>
                  </w:r>
                  <w:r w:rsidRPr="0030755E">
                    <w:rPr>
                      <w:rFonts w:ascii="Times New Roman" w:eastAsia="Calibri" w:hAnsi="Times New Roman"/>
                    </w:rPr>
                    <w:t>- два вида продукта - 1 балл</w:t>
                  </w:r>
                  <w:r w:rsidRPr="0030755E">
                    <w:rPr>
                      <w:rFonts w:ascii="Times New Roman" w:eastAsia="Calibri" w:hAnsi="Times New Roman"/>
                      <w:lang w:val="kk-KZ"/>
                    </w:rPr>
                    <w:t xml:space="preserve">      </w:t>
                  </w:r>
                  <w:r w:rsidRPr="0030755E">
                    <w:rPr>
                      <w:rFonts w:ascii="Times New Roman" w:eastAsia="Calibri" w:hAnsi="Times New Roman"/>
                    </w:rPr>
                    <w:t xml:space="preserve">- три вида продукта - 1,5 </w:t>
                  </w:r>
                  <w:proofErr w:type="gramStart"/>
                  <w:r w:rsidRPr="0030755E">
                    <w:rPr>
                      <w:rFonts w:ascii="Times New Roman" w:eastAsia="Calibri" w:hAnsi="Times New Roman"/>
                    </w:rPr>
                    <w:t>балла</w:t>
                  </w:r>
                  <w:r w:rsidRPr="0030755E">
                    <w:rPr>
                      <w:rFonts w:ascii="Times New Roman" w:eastAsia="Calibri" w:hAnsi="Times New Roman"/>
                      <w:lang w:val="kk-KZ"/>
                    </w:rPr>
                    <w:t xml:space="preserve">  </w:t>
                  </w:r>
                  <w:r w:rsidRPr="0030755E">
                    <w:rPr>
                      <w:rFonts w:ascii="Times New Roman" w:eastAsia="Calibri" w:hAnsi="Times New Roman"/>
                    </w:rPr>
                    <w:t>-</w:t>
                  </w:r>
                  <w:proofErr w:type="gramEnd"/>
                  <w:r w:rsidRPr="0030755E">
                    <w:rPr>
                      <w:rFonts w:ascii="Times New Roman" w:eastAsia="Calibri" w:hAnsi="Times New Roman"/>
                    </w:rPr>
                    <w:t xml:space="preserve"> четыре вида</w:t>
                  </w:r>
                  <w:r w:rsidRPr="0030755E">
                    <w:rPr>
                      <w:rFonts w:ascii="Times New Roman" w:hAnsi="Times New Roman"/>
                    </w:rPr>
                    <w:t xml:space="preserve"> </w:t>
                  </w:r>
                  <w:r w:rsidRPr="0030755E">
                    <w:rPr>
                      <w:rFonts w:ascii="Times New Roman" w:eastAsia="Calibri" w:hAnsi="Times New Roman"/>
                    </w:rPr>
                    <w:t>продук</w:t>
                  </w:r>
                  <w:r w:rsidRPr="0030755E">
                    <w:rPr>
                      <w:rFonts w:ascii="Times New Roman" w:eastAsia="Calibri" w:hAnsi="Times New Roman"/>
                    </w:rPr>
                    <w:lastRenderedPageBreak/>
                    <w:t>та - 2 балла</w:t>
                  </w:r>
                  <w:r w:rsidRPr="0030755E">
                    <w:rPr>
                      <w:rFonts w:ascii="Times New Roman" w:eastAsia="Calibri" w:hAnsi="Times New Roman"/>
                      <w:lang w:val="kk-KZ"/>
                    </w:rPr>
                    <w:t xml:space="preserve">     </w:t>
                  </w:r>
                  <w:r w:rsidRPr="0030755E">
                    <w:rPr>
                      <w:rFonts w:ascii="Times New Roman" w:eastAsia="Calibri" w:hAnsi="Times New Roman"/>
                    </w:rPr>
                    <w:t>- пять видов продукта - 2,5 балла</w:t>
                  </w:r>
                  <w:r w:rsidRPr="0030755E">
                    <w:rPr>
                      <w:rFonts w:ascii="Times New Roman" w:eastAsia="Calibri" w:hAnsi="Times New Roman"/>
                      <w:lang w:val="kk-KZ"/>
                    </w:rPr>
                    <w:t xml:space="preserve">   </w:t>
                  </w:r>
                  <w:r w:rsidRPr="0030755E">
                    <w:rPr>
                      <w:rFonts w:ascii="Times New Roman" w:eastAsia="Calibri" w:hAnsi="Times New Roman"/>
                    </w:rPr>
                    <w:t>- шесть видов продукта - 3 балла</w:t>
                  </w:r>
                </w:p>
              </w:tc>
              <w:tc>
                <w:tcPr>
                  <w:tcW w:w="1573" w:type="dxa"/>
                  <w:tcBorders>
                    <w:top w:val="single" w:sz="4" w:space="0" w:color="000000"/>
                    <w:left w:val="single" w:sz="4" w:space="0" w:color="000000"/>
                    <w:bottom w:val="single" w:sz="4" w:space="0" w:color="000000"/>
                    <w:right w:val="single" w:sz="4" w:space="0" w:color="000000"/>
                  </w:tcBorders>
                  <w:hideMark/>
                </w:tcPr>
                <w:p w14:paraId="69D5812C" w14:textId="77777777" w:rsidR="00E028D5" w:rsidRPr="0030755E" w:rsidRDefault="00E028D5" w:rsidP="00D45075">
                  <w:pPr>
                    <w:framePr w:hSpace="180" w:wrap="around" w:vAnchor="text" w:hAnchor="page" w:x="491" w:y="263"/>
                    <w:spacing w:after="0" w:line="240" w:lineRule="auto"/>
                    <w:rPr>
                      <w:rFonts w:ascii="Times New Roman" w:eastAsia="Calibri" w:hAnsi="Times New Roman"/>
                    </w:rPr>
                  </w:pPr>
                  <w:r w:rsidRPr="0030755E">
                    <w:rPr>
                      <w:rFonts w:ascii="Times New Roman" w:eastAsia="Calibri" w:hAnsi="Times New Roman"/>
                    </w:rPr>
                    <w:lastRenderedPageBreak/>
                    <w:t>Действующий «Сертификат о происхождении товара форма «CT - KZ». Выдан на серийное производство товара (продуктов), применяемых в</w:t>
                  </w:r>
                  <w:r w:rsidRPr="0030755E">
                    <w:rPr>
                      <w:rFonts w:ascii="Times New Roman" w:hAnsi="Times New Roman"/>
                    </w:rPr>
                    <w:t xml:space="preserve"> </w:t>
                  </w:r>
                  <w:r w:rsidRPr="0030755E">
                    <w:rPr>
                      <w:rFonts w:ascii="Times New Roman" w:eastAsia="Calibri" w:hAnsi="Times New Roman"/>
                    </w:rPr>
                    <w:t>основной норме</w:t>
                  </w:r>
                </w:p>
              </w:tc>
            </w:tr>
            <w:tr w:rsidR="0030755E" w:rsidRPr="0030755E" w14:paraId="01FE107E" w14:textId="77777777" w:rsidTr="005A07F0">
              <w:trPr>
                <w:trHeight w:val="144"/>
                <w:jc w:val="center"/>
              </w:trPr>
              <w:tc>
                <w:tcPr>
                  <w:tcW w:w="320" w:type="dxa"/>
                  <w:vMerge/>
                  <w:tcBorders>
                    <w:top w:val="single" w:sz="4" w:space="0" w:color="000000"/>
                    <w:left w:val="single" w:sz="4" w:space="0" w:color="000000"/>
                    <w:bottom w:val="single" w:sz="4" w:space="0" w:color="000000"/>
                    <w:right w:val="single" w:sz="4" w:space="0" w:color="000000"/>
                  </w:tcBorders>
                  <w:vAlign w:val="center"/>
                  <w:hideMark/>
                </w:tcPr>
                <w:p w14:paraId="4E65A95B" w14:textId="77777777" w:rsidR="00E028D5" w:rsidRPr="0030755E" w:rsidRDefault="00E028D5" w:rsidP="00D45075">
                  <w:pPr>
                    <w:framePr w:hSpace="180" w:wrap="around" w:vAnchor="text" w:hAnchor="page" w:x="491" w:y="263"/>
                    <w:spacing w:after="0"/>
                    <w:rPr>
                      <w:rFonts w:ascii="Times New Roman" w:eastAsia="Calibri" w:hAnsi="Times New Roman"/>
                    </w:rPr>
                  </w:pPr>
                </w:p>
              </w:tc>
              <w:tc>
                <w:tcPr>
                  <w:tcW w:w="1561" w:type="dxa"/>
                  <w:tcBorders>
                    <w:top w:val="single" w:sz="4" w:space="0" w:color="000000"/>
                    <w:left w:val="single" w:sz="4" w:space="0" w:color="000000"/>
                    <w:bottom w:val="single" w:sz="4" w:space="0" w:color="000000"/>
                    <w:right w:val="single" w:sz="4" w:space="0" w:color="000000"/>
                  </w:tcBorders>
                </w:tcPr>
                <w:p w14:paraId="2D1EDF0D" w14:textId="77777777" w:rsidR="00E028D5" w:rsidRPr="0030755E" w:rsidRDefault="00E028D5" w:rsidP="00D45075">
                  <w:pPr>
                    <w:framePr w:hSpace="180" w:wrap="around" w:vAnchor="text" w:hAnchor="page" w:x="491" w:y="263"/>
                    <w:spacing w:after="0" w:line="240" w:lineRule="auto"/>
                    <w:rPr>
                      <w:rFonts w:ascii="Times New Roman" w:eastAsia="Calibri" w:hAnsi="Times New Roman"/>
                    </w:rPr>
                  </w:pPr>
                  <w:r w:rsidRPr="0030755E">
                    <w:rPr>
                      <w:rFonts w:ascii="Times New Roman" w:eastAsia="Calibri" w:hAnsi="Times New Roman"/>
                    </w:rPr>
                    <w:t xml:space="preserve">Производство партии молочных продуктов питания (молоко коровье, жирность не менее 2,5 %, кефир, жирность не менее 2,5 %, сметана, жирность не менее 15 %, творог, жирность не менее 9 %, сыр сычужный твердый, масло коровье, доля животного жира не менее 72,5 %) </w:t>
                  </w:r>
                </w:p>
                <w:p w14:paraId="145FCB25" w14:textId="77777777" w:rsidR="00E028D5" w:rsidRPr="0030755E" w:rsidRDefault="00E028D5" w:rsidP="00D45075">
                  <w:pPr>
                    <w:framePr w:hSpace="180" w:wrap="around" w:vAnchor="text" w:hAnchor="page" w:x="491" w:y="263"/>
                    <w:spacing w:after="0" w:line="240" w:lineRule="auto"/>
                    <w:rPr>
                      <w:rFonts w:ascii="Times New Roman" w:eastAsia="Calibri" w:hAnsi="Times New Roman"/>
                    </w:rPr>
                  </w:pPr>
                </w:p>
              </w:tc>
              <w:tc>
                <w:tcPr>
                  <w:tcW w:w="720" w:type="dxa"/>
                  <w:tcBorders>
                    <w:top w:val="single" w:sz="4" w:space="0" w:color="000000"/>
                    <w:left w:val="single" w:sz="4" w:space="0" w:color="000000"/>
                    <w:bottom w:val="single" w:sz="4" w:space="0" w:color="000000"/>
                    <w:right w:val="single" w:sz="4" w:space="0" w:color="000000"/>
                  </w:tcBorders>
                  <w:hideMark/>
                </w:tcPr>
                <w:p w14:paraId="3A01009E" w14:textId="77777777" w:rsidR="00E028D5" w:rsidRPr="0030755E" w:rsidRDefault="00E028D5" w:rsidP="00D45075">
                  <w:pPr>
                    <w:framePr w:hSpace="180" w:wrap="around" w:vAnchor="text" w:hAnchor="page" w:x="491" w:y="263"/>
                    <w:spacing w:after="0" w:line="240" w:lineRule="auto"/>
                    <w:ind w:right="-105"/>
                    <w:rPr>
                      <w:rFonts w:ascii="Times New Roman" w:eastAsia="Calibri" w:hAnsi="Times New Roman"/>
                    </w:rPr>
                  </w:pPr>
                  <w:r w:rsidRPr="0030755E">
                    <w:rPr>
                      <w:rFonts w:ascii="Times New Roman" w:eastAsia="Calibri" w:hAnsi="Times New Roman"/>
                    </w:rPr>
                    <w:t>отсутствует (0 баллов)</w:t>
                  </w:r>
                </w:p>
              </w:tc>
              <w:tc>
                <w:tcPr>
                  <w:tcW w:w="851" w:type="dxa"/>
                  <w:tcBorders>
                    <w:top w:val="single" w:sz="4" w:space="0" w:color="000000"/>
                    <w:left w:val="single" w:sz="4" w:space="0" w:color="000000"/>
                    <w:bottom w:val="single" w:sz="4" w:space="0" w:color="000000"/>
                    <w:right w:val="single" w:sz="4" w:space="0" w:color="000000"/>
                  </w:tcBorders>
                  <w:hideMark/>
                </w:tcPr>
                <w:p w14:paraId="53816D63" w14:textId="77777777" w:rsidR="00E028D5" w:rsidRPr="0030755E" w:rsidRDefault="00E028D5" w:rsidP="00D45075">
                  <w:pPr>
                    <w:framePr w:hSpace="180" w:wrap="around" w:vAnchor="text" w:hAnchor="page" w:x="491" w:y="263"/>
                    <w:spacing w:after="0" w:line="240" w:lineRule="auto"/>
                    <w:ind w:right="-108"/>
                    <w:rPr>
                      <w:rFonts w:ascii="Times New Roman" w:eastAsia="Calibri" w:hAnsi="Times New Roman"/>
                    </w:rPr>
                  </w:pPr>
                  <w:r w:rsidRPr="0030755E">
                    <w:rPr>
                      <w:rFonts w:ascii="Times New Roman" w:eastAsia="Calibri" w:hAnsi="Times New Roman"/>
                    </w:rPr>
                    <w:t>- один продукт - 0,25 балла</w:t>
                  </w:r>
                  <w:r w:rsidRPr="0030755E">
                    <w:rPr>
                      <w:rFonts w:ascii="Times New Roman" w:eastAsia="Calibri" w:hAnsi="Times New Roman"/>
                      <w:lang w:val="kk-KZ"/>
                    </w:rPr>
                    <w:t xml:space="preserve"> -</w:t>
                  </w:r>
                  <w:r w:rsidRPr="0030755E">
                    <w:rPr>
                      <w:rFonts w:ascii="Times New Roman" w:eastAsia="Calibri" w:hAnsi="Times New Roman"/>
                    </w:rPr>
                    <w:t xml:space="preserve"> два вида продукта - 0,5 балла</w:t>
                  </w:r>
                  <w:r w:rsidRPr="0030755E">
                    <w:rPr>
                      <w:rFonts w:ascii="Times New Roman" w:eastAsia="Calibri" w:hAnsi="Times New Roman"/>
                      <w:lang w:val="kk-KZ"/>
                    </w:rPr>
                    <w:t xml:space="preserve"> -</w:t>
                  </w:r>
                  <w:r w:rsidRPr="0030755E">
                    <w:rPr>
                      <w:rFonts w:ascii="Times New Roman" w:eastAsia="Calibri" w:hAnsi="Times New Roman"/>
                    </w:rPr>
                    <w:t xml:space="preserve"> три вида продукта - 0,75 балла</w:t>
                  </w:r>
                  <w:r w:rsidRPr="0030755E">
                    <w:rPr>
                      <w:rFonts w:ascii="Times New Roman" w:eastAsia="Calibri" w:hAnsi="Times New Roman"/>
                      <w:lang w:val="kk-KZ"/>
                    </w:rPr>
                    <w:t xml:space="preserve"> </w:t>
                  </w:r>
                  <w:r w:rsidRPr="0030755E">
                    <w:rPr>
                      <w:rFonts w:ascii="Times New Roman" w:eastAsia="Calibri" w:hAnsi="Times New Roman"/>
                    </w:rPr>
                    <w:t>- четыре вида продукта - 1 балл</w:t>
                  </w:r>
                  <w:r w:rsidRPr="0030755E">
                    <w:rPr>
                      <w:rFonts w:ascii="Times New Roman" w:eastAsia="Calibri" w:hAnsi="Times New Roman"/>
                      <w:lang w:val="kk-KZ"/>
                    </w:rPr>
                    <w:t xml:space="preserve">      </w:t>
                  </w:r>
                  <w:r w:rsidRPr="0030755E">
                    <w:rPr>
                      <w:rFonts w:ascii="Times New Roman" w:eastAsia="Calibri" w:hAnsi="Times New Roman"/>
                    </w:rPr>
                    <w:t>- пять видов продукта - 1,25 балла</w:t>
                  </w:r>
                  <w:r w:rsidRPr="0030755E">
                    <w:rPr>
                      <w:rFonts w:ascii="Times New Roman" w:eastAsia="Calibri" w:hAnsi="Times New Roman"/>
                      <w:lang w:val="kk-KZ"/>
                    </w:rPr>
                    <w:t xml:space="preserve"> </w:t>
                  </w:r>
                  <w:r w:rsidRPr="0030755E">
                    <w:rPr>
                      <w:rFonts w:ascii="Times New Roman" w:eastAsia="Calibri" w:hAnsi="Times New Roman"/>
                    </w:rPr>
                    <w:t>- шесть видов продук</w:t>
                  </w:r>
                  <w:r w:rsidRPr="0030755E">
                    <w:rPr>
                      <w:rFonts w:ascii="Times New Roman" w:eastAsia="Calibri" w:hAnsi="Times New Roman"/>
                    </w:rPr>
                    <w:lastRenderedPageBreak/>
                    <w:t>та - 1,5 балла</w:t>
                  </w:r>
                </w:p>
              </w:tc>
              <w:tc>
                <w:tcPr>
                  <w:tcW w:w="1573" w:type="dxa"/>
                  <w:tcBorders>
                    <w:top w:val="single" w:sz="4" w:space="0" w:color="000000"/>
                    <w:left w:val="single" w:sz="4" w:space="0" w:color="000000"/>
                    <w:bottom w:val="single" w:sz="4" w:space="0" w:color="000000"/>
                    <w:right w:val="single" w:sz="4" w:space="0" w:color="000000"/>
                  </w:tcBorders>
                  <w:hideMark/>
                </w:tcPr>
                <w:p w14:paraId="274E4D74" w14:textId="77777777" w:rsidR="00E028D5" w:rsidRPr="0030755E" w:rsidRDefault="00E028D5" w:rsidP="00D45075">
                  <w:pPr>
                    <w:framePr w:hSpace="180" w:wrap="around" w:vAnchor="text" w:hAnchor="page" w:x="491" w:y="263"/>
                    <w:spacing w:after="0" w:line="240" w:lineRule="auto"/>
                    <w:rPr>
                      <w:rFonts w:ascii="Times New Roman" w:eastAsia="Calibri" w:hAnsi="Times New Roman"/>
                    </w:rPr>
                  </w:pPr>
                  <w:r w:rsidRPr="0030755E">
                    <w:rPr>
                      <w:rFonts w:ascii="Times New Roman" w:eastAsia="Calibri" w:hAnsi="Times New Roman"/>
                    </w:rPr>
                    <w:lastRenderedPageBreak/>
                    <w:t>Действующий «Сертификат о происхождении товара форма «CT - KZ». Выдан на партию товара (продуктов), применяемых в основной норме</w:t>
                  </w:r>
                </w:p>
              </w:tc>
            </w:tr>
            <w:tr w:rsidR="0030755E" w:rsidRPr="0030755E" w14:paraId="7CA392BA" w14:textId="77777777" w:rsidTr="005A07F0">
              <w:trPr>
                <w:trHeight w:val="144"/>
                <w:jc w:val="center"/>
              </w:trPr>
              <w:tc>
                <w:tcPr>
                  <w:tcW w:w="320" w:type="dxa"/>
                  <w:vMerge w:val="restart"/>
                  <w:tcBorders>
                    <w:top w:val="single" w:sz="4" w:space="0" w:color="000000"/>
                    <w:left w:val="single" w:sz="4" w:space="0" w:color="000000"/>
                    <w:bottom w:val="single" w:sz="4" w:space="0" w:color="000000"/>
                    <w:right w:val="single" w:sz="4" w:space="0" w:color="000000"/>
                  </w:tcBorders>
                  <w:vAlign w:val="center"/>
                  <w:hideMark/>
                </w:tcPr>
                <w:p w14:paraId="0ACB71D7" w14:textId="77777777" w:rsidR="00E028D5" w:rsidRPr="0030755E" w:rsidRDefault="00E028D5" w:rsidP="00D45075">
                  <w:pPr>
                    <w:framePr w:hSpace="180" w:wrap="around" w:vAnchor="text" w:hAnchor="page" w:x="491" w:y="263"/>
                    <w:spacing w:after="0" w:line="240" w:lineRule="auto"/>
                    <w:jc w:val="center"/>
                    <w:rPr>
                      <w:rFonts w:ascii="Times New Roman" w:eastAsia="Calibri" w:hAnsi="Times New Roman"/>
                    </w:rPr>
                  </w:pPr>
                  <w:r w:rsidRPr="0030755E">
                    <w:rPr>
                      <w:rFonts w:ascii="Times New Roman" w:eastAsia="Calibri" w:hAnsi="Times New Roman"/>
                    </w:rPr>
                    <w:t>3</w:t>
                  </w:r>
                </w:p>
              </w:tc>
              <w:tc>
                <w:tcPr>
                  <w:tcW w:w="1561" w:type="dxa"/>
                  <w:tcBorders>
                    <w:top w:val="single" w:sz="4" w:space="0" w:color="000000"/>
                    <w:left w:val="single" w:sz="4" w:space="0" w:color="000000"/>
                    <w:bottom w:val="single" w:sz="4" w:space="0" w:color="000000"/>
                    <w:right w:val="single" w:sz="4" w:space="0" w:color="000000"/>
                  </w:tcBorders>
                </w:tcPr>
                <w:p w14:paraId="39DB0433" w14:textId="77777777" w:rsidR="00E028D5" w:rsidRPr="0030755E" w:rsidRDefault="00E028D5" w:rsidP="00D45075">
                  <w:pPr>
                    <w:framePr w:hSpace="180" w:wrap="around" w:vAnchor="text" w:hAnchor="page" w:x="491" w:y="263"/>
                    <w:spacing w:after="0" w:line="240" w:lineRule="auto"/>
                    <w:rPr>
                      <w:rFonts w:ascii="Times New Roman" w:eastAsia="Calibri" w:hAnsi="Times New Roman"/>
                    </w:rPr>
                  </w:pPr>
                  <w:r w:rsidRPr="0030755E">
                    <w:rPr>
                      <w:rFonts w:ascii="Times New Roman" w:eastAsia="Calibri" w:hAnsi="Times New Roman"/>
                    </w:rPr>
                    <w:t xml:space="preserve">Серийное производство хлебобулочных изделий (хлеб пшеничный из муки 2 сорта, хлеб пшеничный из обогащенной муки 1 сорта) </w:t>
                  </w:r>
                </w:p>
                <w:p w14:paraId="223CE0C0" w14:textId="77777777" w:rsidR="00E028D5" w:rsidRPr="0030755E" w:rsidRDefault="00E028D5" w:rsidP="00D45075">
                  <w:pPr>
                    <w:framePr w:hSpace="180" w:wrap="around" w:vAnchor="text" w:hAnchor="page" w:x="491" w:y="263"/>
                    <w:spacing w:after="0" w:line="240" w:lineRule="auto"/>
                    <w:rPr>
                      <w:rFonts w:ascii="Times New Roman" w:eastAsia="Calibri" w:hAnsi="Times New Roman"/>
                    </w:rPr>
                  </w:pPr>
                </w:p>
              </w:tc>
              <w:tc>
                <w:tcPr>
                  <w:tcW w:w="720" w:type="dxa"/>
                  <w:tcBorders>
                    <w:top w:val="single" w:sz="4" w:space="0" w:color="000000"/>
                    <w:left w:val="single" w:sz="4" w:space="0" w:color="000000"/>
                    <w:bottom w:val="single" w:sz="4" w:space="0" w:color="000000"/>
                    <w:right w:val="single" w:sz="4" w:space="0" w:color="000000"/>
                  </w:tcBorders>
                  <w:hideMark/>
                </w:tcPr>
                <w:p w14:paraId="1486F434" w14:textId="77777777" w:rsidR="00E028D5" w:rsidRPr="0030755E" w:rsidRDefault="00E028D5" w:rsidP="00D45075">
                  <w:pPr>
                    <w:framePr w:hSpace="180" w:wrap="around" w:vAnchor="text" w:hAnchor="page" w:x="491" w:y="263"/>
                    <w:spacing w:after="0" w:line="240" w:lineRule="auto"/>
                    <w:ind w:right="-105"/>
                    <w:rPr>
                      <w:rFonts w:ascii="Times New Roman" w:eastAsia="Calibri" w:hAnsi="Times New Roman"/>
                    </w:rPr>
                  </w:pPr>
                  <w:r w:rsidRPr="0030755E">
                    <w:rPr>
                      <w:rFonts w:ascii="Times New Roman" w:eastAsia="Calibri" w:hAnsi="Times New Roman"/>
                    </w:rPr>
                    <w:t>отсутствует (0 баллов)</w:t>
                  </w:r>
                </w:p>
              </w:tc>
              <w:tc>
                <w:tcPr>
                  <w:tcW w:w="851" w:type="dxa"/>
                  <w:tcBorders>
                    <w:top w:val="single" w:sz="4" w:space="0" w:color="000000"/>
                    <w:left w:val="single" w:sz="4" w:space="0" w:color="000000"/>
                    <w:bottom w:val="single" w:sz="4" w:space="0" w:color="000000"/>
                    <w:right w:val="single" w:sz="4" w:space="0" w:color="000000"/>
                  </w:tcBorders>
                  <w:hideMark/>
                </w:tcPr>
                <w:p w14:paraId="18532930" w14:textId="77777777" w:rsidR="00E028D5" w:rsidRPr="0030755E" w:rsidRDefault="00E028D5" w:rsidP="00D45075">
                  <w:pPr>
                    <w:framePr w:hSpace="180" w:wrap="around" w:vAnchor="text" w:hAnchor="page" w:x="491" w:y="263"/>
                    <w:spacing w:after="0" w:line="240" w:lineRule="auto"/>
                    <w:ind w:right="-108"/>
                    <w:jc w:val="both"/>
                    <w:rPr>
                      <w:rFonts w:ascii="Times New Roman" w:eastAsia="Calibri" w:hAnsi="Times New Roman"/>
                    </w:rPr>
                  </w:pPr>
                  <w:r w:rsidRPr="0030755E">
                    <w:rPr>
                      <w:rFonts w:ascii="Times New Roman" w:eastAsia="Calibri" w:hAnsi="Times New Roman"/>
                    </w:rPr>
                    <w:t>- один продукт - 1 балл</w:t>
                  </w:r>
                  <w:r w:rsidRPr="0030755E">
                    <w:rPr>
                      <w:rFonts w:ascii="Times New Roman" w:eastAsia="Calibri" w:hAnsi="Times New Roman"/>
                      <w:lang w:val="kk-KZ"/>
                    </w:rPr>
                    <w:t xml:space="preserve">       </w:t>
                  </w:r>
                  <w:r w:rsidRPr="0030755E">
                    <w:rPr>
                      <w:rFonts w:ascii="Times New Roman" w:eastAsia="Calibri" w:hAnsi="Times New Roman"/>
                    </w:rPr>
                    <w:t>- два вида продукта - 2 балла</w:t>
                  </w:r>
                </w:p>
              </w:tc>
              <w:tc>
                <w:tcPr>
                  <w:tcW w:w="1573" w:type="dxa"/>
                  <w:tcBorders>
                    <w:top w:val="single" w:sz="4" w:space="0" w:color="000000"/>
                    <w:left w:val="single" w:sz="4" w:space="0" w:color="000000"/>
                    <w:bottom w:val="single" w:sz="4" w:space="0" w:color="000000"/>
                    <w:right w:val="single" w:sz="4" w:space="0" w:color="000000"/>
                  </w:tcBorders>
                  <w:hideMark/>
                </w:tcPr>
                <w:p w14:paraId="495FD60D" w14:textId="773EEB5D" w:rsidR="00E028D5" w:rsidRPr="0030755E" w:rsidRDefault="00E028D5" w:rsidP="00D45075">
                  <w:pPr>
                    <w:framePr w:hSpace="180" w:wrap="around" w:vAnchor="text" w:hAnchor="page" w:x="491" w:y="263"/>
                    <w:spacing w:after="0" w:line="240" w:lineRule="auto"/>
                    <w:rPr>
                      <w:rFonts w:ascii="Times New Roman" w:eastAsia="Calibri" w:hAnsi="Times New Roman"/>
                    </w:rPr>
                  </w:pPr>
                  <w:r w:rsidRPr="0030755E">
                    <w:rPr>
                      <w:rFonts w:ascii="Times New Roman" w:eastAsia="Calibri" w:hAnsi="Times New Roman"/>
                    </w:rPr>
                    <w:t xml:space="preserve">Действующий «Сертификат о происхождении товара форма «CT - KZ». Выдан на серийное производство товара (продуктов), применяемых в основной норме </w:t>
                  </w:r>
                </w:p>
              </w:tc>
            </w:tr>
            <w:tr w:rsidR="0030755E" w:rsidRPr="0030755E" w14:paraId="212FDED2" w14:textId="77777777" w:rsidTr="005A07F0">
              <w:trPr>
                <w:trHeight w:val="144"/>
                <w:jc w:val="center"/>
              </w:trPr>
              <w:tc>
                <w:tcPr>
                  <w:tcW w:w="320" w:type="dxa"/>
                  <w:vMerge/>
                  <w:tcBorders>
                    <w:top w:val="single" w:sz="4" w:space="0" w:color="000000"/>
                    <w:left w:val="single" w:sz="4" w:space="0" w:color="000000"/>
                    <w:bottom w:val="single" w:sz="4" w:space="0" w:color="000000"/>
                    <w:right w:val="single" w:sz="4" w:space="0" w:color="000000"/>
                  </w:tcBorders>
                  <w:vAlign w:val="center"/>
                  <w:hideMark/>
                </w:tcPr>
                <w:p w14:paraId="2A40D9E4" w14:textId="77777777" w:rsidR="00E028D5" w:rsidRPr="0030755E" w:rsidRDefault="00E028D5" w:rsidP="00D45075">
                  <w:pPr>
                    <w:framePr w:hSpace="180" w:wrap="around" w:vAnchor="text" w:hAnchor="page" w:x="491" w:y="263"/>
                    <w:spacing w:after="0"/>
                    <w:rPr>
                      <w:rFonts w:ascii="Times New Roman" w:eastAsia="Calibri" w:hAnsi="Times New Roman"/>
                    </w:rPr>
                  </w:pPr>
                </w:p>
              </w:tc>
              <w:tc>
                <w:tcPr>
                  <w:tcW w:w="1561" w:type="dxa"/>
                  <w:tcBorders>
                    <w:top w:val="single" w:sz="4" w:space="0" w:color="000000"/>
                    <w:left w:val="single" w:sz="4" w:space="0" w:color="000000"/>
                    <w:bottom w:val="single" w:sz="4" w:space="0" w:color="000000"/>
                    <w:right w:val="single" w:sz="4" w:space="0" w:color="000000"/>
                  </w:tcBorders>
                  <w:hideMark/>
                </w:tcPr>
                <w:p w14:paraId="14F3BE19" w14:textId="77777777" w:rsidR="00E028D5" w:rsidRPr="0030755E" w:rsidRDefault="00E028D5" w:rsidP="00D45075">
                  <w:pPr>
                    <w:framePr w:hSpace="180" w:wrap="around" w:vAnchor="text" w:hAnchor="page" w:x="491" w:y="263"/>
                    <w:spacing w:after="0" w:line="240" w:lineRule="auto"/>
                    <w:rPr>
                      <w:rFonts w:ascii="Times New Roman" w:eastAsia="Calibri" w:hAnsi="Times New Roman"/>
                    </w:rPr>
                  </w:pPr>
                  <w:r w:rsidRPr="0030755E">
                    <w:rPr>
                      <w:rFonts w:ascii="Times New Roman" w:eastAsia="Calibri" w:hAnsi="Times New Roman"/>
                    </w:rPr>
                    <w:t>Производство партии хлебобулочных изделий (хлеб пшеничный из муки 2 сорта, хлеб пшеничный из обогащенной муки 1 сорта)</w:t>
                  </w:r>
                </w:p>
              </w:tc>
              <w:tc>
                <w:tcPr>
                  <w:tcW w:w="720" w:type="dxa"/>
                  <w:tcBorders>
                    <w:top w:val="single" w:sz="4" w:space="0" w:color="000000"/>
                    <w:left w:val="single" w:sz="4" w:space="0" w:color="000000"/>
                    <w:bottom w:val="single" w:sz="4" w:space="0" w:color="000000"/>
                    <w:right w:val="single" w:sz="4" w:space="0" w:color="000000"/>
                  </w:tcBorders>
                  <w:hideMark/>
                </w:tcPr>
                <w:p w14:paraId="65D07662" w14:textId="77777777" w:rsidR="00E028D5" w:rsidRPr="0030755E" w:rsidRDefault="00E028D5" w:rsidP="00D45075">
                  <w:pPr>
                    <w:framePr w:hSpace="180" w:wrap="around" w:vAnchor="text" w:hAnchor="page" w:x="491" w:y="263"/>
                    <w:spacing w:after="0" w:line="240" w:lineRule="auto"/>
                    <w:ind w:right="-105"/>
                    <w:rPr>
                      <w:rFonts w:ascii="Times New Roman" w:eastAsia="Calibri" w:hAnsi="Times New Roman"/>
                    </w:rPr>
                  </w:pPr>
                  <w:r w:rsidRPr="0030755E">
                    <w:rPr>
                      <w:rFonts w:ascii="Times New Roman" w:eastAsia="Calibri" w:hAnsi="Times New Roman"/>
                    </w:rPr>
                    <w:t>отсутствует (0 баллов)</w:t>
                  </w:r>
                </w:p>
              </w:tc>
              <w:tc>
                <w:tcPr>
                  <w:tcW w:w="851" w:type="dxa"/>
                  <w:tcBorders>
                    <w:top w:val="single" w:sz="4" w:space="0" w:color="000000"/>
                    <w:left w:val="single" w:sz="4" w:space="0" w:color="000000"/>
                    <w:bottom w:val="single" w:sz="4" w:space="0" w:color="000000"/>
                    <w:right w:val="single" w:sz="4" w:space="0" w:color="000000"/>
                  </w:tcBorders>
                  <w:hideMark/>
                </w:tcPr>
                <w:p w14:paraId="095A7B60" w14:textId="77777777" w:rsidR="00E028D5" w:rsidRPr="0030755E" w:rsidRDefault="00E028D5" w:rsidP="00D45075">
                  <w:pPr>
                    <w:framePr w:hSpace="180" w:wrap="around" w:vAnchor="text" w:hAnchor="page" w:x="491" w:y="263"/>
                    <w:spacing w:after="0" w:line="240" w:lineRule="auto"/>
                    <w:ind w:right="-108"/>
                    <w:jc w:val="both"/>
                    <w:rPr>
                      <w:rFonts w:ascii="Times New Roman" w:eastAsia="Calibri" w:hAnsi="Times New Roman"/>
                    </w:rPr>
                  </w:pPr>
                  <w:r w:rsidRPr="0030755E">
                    <w:rPr>
                      <w:rFonts w:ascii="Times New Roman" w:eastAsia="Calibri" w:hAnsi="Times New Roman"/>
                    </w:rPr>
                    <w:t>- один продукт - 0,5 балла</w:t>
                  </w:r>
                </w:p>
                <w:p w14:paraId="6F3BC952" w14:textId="77777777" w:rsidR="00E028D5" w:rsidRPr="0030755E" w:rsidRDefault="00E028D5" w:rsidP="00D45075">
                  <w:pPr>
                    <w:framePr w:hSpace="180" w:wrap="around" w:vAnchor="text" w:hAnchor="page" w:x="491" w:y="263"/>
                    <w:spacing w:after="0" w:line="240" w:lineRule="auto"/>
                    <w:ind w:right="-108"/>
                    <w:jc w:val="both"/>
                    <w:rPr>
                      <w:rFonts w:ascii="Times New Roman" w:eastAsia="Calibri" w:hAnsi="Times New Roman"/>
                    </w:rPr>
                  </w:pPr>
                  <w:r w:rsidRPr="0030755E">
                    <w:rPr>
                      <w:rFonts w:ascii="Times New Roman" w:eastAsia="Calibri" w:hAnsi="Times New Roman"/>
                    </w:rPr>
                    <w:t>- два вида продукта - 1 балл</w:t>
                  </w:r>
                </w:p>
              </w:tc>
              <w:tc>
                <w:tcPr>
                  <w:tcW w:w="1573" w:type="dxa"/>
                  <w:tcBorders>
                    <w:top w:val="single" w:sz="4" w:space="0" w:color="000000"/>
                    <w:left w:val="single" w:sz="4" w:space="0" w:color="000000"/>
                    <w:bottom w:val="single" w:sz="4" w:space="0" w:color="000000"/>
                    <w:right w:val="single" w:sz="4" w:space="0" w:color="000000"/>
                  </w:tcBorders>
                  <w:hideMark/>
                </w:tcPr>
                <w:p w14:paraId="63A73883" w14:textId="5B529D8E" w:rsidR="00E028D5" w:rsidRPr="0030755E" w:rsidRDefault="00E028D5" w:rsidP="00D45075">
                  <w:pPr>
                    <w:framePr w:hSpace="180" w:wrap="around" w:vAnchor="text" w:hAnchor="page" w:x="491" w:y="263"/>
                    <w:spacing w:after="0" w:line="240" w:lineRule="auto"/>
                    <w:rPr>
                      <w:rFonts w:ascii="Times New Roman" w:eastAsia="Calibri" w:hAnsi="Times New Roman"/>
                    </w:rPr>
                  </w:pPr>
                  <w:r w:rsidRPr="0030755E">
                    <w:rPr>
                      <w:rFonts w:ascii="Times New Roman" w:eastAsia="Calibri" w:hAnsi="Times New Roman"/>
                    </w:rPr>
                    <w:t>Действующий «Сертификат о происхождении товара форма «CT - KZ». Выдан на партию товара (продуктов), применяемых в основной норме</w:t>
                  </w:r>
                </w:p>
              </w:tc>
            </w:tr>
            <w:tr w:rsidR="0030755E" w:rsidRPr="0030755E" w14:paraId="59C02577" w14:textId="77777777" w:rsidTr="005A07F0">
              <w:trPr>
                <w:trHeight w:val="1927"/>
                <w:jc w:val="center"/>
              </w:trPr>
              <w:tc>
                <w:tcPr>
                  <w:tcW w:w="320" w:type="dxa"/>
                  <w:tcBorders>
                    <w:top w:val="single" w:sz="4" w:space="0" w:color="000000"/>
                    <w:left w:val="single" w:sz="4" w:space="0" w:color="000000"/>
                    <w:bottom w:val="single" w:sz="4" w:space="0" w:color="000000"/>
                    <w:right w:val="single" w:sz="4" w:space="0" w:color="000000"/>
                  </w:tcBorders>
                  <w:vAlign w:val="center"/>
                  <w:hideMark/>
                </w:tcPr>
                <w:p w14:paraId="4483E0FA" w14:textId="77777777" w:rsidR="00E028D5" w:rsidRPr="0030755E" w:rsidRDefault="00E028D5" w:rsidP="00D45075">
                  <w:pPr>
                    <w:framePr w:hSpace="180" w:wrap="around" w:vAnchor="text" w:hAnchor="page" w:x="491" w:y="263"/>
                    <w:spacing w:after="0" w:line="240" w:lineRule="auto"/>
                    <w:jc w:val="center"/>
                    <w:rPr>
                      <w:rFonts w:ascii="Times New Roman" w:eastAsia="Calibri" w:hAnsi="Times New Roman"/>
                    </w:rPr>
                  </w:pPr>
                  <w:r w:rsidRPr="0030755E">
                    <w:rPr>
                      <w:rFonts w:ascii="Times New Roman" w:eastAsia="Calibri" w:hAnsi="Times New Roman"/>
                    </w:rPr>
                    <w:t>4</w:t>
                  </w:r>
                </w:p>
              </w:tc>
              <w:tc>
                <w:tcPr>
                  <w:tcW w:w="1561" w:type="dxa"/>
                  <w:tcBorders>
                    <w:top w:val="single" w:sz="4" w:space="0" w:color="000000"/>
                    <w:left w:val="single" w:sz="4" w:space="0" w:color="000000"/>
                    <w:bottom w:val="single" w:sz="4" w:space="0" w:color="000000"/>
                    <w:right w:val="single" w:sz="4" w:space="0" w:color="000000"/>
                  </w:tcBorders>
                  <w:hideMark/>
                </w:tcPr>
                <w:p w14:paraId="125AA3A0" w14:textId="77777777" w:rsidR="00E028D5" w:rsidRPr="0030755E" w:rsidRDefault="00E028D5" w:rsidP="00D45075">
                  <w:pPr>
                    <w:framePr w:hSpace="180" w:wrap="around" w:vAnchor="text" w:hAnchor="page" w:x="491" w:y="263"/>
                    <w:spacing w:after="0" w:line="240" w:lineRule="auto"/>
                    <w:rPr>
                      <w:rFonts w:ascii="Times New Roman" w:eastAsia="Calibri" w:hAnsi="Times New Roman"/>
                    </w:rPr>
                  </w:pPr>
                  <w:r w:rsidRPr="0030755E">
                    <w:rPr>
                      <w:rFonts w:ascii="Times New Roman" w:eastAsia="Calibri" w:hAnsi="Times New Roman"/>
                    </w:rPr>
                    <w:t>Наличие регистрации потенциального поставщика в территориальном органе юстиции на</w:t>
                  </w:r>
                  <w:r w:rsidRPr="0030755E">
                    <w:rPr>
                      <w:rFonts w:ascii="Times New Roman" w:hAnsi="Times New Roman"/>
                    </w:rPr>
                    <w:t xml:space="preserve"> </w:t>
                  </w:r>
                  <w:r w:rsidRPr="0030755E">
                    <w:rPr>
                      <w:rFonts w:ascii="Times New Roman" w:eastAsia="Calibri" w:hAnsi="Times New Roman"/>
                    </w:rPr>
                    <w:t xml:space="preserve">территории соответствующей области, города </w:t>
                  </w:r>
                  <w:r w:rsidRPr="0030755E">
                    <w:rPr>
                      <w:rFonts w:ascii="Times New Roman" w:eastAsia="Calibri" w:hAnsi="Times New Roman"/>
                    </w:rPr>
                    <w:lastRenderedPageBreak/>
                    <w:t>республиканского значения, столицы, по месту оказания услуг</w:t>
                  </w:r>
                </w:p>
              </w:tc>
              <w:tc>
                <w:tcPr>
                  <w:tcW w:w="720" w:type="dxa"/>
                  <w:tcBorders>
                    <w:top w:val="single" w:sz="4" w:space="0" w:color="000000"/>
                    <w:left w:val="single" w:sz="4" w:space="0" w:color="000000"/>
                    <w:bottom w:val="single" w:sz="4" w:space="0" w:color="000000"/>
                    <w:right w:val="single" w:sz="4" w:space="0" w:color="000000"/>
                  </w:tcBorders>
                  <w:hideMark/>
                </w:tcPr>
                <w:p w14:paraId="3A43EB92" w14:textId="77777777" w:rsidR="00E028D5" w:rsidRPr="0030755E" w:rsidRDefault="00E028D5" w:rsidP="00D45075">
                  <w:pPr>
                    <w:framePr w:hSpace="180" w:wrap="around" w:vAnchor="text" w:hAnchor="page" w:x="491" w:y="263"/>
                    <w:spacing w:after="0" w:line="240" w:lineRule="auto"/>
                    <w:ind w:right="-105"/>
                    <w:rPr>
                      <w:rFonts w:ascii="Times New Roman" w:eastAsia="Calibri" w:hAnsi="Times New Roman"/>
                    </w:rPr>
                  </w:pPr>
                  <w:r w:rsidRPr="0030755E">
                    <w:rPr>
                      <w:rFonts w:ascii="Times New Roman" w:eastAsia="Calibri" w:hAnsi="Times New Roman"/>
                    </w:rPr>
                    <w:lastRenderedPageBreak/>
                    <w:t>отсутствует (0 баллов)</w:t>
                  </w:r>
                </w:p>
              </w:tc>
              <w:tc>
                <w:tcPr>
                  <w:tcW w:w="851" w:type="dxa"/>
                  <w:tcBorders>
                    <w:top w:val="single" w:sz="4" w:space="0" w:color="000000"/>
                    <w:left w:val="single" w:sz="4" w:space="0" w:color="000000"/>
                    <w:bottom w:val="single" w:sz="4" w:space="0" w:color="000000"/>
                    <w:right w:val="single" w:sz="4" w:space="0" w:color="000000"/>
                  </w:tcBorders>
                  <w:hideMark/>
                </w:tcPr>
                <w:p w14:paraId="5AB10D97" w14:textId="77777777" w:rsidR="00E028D5" w:rsidRPr="0030755E" w:rsidRDefault="00E028D5" w:rsidP="00D45075">
                  <w:pPr>
                    <w:framePr w:hSpace="180" w:wrap="around" w:vAnchor="text" w:hAnchor="page" w:x="491" w:y="263"/>
                    <w:spacing w:after="0" w:line="240" w:lineRule="auto"/>
                    <w:jc w:val="both"/>
                    <w:rPr>
                      <w:rFonts w:ascii="Times New Roman" w:eastAsia="Calibri" w:hAnsi="Times New Roman"/>
                    </w:rPr>
                  </w:pPr>
                  <w:r w:rsidRPr="0030755E">
                    <w:rPr>
                      <w:rFonts w:ascii="Times New Roman" w:eastAsia="Calibri" w:hAnsi="Times New Roman"/>
                    </w:rPr>
                    <w:t>имеется (3 балла)</w:t>
                  </w:r>
                </w:p>
              </w:tc>
              <w:tc>
                <w:tcPr>
                  <w:tcW w:w="1573" w:type="dxa"/>
                  <w:tcBorders>
                    <w:top w:val="single" w:sz="4" w:space="0" w:color="000000"/>
                    <w:left w:val="single" w:sz="4" w:space="0" w:color="000000"/>
                    <w:bottom w:val="single" w:sz="4" w:space="0" w:color="000000"/>
                    <w:right w:val="single" w:sz="4" w:space="0" w:color="000000"/>
                  </w:tcBorders>
                  <w:hideMark/>
                </w:tcPr>
                <w:p w14:paraId="5563339E" w14:textId="77777777" w:rsidR="00E028D5" w:rsidRPr="0030755E" w:rsidRDefault="00E028D5" w:rsidP="00D45075">
                  <w:pPr>
                    <w:framePr w:hSpace="180" w:wrap="around" w:vAnchor="text" w:hAnchor="page" w:x="491" w:y="263"/>
                    <w:spacing w:after="0" w:line="240" w:lineRule="auto"/>
                    <w:rPr>
                      <w:rFonts w:ascii="Times New Roman" w:eastAsia="Calibri" w:hAnsi="Times New Roman"/>
                    </w:rPr>
                  </w:pPr>
                  <w:r w:rsidRPr="0030755E">
                    <w:rPr>
                      <w:rFonts w:ascii="Times New Roman" w:eastAsia="Calibri" w:hAnsi="Times New Roman"/>
                    </w:rPr>
                    <w:t>Справка о государственной регистрации (перерегистрации) юридического лица или копия удостоверения</w:t>
                  </w:r>
                  <w:r w:rsidRPr="0030755E">
                    <w:rPr>
                      <w:rFonts w:ascii="Times New Roman" w:hAnsi="Times New Roman"/>
                    </w:rPr>
                    <w:t xml:space="preserve"> </w:t>
                  </w:r>
                  <w:r w:rsidRPr="0030755E">
                    <w:rPr>
                      <w:rFonts w:ascii="Times New Roman" w:eastAsia="Calibri" w:hAnsi="Times New Roman"/>
                    </w:rPr>
                    <w:t xml:space="preserve">личности (для </w:t>
                  </w:r>
                  <w:r w:rsidRPr="0030755E">
                    <w:rPr>
                      <w:rFonts w:ascii="Times New Roman" w:eastAsia="Calibri" w:hAnsi="Times New Roman"/>
                    </w:rPr>
                    <w:lastRenderedPageBreak/>
                    <w:t xml:space="preserve">физического лица). При этом, информацию о наличии регистрации в качестве индивидуального предпринимателя заказчик при необходимости получает на сайте </w:t>
                  </w:r>
                  <w:hyperlink r:id="rId15" w:history="1">
                    <w:r w:rsidRPr="0030755E">
                      <w:rPr>
                        <w:rStyle w:val="a6"/>
                        <w:rFonts w:ascii="Times New Roman" w:hAnsi="Times New Roman" w:cs="Times New Roman"/>
                        <w:color w:val="auto"/>
                      </w:rPr>
                      <w:t>www.kgd.gov.kz</w:t>
                    </w:r>
                  </w:hyperlink>
                  <w:r w:rsidRPr="0030755E">
                    <w:rPr>
                      <w:rFonts w:ascii="Times New Roman" w:eastAsia="Calibri" w:hAnsi="Times New Roman"/>
                    </w:rPr>
                    <w:t xml:space="preserve"> во вкладке «Электронные сервисы/Поиск налогоплательщиков»</w:t>
                  </w:r>
                </w:p>
              </w:tc>
            </w:tr>
            <w:tr w:rsidR="0030755E" w:rsidRPr="0030755E" w14:paraId="4FCC24DA" w14:textId="77777777" w:rsidTr="005A07F0">
              <w:trPr>
                <w:trHeight w:val="4428"/>
                <w:jc w:val="center"/>
              </w:trPr>
              <w:tc>
                <w:tcPr>
                  <w:tcW w:w="320" w:type="dxa"/>
                  <w:tcBorders>
                    <w:top w:val="single" w:sz="4" w:space="0" w:color="000000"/>
                    <w:left w:val="single" w:sz="4" w:space="0" w:color="000000"/>
                    <w:bottom w:val="single" w:sz="4" w:space="0" w:color="000000"/>
                    <w:right w:val="single" w:sz="4" w:space="0" w:color="000000"/>
                  </w:tcBorders>
                  <w:vAlign w:val="center"/>
                  <w:hideMark/>
                </w:tcPr>
                <w:p w14:paraId="3B6A23BE" w14:textId="77777777" w:rsidR="00E028D5" w:rsidRPr="0030755E" w:rsidRDefault="00E028D5" w:rsidP="00D45075">
                  <w:pPr>
                    <w:framePr w:hSpace="180" w:wrap="around" w:vAnchor="text" w:hAnchor="page" w:x="491" w:y="263"/>
                    <w:spacing w:after="0" w:line="240" w:lineRule="auto"/>
                    <w:jc w:val="center"/>
                    <w:rPr>
                      <w:rFonts w:ascii="Times New Roman" w:eastAsia="Calibri" w:hAnsi="Times New Roman"/>
                    </w:rPr>
                  </w:pPr>
                  <w:r w:rsidRPr="0030755E">
                    <w:rPr>
                      <w:rFonts w:ascii="Times New Roman" w:eastAsia="Calibri" w:hAnsi="Times New Roman"/>
                    </w:rPr>
                    <w:lastRenderedPageBreak/>
                    <w:t>5</w:t>
                  </w:r>
                </w:p>
              </w:tc>
              <w:tc>
                <w:tcPr>
                  <w:tcW w:w="1561" w:type="dxa"/>
                  <w:tcBorders>
                    <w:top w:val="single" w:sz="4" w:space="0" w:color="000000"/>
                    <w:left w:val="single" w:sz="4" w:space="0" w:color="000000"/>
                    <w:bottom w:val="single" w:sz="4" w:space="0" w:color="000000"/>
                    <w:right w:val="single" w:sz="4" w:space="0" w:color="000000"/>
                  </w:tcBorders>
                  <w:hideMark/>
                </w:tcPr>
                <w:p w14:paraId="71E9FDDF" w14:textId="1EF3BB87" w:rsidR="00E028D5" w:rsidRPr="0030755E" w:rsidRDefault="00E028D5" w:rsidP="00D45075">
                  <w:pPr>
                    <w:framePr w:hSpace="180" w:wrap="around" w:vAnchor="text" w:hAnchor="page" w:x="491" w:y="263"/>
                    <w:spacing w:after="0" w:line="240" w:lineRule="auto"/>
                    <w:rPr>
                      <w:rFonts w:ascii="Times New Roman" w:eastAsia="Calibri" w:hAnsi="Times New Roman"/>
                    </w:rPr>
                  </w:pPr>
                  <w:r w:rsidRPr="0030755E">
                    <w:rPr>
                      <w:rFonts w:ascii="Times New Roman" w:eastAsia="Calibri" w:hAnsi="Times New Roman"/>
                    </w:rPr>
                    <w:t>Опыт работы на рынке оказания услуг по организации питания в течение последних 10 (десяти) лет*</w:t>
                  </w:r>
                </w:p>
              </w:tc>
              <w:tc>
                <w:tcPr>
                  <w:tcW w:w="720" w:type="dxa"/>
                  <w:tcBorders>
                    <w:top w:val="single" w:sz="4" w:space="0" w:color="000000"/>
                    <w:left w:val="single" w:sz="4" w:space="0" w:color="000000"/>
                    <w:bottom w:val="single" w:sz="4" w:space="0" w:color="000000"/>
                    <w:right w:val="single" w:sz="4" w:space="0" w:color="000000"/>
                  </w:tcBorders>
                  <w:hideMark/>
                </w:tcPr>
                <w:p w14:paraId="38BD49A6" w14:textId="77777777" w:rsidR="00E028D5" w:rsidRPr="0030755E" w:rsidRDefault="00E028D5" w:rsidP="00D45075">
                  <w:pPr>
                    <w:framePr w:hSpace="180" w:wrap="around" w:vAnchor="text" w:hAnchor="page" w:x="491" w:y="263"/>
                    <w:spacing w:after="0" w:line="240" w:lineRule="auto"/>
                    <w:ind w:right="-105"/>
                    <w:rPr>
                      <w:rFonts w:ascii="Times New Roman" w:eastAsia="Calibri" w:hAnsi="Times New Roman"/>
                    </w:rPr>
                  </w:pPr>
                  <w:r w:rsidRPr="0030755E">
                    <w:rPr>
                      <w:rFonts w:ascii="Times New Roman" w:eastAsia="Calibri" w:hAnsi="Times New Roman"/>
                    </w:rPr>
                    <w:t>отсутствует (0 баллов)</w:t>
                  </w:r>
                </w:p>
              </w:tc>
              <w:tc>
                <w:tcPr>
                  <w:tcW w:w="851" w:type="dxa"/>
                  <w:tcBorders>
                    <w:top w:val="single" w:sz="4" w:space="0" w:color="000000"/>
                    <w:left w:val="single" w:sz="4" w:space="0" w:color="000000"/>
                    <w:bottom w:val="single" w:sz="4" w:space="0" w:color="000000"/>
                    <w:right w:val="single" w:sz="4" w:space="0" w:color="000000"/>
                  </w:tcBorders>
                  <w:hideMark/>
                </w:tcPr>
                <w:p w14:paraId="50BF4609" w14:textId="77777777" w:rsidR="00E028D5" w:rsidRPr="0030755E" w:rsidRDefault="00E028D5" w:rsidP="00D45075">
                  <w:pPr>
                    <w:framePr w:hSpace="180" w:wrap="around" w:vAnchor="text" w:hAnchor="page" w:x="491" w:y="263"/>
                    <w:spacing w:after="0" w:line="240" w:lineRule="auto"/>
                    <w:jc w:val="both"/>
                    <w:rPr>
                      <w:rFonts w:ascii="Times New Roman" w:eastAsia="Calibri" w:hAnsi="Times New Roman"/>
                    </w:rPr>
                  </w:pPr>
                  <w:r w:rsidRPr="0030755E">
                    <w:rPr>
                      <w:rFonts w:ascii="Times New Roman" w:eastAsia="Calibri" w:hAnsi="Times New Roman"/>
                    </w:rPr>
                    <w:t>имеется (1 балл за каждый год работы, но не более 10 баллов)</w:t>
                  </w:r>
                </w:p>
              </w:tc>
              <w:tc>
                <w:tcPr>
                  <w:tcW w:w="1573" w:type="dxa"/>
                  <w:tcBorders>
                    <w:top w:val="single" w:sz="4" w:space="0" w:color="000000"/>
                    <w:left w:val="single" w:sz="4" w:space="0" w:color="000000"/>
                    <w:bottom w:val="single" w:sz="4" w:space="0" w:color="000000"/>
                    <w:right w:val="single" w:sz="4" w:space="0" w:color="000000"/>
                  </w:tcBorders>
                  <w:hideMark/>
                </w:tcPr>
                <w:p w14:paraId="54EEB437" w14:textId="77777777" w:rsidR="00E028D5" w:rsidRPr="0030755E" w:rsidRDefault="00E028D5" w:rsidP="00D45075">
                  <w:pPr>
                    <w:framePr w:hSpace="180" w:wrap="around" w:vAnchor="text" w:hAnchor="page" w:x="491" w:y="263"/>
                    <w:spacing w:after="0" w:line="240" w:lineRule="auto"/>
                    <w:rPr>
                      <w:rFonts w:ascii="Times New Roman" w:eastAsia="Calibri" w:hAnsi="Times New Roman"/>
                    </w:rPr>
                  </w:pPr>
                  <w:r w:rsidRPr="0030755E">
                    <w:rPr>
                      <w:rFonts w:ascii="Times New Roman" w:eastAsia="Calibri" w:hAnsi="Times New Roman"/>
                    </w:rPr>
                    <w:t xml:space="preserve">1. Копия акта оказанных услуг (за последний месяц исполнения данного договора за каждый год).  </w:t>
                  </w:r>
                </w:p>
                <w:p w14:paraId="64847FDD" w14:textId="77777777" w:rsidR="00E028D5" w:rsidRPr="0030755E" w:rsidRDefault="00E028D5" w:rsidP="00D45075">
                  <w:pPr>
                    <w:framePr w:hSpace="180" w:wrap="around" w:vAnchor="text" w:hAnchor="page" w:x="491" w:y="263"/>
                    <w:spacing w:after="0" w:line="240" w:lineRule="auto"/>
                    <w:rPr>
                      <w:rFonts w:ascii="Times New Roman" w:eastAsia="Calibri" w:hAnsi="Times New Roman"/>
                    </w:rPr>
                  </w:pPr>
                  <w:r w:rsidRPr="0030755E">
                    <w:rPr>
                      <w:rFonts w:ascii="Times New Roman" w:eastAsia="Calibri" w:hAnsi="Times New Roman"/>
                    </w:rPr>
                    <w:t xml:space="preserve">2. Копия счет-фактуру (за последний месяц исполнения данного договора за каждый год)  </w:t>
                  </w:r>
                </w:p>
                <w:p w14:paraId="4A2A31FA" w14:textId="77777777" w:rsidR="00E028D5" w:rsidRPr="0030755E" w:rsidRDefault="00E028D5" w:rsidP="00D45075">
                  <w:pPr>
                    <w:framePr w:hSpace="180" w:wrap="around" w:vAnchor="text" w:hAnchor="page" w:x="491" w:y="263"/>
                    <w:spacing w:after="0" w:line="240" w:lineRule="auto"/>
                    <w:rPr>
                      <w:rFonts w:ascii="Times New Roman" w:eastAsia="Calibri" w:hAnsi="Times New Roman"/>
                    </w:rPr>
                  </w:pPr>
                  <w:r w:rsidRPr="0030755E">
                    <w:rPr>
                      <w:rFonts w:ascii="Times New Roman" w:eastAsia="Calibri" w:hAnsi="Times New Roman"/>
                    </w:rPr>
                    <w:lastRenderedPageBreak/>
                    <w:t>3. Копия договора</w:t>
                  </w:r>
                </w:p>
              </w:tc>
            </w:tr>
            <w:bookmarkEnd w:id="28"/>
          </w:tbl>
          <w:p w14:paraId="681DA0E8" w14:textId="6734814F" w:rsidR="00E028D5" w:rsidRPr="0030755E" w:rsidRDefault="00E028D5" w:rsidP="00E028D5">
            <w:pPr>
              <w:ind w:firstLine="322"/>
              <w:jc w:val="both"/>
              <w:rPr>
                <w:rFonts w:ascii="Times New Roman" w:hAnsi="Times New Roman" w:cs="Times New Roman"/>
                <w:b/>
                <w:bCs/>
                <w:sz w:val="24"/>
                <w:szCs w:val="24"/>
                <w:lang w:val="kk-KZ"/>
              </w:rPr>
            </w:pPr>
          </w:p>
        </w:tc>
        <w:tc>
          <w:tcPr>
            <w:tcW w:w="3260" w:type="dxa"/>
          </w:tcPr>
          <w:p w14:paraId="53B2D7E5" w14:textId="0A6F9220" w:rsidR="00E028D5" w:rsidRPr="0030755E" w:rsidRDefault="00E028D5" w:rsidP="00E028D5">
            <w:pPr>
              <w:ind w:firstLine="312"/>
              <w:jc w:val="both"/>
              <w:rPr>
                <w:rFonts w:ascii="Times New Roman" w:hAnsi="Times New Roman" w:cs="Times New Roman"/>
                <w:spacing w:val="2"/>
                <w:sz w:val="24"/>
                <w:szCs w:val="24"/>
              </w:rPr>
            </w:pPr>
            <w:r w:rsidRPr="0030755E">
              <w:rPr>
                <w:rFonts w:ascii="Times New Roman" w:eastAsia="Times New Roman" w:hAnsi="Times New Roman" w:cs="Times New Roman"/>
                <w:sz w:val="24"/>
                <w:szCs w:val="24"/>
              </w:rPr>
              <w:lastRenderedPageBreak/>
              <w:t>Редакционная правка.</w:t>
            </w:r>
          </w:p>
        </w:tc>
      </w:tr>
      <w:bookmarkEnd w:id="27"/>
      <w:tr w:rsidR="0030755E" w:rsidRPr="0030755E" w14:paraId="5C4B3D6D" w14:textId="77777777" w:rsidTr="00863FAD">
        <w:trPr>
          <w:trHeight w:val="70"/>
        </w:trPr>
        <w:tc>
          <w:tcPr>
            <w:tcW w:w="16013" w:type="dxa"/>
            <w:gridSpan w:val="5"/>
          </w:tcPr>
          <w:p w14:paraId="2325335B" w14:textId="77777777" w:rsidR="00E028D5" w:rsidRPr="0030755E" w:rsidRDefault="00E028D5" w:rsidP="00E028D5">
            <w:pPr>
              <w:ind w:left="-113"/>
              <w:jc w:val="center"/>
              <w:rPr>
                <w:rFonts w:ascii="Times New Roman" w:hAnsi="Times New Roman" w:cs="Times New Roman"/>
                <w:b/>
                <w:sz w:val="24"/>
                <w:szCs w:val="24"/>
                <w:lang w:val="kk-KZ"/>
              </w:rPr>
            </w:pPr>
            <w:r w:rsidRPr="0030755E">
              <w:rPr>
                <w:rFonts w:ascii="Times New Roman" w:hAnsi="Times New Roman" w:cs="Times New Roman"/>
                <w:b/>
                <w:sz w:val="24"/>
                <w:szCs w:val="24"/>
              </w:rPr>
              <w:lastRenderedPageBreak/>
              <w:t>Приказ Министра финансов Республики Казахстан от 9 октября 2024 года № 687</w:t>
            </w:r>
            <w:r w:rsidRPr="0030755E">
              <w:rPr>
                <w:rFonts w:ascii="Times New Roman" w:hAnsi="Times New Roman" w:cs="Times New Roman"/>
                <w:b/>
                <w:sz w:val="24"/>
                <w:szCs w:val="24"/>
                <w:lang w:val="kk-KZ"/>
              </w:rPr>
              <w:t xml:space="preserve"> </w:t>
            </w:r>
          </w:p>
          <w:p w14:paraId="4AD8052C" w14:textId="41EFAF4F" w:rsidR="00E028D5" w:rsidRPr="0030755E" w:rsidRDefault="00E028D5" w:rsidP="00E028D5">
            <w:pPr>
              <w:ind w:left="-113"/>
              <w:jc w:val="center"/>
              <w:rPr>
                <w:rFonts w:ascii="Times New Roman" w:hAnsi="Times New Roman" w:cs="Times New Roman"/>
                <w:spacing w:val="2"/>
                <w:sz w:val="24"/>
                <w:szCs w:val="24"/>
              </w:rPr>
            </w:pPr>
            <w:r w:rsidRPr="0030755E">
              <w:rPr>
                <w:rFonts w:ascii="Times New Roman" w:hAnsi="Times New Roman" w:cs="Times New Roman"/>
                <w:b/>
                <w:sz w:val="24"/>
                <w:szCs w:val="24"/>
              </w:rPr>
              <w:t>«Об утверждении Правил осуществления государственных закупок»</w:t>
            </w:r>
          </w:p>
        </w:tc>
      </w:tr>
      <w:tr w:rsidR="0030755E" w:rsidRPr="0030755E" w14:paraId="1343D3AE" w14:textId="77777777" w:rsidTr="00863FAD">
        <w:trPr>
          <w:trHeight w:val="70"/>
        </w:trPr>
        <w:tc>
          <w:tcPr>
            <w:tcW w:w="16013" w:type="dxa"/>
            <w:gridSpan w:val="5"/>
          </w:tcPr>
          <w:p w14:paraId="35C2F528" w14:textId="32932672" w:rsidR="00E028D5" w:rsidRPr="0030755E" w:rsidRDefault="00E028D5" w:rsidP="00E028D5">
            <w:pPr>
              <w:ind w:firstLine="312"/>
              <w:jc w:val="center"/>
              <w:rPr>
                <w:rFonts w:ascii="Times New Roman" w:hAnsi="Times New Roman" w:cs="Times New Roman"/>
                <w:spacing w:val="2"/>
                <w:sz w:val="24"/>
                <w:szCs w:val="24"/>
              </w:rPr>
            </w:pPr>
            <w:r w:rsidRPr="0030755E">
              <w:rPr>
                <w:rFonts w:ascii="Times New Roman" w:hAnsi="Times New Roman" w:cs="Times New Roman"/>
                <w:b/>
                <w:sz w:val="24"/>
                <w:szCs w:val="24"/>
              </w:rPr>
              <w:t>Правила осуществления государственных закупок</w:t>
            </w:r>
          </w:p>
        </w:tc>
      </w:tr>
      <w:tr w:rsidR="0030755E" w:rsidRPr="0030755E" w14:paraId="40247638" w14:textId="77777777" w:rsidTr="00863FAD">
        <w:trPr>
          <w:trHeight w:val="70"/>
        </w:trPr>
        <w:tc>
          <w:tcPr>
            <w:tcW w:w="561" w:type="dxa"/>
          </w:tcPr>
          <w:p w14:paraId="0C852D75" w14:textId="77777777" w:rsidR="00E028D5" w:rsidRPr="0030755E" w:rsidRDefault="00E028D5" w:rsidP="00E028D5">
            <w:pPr>
              <w:pStyle w:val="af0"/>
              <w:numPr>
                <w:ilvl w:val="0"/>
                <w:numId w:val="15"/>
              </w:numPr>
              <w:jc w:val="both"/>
              <w:rPr>
                <w:rFonts w:ascii="Times New Roman" w:hAnsi="Times New Roman" w:cs="Times New Roman"/>
                <w:sz w:val="24"/>
                <w:szCs w:val="24"/>
              </w:rPr>
            </w:pPr>
          </w:p>
        </w:tc>
        <w:tc>
          <w:tcPr>
            <w:tcW w:w="1847" w:type="dxa"/>
          </w:tcPr>
          <w:p w14:paraId="6C2D8A56" w14:textId="7657DA7A" w:rsidR="00E028D5" w:rsidRPr="0030755E" w:rsidRDefault="00E028D5" w:rsidP="00E028D5">
            <w:pPr>
              <w:jc w:val="center"/>
              <w:rPr>
                <w:rFonts w:ascii="Times New Roman" w:hAnsi="Times New Roman" w:cs="Times New Roman"/>
                <w:sz w:val="24"/>
                <w:szCs w:val="24"/>
                <w:lang w:val="kk-KZ"/>
              </w:rPr>
            </w:pPr>
            <w:r w:rsidRPr="0030755E">
              <w:rPr>
                <w:rFonts w:ascii="Times New Roman" w:hAnsi="Times New Roman" w:cs="Times New Roman"/>
                <w:sz w:val="24"/>
                <w:szCs w:val="24"/>
              </w:rPr>
              <w:t xml:space="preserve">пункт </w:t>
            </w:r>
            <w:r w:rsidRPr="0030755E">
              <w:rPr>
                <w:rFonts w:ascii="Times New Roman" w:hAnsi="Times New Roman" w:cs="Times New Roman"/>
                <w:sz w:val="24"/>
                <w:szCs w:val="24"/>
                <w:lang w:val="kk-KZ"/>
              </w:rPr>
              <w:t>452</w:t>
            </w:r>
          </w:p>
        </w:tc>
        <w:tc>
          <w:tcPr>
            <w:tcW w:w="4958" w:type="dxa"/>
          </w:tcPr>
          <w:p w14:paraId="42DA33F2" w14:textId="77777777" w:rsidR="00E028D5" w:rsidRPr="0030755E" w:rsidRDefault="00E028D5" w:rsidP="00E028D5">
            <w:pPr>
              <w:ind w:firstLine="393"/>
              <w:jc w:val="both"/>
              <w:rPr>
                <w:rFonts w:ascii="Times New Roman" w:hAnsi="Times New Roman" w:cs="Times New Roman"/>
                <w:spacing w:val="2"/>
                <w:sz w:val="24"/>
                <w:szCs w:val="24"/>
              </w:rPr>
            </w:pPr>
            <w:r w:rsidRPr="0030755E">
              <w:rPr>
                <w:rFonts w:ascii="Times New Roman" w:hAnsi="Times New Roman" w:cs="Times New Roman"/>
                <w:spacing w:val="2"/>
                <w:sz w:val="24"/>
                <w:szCs w:val="24"/>
              </w:rPr>
              <w:t>452. При государственных закупках услуг, предусмотренных государственным социальным заказом, на потенциальных поставщиков не распространяются следующие квалификационные требования:</w:t>
            </w:r>
          </w:p>
          <w:p w14:paraId="6992E2E9" w14:textId="236575E1" w:rsidR="00E028D5" w:rsidRPr="0030755E" w:rsidRDefault="00E028D5" w:rsidP="00E028D5">
            <w:pPr>
              <w:ind w:firstLine="393"/>
              <w:jc w:val="both"/>
              <w:rPr>
                <w:rFonts w:ascii="Times New Roman" w:hAnsi="Times New Roman" w:cs="Times New Roman"/>
                <w:spacing w:val="2"/>
                <w:sz w:val="24"/>
                <w:szCs w:val="24"/>
              </w:rPr>
            </w:pPr>
            <w:r w:rsidRPr="0030755E">
              <w:rPr>
                <w:rFonts w:ascii="Times New Roman" w:hAnsi="Times New Roman" w:cs="Times New Roman"/>
                <w:spacing w:val="2"/>
                <w:sz w:val="24"/>
                <w:szCs w:val="24"/>
              </w:rPr>
              <w:t>1) являться платежеспособным;</w:t>
            </w:r>
          </w:p>
          <w:p w14:paraId="096542B1" w14:textId="06680073" w:rsidR="00E028D5" w:rsidRPr="0030755E" w:rsidRDefault="00E028D5" w:rsidP="00E028D5">
            <w:pPr>
              <w:ind w:firstLine="393"/>
              <w:jc w:val="both"/>
              <w:rPr>
                <w:rFonts w:ascii="Times New Roman" w:hAnsi="Times New Roman" w:cs="Times New Roman"/>
                <w:spacing w:val="2"/>
                <w:sz w:val="24"/>
                <w:szCs w:val="24"/>
              </w:rPr>
            </w:pPr>
            <w:r w:rsidRPr="0030755E">
              <w:rPr>
                <w:rFonts w:ascii="Times New Roman" w:hAnsi="Times New Roman" w:cs="Times New Roman"/>
                <w:spacing w:val="2"/>
                <w:sz w:val="24"/>
                <w:szCs w:val="24"/>
              </w:rPr>
              <w:t>2) обладать материальными и трудовыми ресурсами, достаточными для исполнения обязательств по договору.</w:t>
            </w:r>
          </w:p>
          <w:p w14:paraId="2A210539" w14:textId="5EE5E8BC" w:rsidR="00E028D5" w:rsidRPr="0030755E" w:rsidRDefault="00E028D5" w:rsidP="00E028D5">
            <w:pPr>
              <w:ind w:firstLine="393"/>
              <w:jc w:val="both"/>
              <w:rPr>
                <w:rFonts w:ascii="Times New Roman" w:hAnsi="Times New Roman" w:cs="Times New Roman"/>
                <w:spacing w:val="2"/>
                <w:sz w:val="24"/>
                <w:szCs w:val="24"/>
              </w:rPr>
            </w:pPr>
            <w:r w:rsidRPr="0030755E">
              <w:rPr>
                <w:rFonts w:ascii="Times New Roman" w:hAnsi="Times New Roman" w:cs="Times New Roman"/>
                <w:spacing w:val="2"/>
                <w:sz w:val="24"/>
                <w:szCs w:val="24"/>
              </w:rPr>
              <w:t xml:space="preserve">Норма, предусмотренная подпунктом 2) настоящего пункта, </w:t>
            </w:r>
            <w:r w:rsidRPr="0030755E">
              <w:rPr>
                <w:rFonts w:ascii="Times New Roman" w:hAnsi="Times New Roman" w:cs="Times New Roman"/>
                <w:b/>
                <w:bCs/>
                <w:spacing w:val="2"/>
                <w:sz w:val="24"/>
                <w:szCs w:val="24"/>
              </w:rPr>
              <w:t>не</w:t>
            </w:r>
            <w:r w:rsidRPr="0030755E">
              <w:rPr>
                <w:rFonts w:ascii="Times New Roman" w:hAnsi="Times New Roman" w:cs="Times New Roman"/>
                <w:spacing w:val="2"/>
                <w:sz w:val="24"/>
                <w:szCs w:val="24"/>
              </w:rPr>
              <w:t xml:space="preserve"> распространяется на </w:t>
            </w:r>
            <w:r w:rsidRPr="0030755E">
              <w:rPr>
                <w:rFonts w:ascii="Times New Roman" w:hAnsi="Times New Roman" w:cs="Times New Roman"/>
                <w:spacing w:val="2"/>
                <w:sz w:val="24"/>
                <w:szCs w:val="24"/>
              </w:rPr>
              <w:lastRenderedPageBreak/>
              <w:t>потенциальных поставщиков, участвующих в конкурсах по проведению государственных закупок услуг государственного социального заказа на срок более одного финансового года.</w:t>
            </w:r>
          </w:p>
        </w:tc>
        <w:tc>
          <w:tcPr>
            <w:tcW w:w="5387" w:type="dxa"/>
          </w:tcPr>
          <w:p w14:paraId="6244BD06" w14:textId="405A391E" w:rsidR="00E028D5" w:rsidRPr="0030755E" w:rsidRDefault="00E028D5" w:rsidP="00E028D5">
            <w:pPr>
              <w:ind w:firstLine="393"/>
              <w:jc w:val="both"/>
              <w:rPr>
                <w:rFonts w:ascii="Times New Roman" w:hAnsi="Times New Roman" w:cs="Times New Roman"/>
                <w:spacing w:val="2"/>
                <w:sz w:val="24"/>
                <w:szCs w:val="24"/>
              </w:rPr>
            </w:pPr>
            <w:r w:rsidRPr="0030755E">
              <w:rPr>
                <w:rFonts w:ascii="Times New Roman" w:hAnsi="Times New Roman" w:cs="Times New Roman"/>
                <w:spacing w:val="2"/>
                <w:sz w:val="24"/>
                <w:szCs w:val="24"/>
              </w:rPr>
              <w:lastRenderedPageBreak/>
              <w:t>452. При государственных закупках услуг, предусмотренных государственным социальным заказом, на потенциальных поставщиков не распространяются следующие квалификационные требования:</w:t>
            </w:r>
          </w:p>
          <w:p w14:paraId="02147E14" w14:textId="77777777" w:rsidR="00E028D5" w:rsidRPr="0030755E" w:rsidRDefault="00E028D5" w:rsidP="00E028D5">
            <w:pPr>
              <w:ind w:firstLine="393"/>
              <w:jc w:val="both"/>
              <w:rPr>
                <w:rFonts w:ascii="Times New Roman" w:hAnsi="Times New Roman" w:cs="Times New Roman"/>
                <w:spacing w:val="2"/>
                <w:sz w:val="24"/>
                <w:szCs w:val="24"/>
              </w:rPr>
            </w:pPr>
            <w:r w:rsidRPr="0030755E">
              <w:rPr>
                <w:rFonts w:ascii="Times New Roman" w:hAnsi="Times New Roman" w:cs="Times New Roman"/>
                <w:spacing w:val="2"/>
                <w:sz w:val="24"/>
                <w:szCs w:val="24"/>
              </w:rPr>
              <w:t>1) являться платежеспособным;</w:t>
            </w:r>
          </w:p>
          <w:p w14:paraId="67357225" w14:textId="77777777" w:rsidR="00E028D5" w:rsidRPr="0030755E" w:rsidRDefault="00E028D5" w:rsidP="00E028D5">
            <w:pPr>
              <w:ind w:firstLine="393"/>
              <w:jc w:val="both"/>
              <w:rPr>
                <w:rFonts w:ascii="Times New Roman" w:hAnsi="Times New Roman" w:cs="Times New Roman"/>
                <w:spacing w:val="2"/>
                <w:sz w:val="24"/>
                <w:szCs w:val="24"/>
              </w:rPr>
            </w:pPr>
            <w:r w:rsidRPr="0030755E">
              <w:rPr>
                <w:rFonts w:ascii="Times New Roman" w:hAnsi="Times New Roman" w:cs="Times New Roman"/>
                <w:spacing w:val="2"/>
                <w:sz w:val="24"/>
                <w:szCs w:val="24"/>
              </w:rPr>
              <w:t>2) обладать материальными и трудовыми ресурсами, достаточными для исполнения обязательств по договору.</w:t>
            </w:r>
          </w:p>
          <w:p w14:paraId="4FD21879" w14:textId="604E12AE" w:rsidR="00E028D5" w:rsidRPr="0030755E" w:rsidRDefault="00E028D5" w:rsidP="00E028D5">
            <w:pPr>
              <w:ind w:firstLine="393"/>
              <w:jc w:val="both"/>
              <w:rPr>
                <w:rFonts w:ascii="Times New Roman" w:hAnsi="Times New Roman" w:cs="Times New Roman"/>
                <w:spacing w:val="2"/>
                <w:sz w:val="24"/>
                <w:szCs w:val="24"/>
              </w:rPr>
            </w:pPr>
            <w:r w:rsidRPr="0030755E">
              <w:rPr>
                <w:rFonts w:ascii="Times New Roman" w:hAnsi="Times New Roman" w:cs="Times New Roman"/>
                <w:spacing w:val="2"/>
                <w:sz w:val="24"/>
                <w:szCs w:val="24"/>
              </w:rPr>
              <w:t xml:space="preserve">Норма, предусмотренная подпунктом 2) настоящего пункта, распространяется на </w:t>
            </w:r>
            <w:r w:rsidRPr="0030755E">
              <w:rPr>
                <w:rFonts w:ascii="Times New Roman" w:hAnsi="Times New Roman" w:cs="Times New Roman"/>
                <w:spacing w:val="2"/>
                <w:sz w:val="24"/>
                <w:szCs w:val="24"/>
              </w:rPr>
              <w:lastRenderedPageBreak/>
              <w:t>потенциальных поставщиков, участвующих в конкурсах по проведению государственных закупок услуг государственного социального заказа на срок более одного финансового года.</w:t>
            </w:r>
          </w:p>
        </w:tc>
        <w:tc>
          <w:tcPr>
            <w:tcW w:w="3260" w:type="dxa"/>
          </w:tcPr>
          <w:p w14:paraId="4A01BFB6" w14:textId="20CFDD66" w:rsidR="00E028D5" w:rsidRPr="0030755E" w:rsidRDefault="00E028D5" w:rsidP="00E028D5">
            <w:pPr>
              <w:ind w:firstLine="321"/>
              <w:jc w:val="both"/>
              <w:rPr>
                <w:rFonts w:ascii="Times New Roman" w:hAnsi="Times New Roman" w:cs="Times New Roman"/>
                <w:spacing w:val="2"/>
                <w:sz w:val="24"/>
                <w:szCs w:val="24"/>
              </w:rPr>
            </w:pPr>
            <w:r w:rsidRPr="0030755E">
              <w:rPr>
                <w:rFonts w:ascii="Times New Roman" w:hAnsi="Times New Roman" w:cs="Times New Roman"/>
                <w:spacing w:val="2"/>
                <w:sz w:val="24"/>
                <w:szCs w:val="24"/>
              </w:rPr>
              <w:lastRenderedPageBreak/>
              <w:t>Редакционная правка</w:t>
            </w:r>
            <w:r w:rsidRPr="0030755E">
              <w:rPr>
                <w:rFonts w:ascii="Times New Roman" w:hAnsi="Times New Roman" w:cs="Times New Roman"/>
                <w:spacing w:val="2"/>
                <w:sz w:val="24"/>
                <w:szCs w:val="24"/>
                <w:lang w:val="kk-KZ"/>
              </w:rPr>
              <w:t>.</w:t>
            </w:r>
          </w:p>
        </w:tc>
      </w:tr>
    </w:tbl>
    <w:p w14:paraId="12254723" w14:textId="07B14A38" w:rsidR="00655FA5" w:rsidRPr="0030755E" w:rsidRDefault="00655FA5" w:rsidP="00881E25">
      <w:pPr>
        <w:pStyle w:val="a4"/>
        <w:spacing w:before="0" w:beforeAutospacing="0" w:after="0" w:afterAutospacing="0"/>
        <w:jc w:val="both"/>
        <w:rPr>
          <w:sz w:val="22"/>
          <w:szCs w:val="22"/>
        </w:rPr>
      </w:pPr>
    </w:p>
    <w:sectPr w:rsidR="00655FA5" w:rsidRPr="0030755E" w:rsidSect="00460705">
      <w:headerReference w:type="default" r:id="rId16"/>
      <w:pgSz w:w="16838" w:h="11906" w:orient="landscape"/>
      <w:pgMar w:top="709" w:right="1134" w:bottom="426"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1984AD" w14:textId="77777777" w:rsidR="004131CB" w:rsidRDefault="004131CB" w:rsidP="00AE650A">
      <w:pPr>
        <w:spacing w:after="0" w:line="240" w:lineRule="auto"/>
      </w:pPr>
      <w:r>
        <w:separator/>
      </w:r>
    </w:p>
  </w:endnote>
  <w:endnote w:type="continuationSeparator" w:id="0">
    <w:p w14:paraId="0563430A" w14:textId="77777777" w:rsidR="004131CB" w:rsidRDefault="004131CB" w:rsidP="00AE65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A40EA7" w14:textId="77777777" w:rsidR="004131CB" w:rsidRDefault="004131CB" w:rsidP="00AE650A">
      <w:pPr>
        <w:spacing w:after="0" w:line="240" w:lineRule="auto"/>
      </w:pPr>
      <w:r>
        <w:separator/>
      </w:r>
    </w:p>
  </w:footnote>
  <w:footnote w:type="continuationSeparator" w:id="0">
    <w:p w14:paraId="1AA37B41" w14:textId="77777777" w:rsidR="004131CB" w:rsidRDefault="004131CB" w:rsidP="00AE650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rPr>
      <w:id w:val="-2027324469"/>
      <w:docPartObj>
        <w:docPartGallery w:val="Page Numbers (Top of Page)"/>
        <w:docPartUnique/>
      </w:docPartObj>
    </w:sdtPr>
    <w:sdtEndPr/>
    <w:sdtContent>
      <w:p w14:paraId="457EF495" w14:textId="4D23AB5A" w:rsidR="00F86536" w:rsidRPr="00924907" w:rsidRDefault="00F86536" w:rsidP="00F12757">
        <w:pPr>
          <w:pStyle w:val="af1"/>
          <w:jc w:val="center"/>
          <w:rPr>
            <w:rFonts w:ascii="Times New Roman" w:hAnsi="Times New Roman" w:cs="Times New Roman"/>
          </w:rPr>
        </w:pPr>
        <w:r w:rsidRPr="00924907">
          <w:rPr>
            <w:rFonts w:ascii="Times New Roman" w:hAnsi="Times New Roman" w:cs="Times New Roman"/>
          </w:rPr>
          <w:fldChar w:fldCharType="begin"/>
        </w:r>
        <w:r w:rsidRPr="00924907">
          <w:rPr>
            <w:rFonts w:ascii="Times New Roman" w:hAnsi="Times New Roman" w:cs="Times New Roman"/>
          </w:rPr>
          <w:instrText>PAGE   \* MERGEFORMAT</w:instrText>
        </w:r>
        <w:r w:rsidRPr="00924907">
          <w:rPr>
            <w:rFonts w:ascii="Times New Roman" w:hAnsi="Times New Roman" w:cs="Times New Roman"/>
          </w:rPr>
          <w:fldChar w:fldCharType="separate"/>
        </w:r>
        <w:r w:rsidR="00913403">
          <w:rPr>
            <w:rFonts w:ascii="Times New Roman" w:hAnsi="Times New Roman" w:cs="Times New Roman"/>
            <w:noProof/>
          </w:rPr>
          <w:t>70</w:t>
        </w:r>
        <w:r w:rsidRPr="00924907">
          <w:rPr>
            <w:rFonts w:ascii="Times New Roman" w:hAnsi="Times New Roman" w:cs="Times New Roman"/>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232A3"/>
    <w:multiLevelType w:val="hybridMultilevel"/>
    <w:tmpl w:val="B3AAFC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49E3E17"/>
    <w:multiLevelType w:val="hybridMultilevel"/>
    <w:tmpl w:val="EF8461F4"/>
    <w:lvl w:ilvl="0" w:tplc="04190011">
      <w:start w:val="1"/>
      <w:numFmt w:val="decimal"/>
      <w:lvlText w:val="%1)"/>
      <w:lvlJc w:val="left"/>
      <w:pPr>
        <w:ind w:left="2340" w:hanging="360"/>
      </w:pPr>
    </w:lvl>
    <w:lvl w:ilvl="1" w:tplc="04190019">
      <w:start w:val="1"/>
      <w:numFmt w:val="lowerLetter"/>
      <w:lvlText w:val="%2."/>
      <w:lvlJc w:val="left"/>
      <w:pPr>
        <w:ind w:left="3060" w:hanging="360"/>
      </w:pPr>
    </w:lvl>
    <w:lvl w:ilvl="2" w:tplc="0419001B">
      <w:start w:val="1"/>
      <w:numFmt w:val="lowerRoman"/>
      <w:lvlText w:val="%3."/>
      <w:lvlJc w:val="right"/>
      <w:pPr>
        <w:ind w:left="3780" w:hanging="180"/>
      </w:pPr>
    </w:lvl>
    <w:lvl w:ilvl="3" w:tplc="0419000F">
      <w:start w:val="1"/>
      <w:numFmt w:val="decimal"/>
      <w:lvlText w:val="%4."/>
      <w:lvlJc w:val="left"/>
      <w:pPr>
        <w:ind w:left="4500" w:hanging="360"/>
      </w:pPr>
    </w:lvl>
    <w:lvl w:ilvl="4" w:tplc="04190019">
      <w:start w:val="1"/>
      <w:numFmt w:val="lowerLetter"/>
      <w:lvlText w:val="%5."/>
      <w:lvlJc w:val="left"/>
      <w:pPr>
        <w:ind w:left="5220" w:hanging="360"/>
      </w:pPr>
    </w:lvl>
    <w:lvl w:ilvl="5" w:tplc="0419001B">
      <w:start w:val="1"/>
      <w:numFmt w:val="lowerRoman"/>
      <w:lvlText w:val="%6."/>
      <w:lvlJc w:val="right"/>
      <w:pPr>
        <w:ind w:left="5940" w:hanging="180"/>
      </w:pPr>
    </w:lvl>
    <w:lvl w:ilvl="6" w:tplc="0419000F">
      <w:start w:val="1"/>
      <w:numFmt w:val="decimal"/>
      <w:lvlText w:val="%7."/>
      <w:lvlJc w:val="left"/>
      <w:pPr>
        <w:ind w:left="6660" w:hanging="360"/>
      </w:pPr>
    </w:lvl>
    <w:lvl w:ilvl="7" w:tplc="04190019">
      <w:start w:val="1"/>
      <w:numFmt w:val="lowerLetter"/>
      <w:lvlText w:val="%8."/>
      <w:lvlJc w:val="left"/>
      <w:pPr>
        <w:ind w:left="7380" w:hanging="360"/>
      </w:pPr>
    </w:lvl>
    <w:lvl w:ilvl="8" w:tplc="0419001B">
      <w:start w:val="1"/>
      <w:numFmt w:val="lowerRoman"/>
      <w:lvlText w:val="%9."/>
      <w:lvlJc w:val="right"/>
      <w:pPr>
        <w:ind w:left="8100" w:hanging="180"/>
      </w:pPr>
    </w:lvl>
  </w:abstractNum>
  <w:abstractNum w:abstractNumId="2" w15:restartNumberingAfterBreak="0">
    <w:nsid w:val="064D6D07"/>
    <w:multiLevelType w:val="hybridMultilevel"/>
    <w:tmpl w:val="5A76D9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D202C3A"/>
    <w:multiLevelType w:val="hybridMultilevel"/>
    <w:tmpl w:val="FA0C5092"/>
    <w:lvl w:ilvl="0" w:tplc="44303268">
      <w:start w:val="1"/>
      <w:numFmt w:val="decimal"/>
      <w:lvlText w:val="%1."/>
      <w:lvlJc w:val="left"/>
      <w:pPr>
        <w:ind w:left="360" w:hanging="360"/>
      </w:pPr>
      <w:rPr>
        <w:b w:val="0"/>
        <w:bCs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0DAC32FC"/>
    <w:multiLevelType w:val="hybridMultilevel"/>
    <w:tmpl w:val="A360191C"/>
    <w:lvl w:ilvl="0" w:tplc="C96E148E">
      <w:start w:val="1"/>
      <w:numFmt w:val="decimal"/>
      <w:lvlText w:val="%1."/>
      <w:lvlJc w:val="left"/>
      <w:pPr>
        <w:ind w:left="458"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934699"/>
    <w:multiLevelType w:val="hybridMultilevel"/>
    <w:tmpl w:val="BB3462BC"/>
    <w:lvl w:ilvl="0" w:tplc="69869724">
      <w:start w:val="1"/>
      <w:numFmt w:val="decimal"/>
      <w:lvlText w:val="%1."/>
      <w:lvlJc w:val="left"/>
      <w:pPr>
        <w:ind w:left="825" w:hanging="46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B22594A"/>
    <w:multiLevelType w:val="hybridMultilevel"/>
    <w:tmpl w:val="8F48527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1">
      <w:start w:val="1"/>
      <w:numFmt w:val="decimal"/>
      <w:lvlText w:val="%3)"/>
      <w:lvlJc w:val="lef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3C5000E6"/>
    <w:multiLevelType w:val="hybridMultilevel"/>
    <w:tmpl w:val="4BF09C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BB65919"/>
    <w:multiLevelType w:val="hybridMultilevel"/>
    <w:tmpl w:val="C2F0EF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BE433EF"/>
    <w:multiLevelType w:val="multilevel"/>
    <w:tmpl w:val="0BA65272"/>
    <w:lvl w:ilvl="0">
      <w:start w:val="155"/>
      <w:numFmt w:val="decimal"/>
      <w:lvlText w:val="%1-"/>
      <w:lvlJc w:val="left"/>
      <w:pPr>
        <w:ind w:left="615" w:hanging="615"/>
      </w:pPr>
    </w:lvl>
    <w:lvl w:ilvl="1">
      <w:start w:val="1"/>
      <w:numFmt w:val="decimal"/>
      <w:lvlText w:val="%1-%2."/>
      <w:lvlJc w:val="left"/>
      <w:pPr>
        <w:ind w:left="1080" w:hanging="720"/>
      </w:pPr>
    </w:lvl>
    <w:lvl w:ilvl="2">
      <w:start w:val="1"/>
      <w:numFmt w:val="decimal"/>
      <w:lvlText w:val="%3)"/>
      <w:lvlJc w:val="left"/>
      <w:pPr>
        <w:ind w:left="1440" w:hanging="720"/>
      </w:p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600" w:hanging="1440"/>
      </w:pPr>
    </w:lvl>
    <w:lvl w:ilvl="7">
      <w:start w:val="1"/>
      <w:numFmt w:val="decimal"/>
      <w:lvlText w:val="%1-%2.%3.%4.%5.%6.%7.%8."/>
      <w:lvlJc w:val="left"/>
      <w:pPr>
        <w:ind w:left="4320" w:hanging="1800"/>
      </w:pPr>
    </w:lvl>
    <w:lvl w:ilvl="8">
      <w:start w:val="1"/>
      <w:numFmt w:val="decimal"/>
      <w:lvlText w:val="%1-%2.%3.%4.%5.%6.%7.%8.%9."/>
      <w:lvlJc w:val="left"/>
      <w:pPr>
        <w:ind w:left="4680" w:hanging="1800"/>
      </w:pPr>
    </w:lvl>
  </w:abstractNum>
  <w:abstractNum w:abstractNumId="10" w15:restartNumberingAfterBreak="0">
    <w:nsid w:val="4E9E3E1A"/>
    <w:multiLevelType w:val="hybridMultilevel"/>
    <w:tmpl w:val="52ACFA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F0F3630"/>
    <w:multiLevelType w:val="hybridMultilevel"/>
    <w:tmpl w:val="3872C2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16F5AB1"/>
    <w:multiLevelType w:val="hybridMultilevel"/>
    <w:tmpl w:val="EF8461F4"/>
    <w:lvl w:ilvl="0" w:tplc="04190011">
      <w:start w:val="1"/>
      <w:numFmt w:val="decimal"/>
      <w:lvlText w:val="%1)"/>
      <w:lvlJc w:val="left"/>
      <w:pPr>
        <w:ind w:left="2340" w:hanging="360"/>
      </w:pPr>
    </w:lvl>
    <w:lvl w:ilvl="1" w:tplc="04190019">
      <w:start w:val="1"/>
      <w:numFmt w:val="lowerLetter"/>
      <w:lvlText w:val="%2."/>
      <w:lvlJc w:val="left"/>
      <w:pPr>
        <w:ind w:left="3060" w:hanging="360"/>
      </w:pPr>
    </w:lvl>
    <w:lvl w:ilvl="2" w:tplc="0419001B">
      <w:start w:val="1"/>
      <w:numFmt w:val="lowerRoman"/>
      <w:lvlText w:val="%3."/>
      <w:lvlJc w:val="right"/>
      <w:pPr>
        <w:ind w:left="3780" w:hanging="180"/>
      </w:pPr>
    </w:lvl>
    <w:lvl w:ilvl="3" w:tplc="0419000F">
      <w:start w:val="1"/>
      <w:numFmt w:val="decimal"/>
      <w:lvlText w:val="%4."/>
      <w:lvlJc w:val="left"/>
      <w:pPr>
        <w:ind w:left="4500" w:hanging="360"/>
      </w:pPr>
    </w:lvl>
    <w:lvl w:ilvl="4" w:tplc="04190019">
      <w:start w:val="1"/>
      <w:numFmt w:val="lowerLetter"/>
      <w:lvlText w:val="%5."/>
      <w:lvlJc w:val="left"/>
      <w:pPr>
        <w:ind w:left="5220" w:hanging="360"/>
      </w:pPr>
    </w:lvl>
    <w:lvl w:ilvl="5" w:tplc="0419001B">
      <w:start w:val="1"/>
      <w:numFmt w:val="lowerRoman"/>
      <w:lvlText w:val="%6."/>
      <w:lvlJc w:val="right"/>
      <w:pPr>
        <w:ind w:left="5940" w:hanging="180"/>
      </w:pPr>
    </w:lvl>
    <w:lvl w:ilvl="6" w:tplc="0419000F">
      <w:start w:val="1"/>
      <w:numFmt w:val="decimal"/>
      <w:lvlText w:val="%7."/>
      <w:lvlJc w:val="left"/>
      <w:pPr>
        <w:ind w:left="6660" w:hanging="360"/>
      </w:pPr>
    </w:lvl>
    <w:lvl w:ilvl="7" w:tplc="04190019">
      <w:start w:val="1"/>
      <w:numFmt w:val="lowerLetter"/>
      <w:lvlText w:val="%8."/>
      <w:lvlJc w:val="left"/>
      <w:pPr>
        <w:ind w:left="7380" w:hanging="360"/>
      </w:pPr>
    </w:lvl>
    <w:lvl w:ilvl="8" w:tplc="0419001B">
      <w:start w:val="1"/>
      <w:numFmt w:val="lowerRoman"/>
      <w:lvlText w:val="%9."/>
      <w:lvlJc w:val="right"/>
      <w:pPr>
        <w:ind w:left="8100" w:hanging="180"/>
      </w:pPr>
    </w:lvl>
  </w:abstractNum>
  <w:abstractNum w:abstractNumId="13" w15:restartNumberingAfterBreak="0">
    <w:nsid w:val="53B8736F"/>
    <w:multiLevelType w:val="hybridMultilevel"/>
    <w:tmpl w:val="A7946540"/>
    <w:lvl w:ilvl="0" w:tplc="C96E148E">
      <w:start w:val="1"/>
      <w:numFmt w:val="decimal"/>
      <w:lvlText w:val="%1."/>
      <w:lvlJc w:val="left"/>
      <w:pPr>
        <w:ind w:left="458" w:hanging="360"/>
      </w:pPr>
      <w:rPr>
        <w:sz w:val="24"/>
        <w:szCs w:val="24"/>
      </w:rPr>
    </w:lvl>
    <w:lvl w:ilvl="1" w:tplc="04190019" w:tentative="1">
      <w:start w:val="1"/>
      <w:numFmt w:val="lowerLetter"/>
      <w:lvlText w:val="%2."/>
      <w:lvlJc w:val="left"/>
      <w:pPr>
        <w:ind w:left="1178" w:hanging="360"/>
      </w:pPr>
    </w:lvl>
    <w:lvl w:ilvl="2" w:tplc="0419001B" w:tentative="1">
      <w:start w:val="1"/>
      <w:numFmt w:val="lowerRoman"/>
      <w:lvlText w:val="%3."/>
      <w:lvlJc w:val="right"/>
      <w:pPr>
        <w:ind w:left="1898" w:hanging="180"/>
      </w:pPr>
    </w:lvl>
    <w:lvl w:ilvl="3" w:tplc="0419000F" w:tentative="1">
      <w:start w:val="1"/>
      <w:numFmt w:val="decimal"/>
      <w:lvlText w:val="%4."/>
      <w:lvlJc w:val="left"/>
      <w:pPr>
        <w:ind w:left="2618" w:hanging="360"/>
      </w:pPr>
    </w:lvl>
    <w:lvl w:ilvl="4" w:tplc="04190019" w:tentative="1">
      <w:start w:val="1"/>
      <w:numFmt w:val="lowerLetter"/>
      <w:lvlText w:val="%5."/>
      <w:lvlJc w:val="left"/>
      <w:pPr>
        <w:ind w:left="3338" w:hanging="360"/>
      </w:pPr>
    </w:lvl>
    <w:lvl w:ilvl="5" w:tplc="0419001B" w:tentative="1">
      <w:start w:val="1"/>
      <w:numFmt w:val="lowerRoman"/>
      <w:lvlText w:val="%6."/>
      <w:lvlJc w:val="right"/>
      <w:pPr>
        <w:ind w:left="4058" w:hanging="180"/>
      </w:pPr>
    </w:lvl>
    <w:lvl w:ilvl="6" w:tplc="0419000F" w:tentative="1">
      <w:start w:val="1"/>
      <w:numFmt w:val="decimal"/>
      <w:lvlText w:val="%7."/>
      <w:lvlJc w:val="left"/>
      <w:pPr>
        <w:ind w:left="4778" w:hanging="360"/>
      </w:pPr>
    </w:lvl>
    <w:lvl w:ilvl="7" w:tplc="04190019" w:tentative="1">
      <w:start w:val="1"/>
      <w:numFmt w:val="lowerLetter"/>
      <w:lvlText w:val="%8."/>
      <w:lvlJc w:val="left"/>
      <w:pPr>
        <w:ind w:left="5498" w:hanging="360"/>
      </w:pPr>
    </w:lvl>
    <w:lvl w:ilvl="8" w:tplc="0419001B" w:tentative="1">
      <w:start w:val="1"/>
      <w:numFmt w:val="lowerRoman"/>
      <w:lvlText w:val="%9."/>
      <w:lvlJc w:val="right"/>
      <w:pPr>
        <w:ind w:left="6218" w:hanging="180"/>
      </w:pPr>
    </w:lvl>
  </w:abstractNum>
  <w:abstractNum w:abstractNumId="14" w15:restartNumberingAfterBreak="0">
    <w:nsid w:val="6A3665A7"/>
    <w:multiLevelType w:val="multilevel"/>
    <w:tmpl w:val="0BA65272"/>
    <w:lvl w:ilvl="0">
      <w:start w:val="155"/>
      <w:numFmt w:val="decimal"/>
      <w:lvlText w:val="%1-"/>
      <w:lvlJc w:val="left"/>
      <w:pPr>
        <w:ind w:left="615" w:hanging="615"/>
      </w:pPr>
    </w:lvl>
    <w:lvl w:ilvl="1">
      <w:start w:val="1"/>
      <w:numFmt w:val="decimal"/>
      <w:lvlText w:val="%1-%2."/>
      <w:lvlJc w:val="left"/>
      <w:pPr>
        <w:ind w:left="1080" w:hanging="720"/>
      </w:pPr>
    </w:lvl>
    <w:lvl w:ilvl="2">
      <w:start w:val="1"/>
      <w:numFmt w:val="decimal"/>
      <w:lvlText w:val="%3)"/>
      <w:lvlJc w:val="left"/>
      <w:pPr>
        <w:ind w:left="1440" w:hanging="720"/>
      </w:p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600" w:hanging="1440"/>
      </w:pPr>
    </w:lvl>
    <w:lvl w:ilvl="7">
      <w:start w:val="1"/>
      <w:numFmt w:val="decimal"/>
      <w:lvlText w:val="%1-%2.%3.%4.%5.%6.%7.%8."/>
      <w:lvlJc w:val="left"/>
      <w:pPr>
        <w:ind w:left="4320" w:hanging="1800"/>
      </w:pPr>
    </w:lvl>
    <w:lvl w:ilvl="8">
      <w:start w:val="1"/>
      <w:numFmt w:val="decimal"/>
      <w:lvlText w:val="%1-%2.%3.%4.%5.%6.%7.%8.%9."/>
      <w:lvlJc w:val="left"/>
      <w:pPr>
        <w:ind w:left="4680" w:hanging="1800"/>
      </w:pPr>
    </w:lvl>
  </w:abstractNum>
  <w:abstractNum w:abstractNumId="15" w15:restartNumberingAfterBreak="0">
    <w:nsid w:val="6A7B3B0B"/>
    <w:multiLevelType w:val="hybridMultilevel"/>
    <w:tmpl w:val="278A3910"/>
    <w:lvl w:ilvl="0" w:tplc="8976FF42">
      <w:start w:val="1"/>
      <w:numFmt w:val="decimal"/>
      <w:lvlText w:val="%1."/>
      <w:lvlJc w:val="left"/>
      <w:pPr>
        <w:ind w:left="345" w:hanging="360"/>
      </w:pPr>
      <w:rPr>
        <w:b w:val="0"/>
        <w:sz w:val="24"/>
        <w:szCs w:val="24"/>
      </w:rPr>
    </w:lvl>
    <w:lvl w:ilvl="1" w:tplc="04190019" w:tentative="1">
      <w:start w:val="1"/>
      <w:numFmt w:val="lowerLetter"/>
      <w:lvlText w:val="%2."/>
      <w:lvlJc w:val="left"/>
      <w:pPr>
        <w:ind w:left="1327" w:hanging="360"/>
      </w:pPr>
    </w:lvl>
    <w:lvl w:ilvl="2" w:tplc="0419001B" w:tentative="1">
      <w:start w:val="1"/>
      <w:numFmt w:val="lowerRoman"/>
      <w:lvlText w:val="%3."/>
      <w:lvlJc w:val="right"/>
      <w:pPr>
        <w:ind w:left="2047" w:hanging="180"/>
      </w:pPr>
    </w:lvl>
    <w:lvl w:ilvl="3" w:tplc="0419000F" w:tentative="1">
      <w:start w:val="1"/>
      <w:numFmt w:val="decimal"/>
      <w:lvlText w:val="%4."/>
      <w:lvlJc w:val="left"/>
      <w:pPr>
        <w:ind w:left="2767" w:hanging="360"/>
      </w:pPr>
    </w:lvl>
    <w:lvl w:ilvl="4" w:tplc="04190019" w:tentative="1">
      <w:start w:val="1"/>
      <w:numFmt w:val="lowerLetter"/>
      <w:lvlText w:val="%5."/>
      <w:lvlJc w:val="left"/>
      <w:pPr>
        <w:ind w:left="3487" w:hanging="360"/>
      </w:pPr>
    </w:lvl>
    <w:lvl w:ilvl="5" w:tplc="0419001B" w:tentative="1">
      <w:start w:val="1"/>
      <w:numFmt w:val="lowerRoman"/>
      <w:lvlText w:val="%6."/>
      <w:lvlJc w:val="right"/>
      <w:pPr>
        <w:ind w:left="4207" w:hanging="180"/>
      </w:pPr>
    </w:lvl>
    <w:lvl w:ilvl="6" w:tplc="0419000F" w:tentative="1">
      <w:start w:val="1"/>
      <w:numFmt w:val="decimal"/>
      <w:lvlText w:val="%7."/>
      <w:lvlJc w:val="left"/>
      <w:pPr>
        <w:ind w:left="4927" w:hanging="360"/>
      </w:pPr>
    </w:lvl>
    <w:lvl w:ilvl="7" w:tplc="04190019" w:tentative="1">
      <w:start w:val="1"/>
      <w:numFmt w:val="lowerLetter"/>
      <w:lvlText w:val="%8."/>
      <w:lvlJc w:val="left"/>
      <w:pPr>
        <w:ind w:left="5647" w:hanging="360"/>
      </w:pPr>
    </w:lvl>
    <w:lvl w:ilvl="8" w:tplc="0419001B" w:tentative="1">
      <w:start w:val="1"/>
      <w:numFmt w:val="lowerRoman"/>
      <w:lvlText w:val="%9."/>
      <w:lvlJc w:val="right"/>
      <w:pPr>
        <w:ind w:left="6367" w:hanging="180"/>
      </w:pPr>
    </w:lvl>
  </w:abstractNum>
  <w:abstractNum w:abstractNumId="16" w15:restartNumberingAfterBreak="0">
    <w:nsid w:val="6B3C3AC2"/>
    <w:multiLevelType w:val="hybridMultilevel"/>
    <w:tmpl w:val="DC3A2EB8"/>
    <w:lvl w:ilvl="0" w:tplc="8976FF42">
      <w:start w:val="1"/>
      <w:numFmt w:val="decimal"/>
      <w:lvlText w:val="%1."/>
      <w:lvlJc w:val="left"/>
      <w:pPr>
        <w:ind w:left="345"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D192108"/>
    <w:multiLevelType w:val="hybridMultilevel"/>
    <w:tmpl w:val="0810C3AC"/>
    <w:lvl w:ilvl="0" w:tplc="04190001">
      <w:start w:val="155"/>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D774611"/>
    <w:multiLevelType w:val="multilevel"/>
    <w:tmpl w:val="5F6AD816"/>
    <w:lvl w:ilvl="0">
      <w:start w:val="155"/>
      <w:numFmt w:val="decimal"/>
      <w:lvlText w:val="%1-"/>
      <w:lvlJc w:val="left"/>
      <w:pPr>
        <w:ind w:left="615" w:hanging="615"/>
      </w:pPr>
    </w:lvl>
    <w:lvl w:ilvl="1">
      <w:start w:val="10"/>
      <w:numFmt w:val="decimal"/>
      <w:lvlText w:val="%1-%2."/>
      <w:lvlJc w:val="left"/>
      <w:pPr>
        <w:ind w:left="1080" w:hanging="720"/>
      </w:pPr>
      <w:rPr>
        <w:b w:val="0"/>
      </w:r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600" w:hanging="1440"/>
      </w:pPr>
    </w:lvl>
    <w:lvl w:ilvl="7">
      <w:start w:val="1"/>
      <w:numFmt w:val="decimal"/>
      <w:lvlText w:val="%1-%2.%3.%4.%5.%6.%7.%8."/>
      <w:lvlJc w:val="left"/>
      <w:pPr>
        <w:ind w:left="4320" w:hanging="1800"/>
      </w:pPr>
    </w:lvl>
    <w:lvl w:ilvl="8">
      <w:start w:val="1"/>
      <w:numFmt w:val="decimal"/>
      <w:lvlText w:val="%1-%2.%3.%4.%5.%6.%7.%8.%9."/>
      <w:lvlJc w:val="left"/>
      <w:pPr>
        <w:ind w:left="4680" w:hanging="1800"/>
      </w:pPr>
    </w:lvl>
  </w:abstractNum>
  <w:abstractNum w:abstractNumId="19" w15:restartNumberingAfterBreak="0">
    <w:nsid w:val="7726315F"/>
    <w:multiLevelType w:val="hybridMultilevel"/>
    <w:tmpl w:val="D8388C8C"/>
    <w:lvl w:ilvl="0" w:tplc="4F085172">
      <w:start w:val="1"/>
      <w:numFmt w:val="decimal"/>
      <w:lvlText w:val="%1."/>
      <w:lvlJc w:val="left"/>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8A94A49"/>
    <w:multiLevelType w:val="hybridMultilevel"/>
    <w:tmpl w:val="99108EFA"/>
    <w:lvl w:ilvl="0" w:tplc="838E6ED8">
      <w:start w:val="1"/>
      <w:numFmt w:val="decimal"/>
      <w:lvlText w:val="%1."/>
      <w:lvlJc w:val="left"/>
      <w:pPr>
        <w:ind w:left="360" w:hanging="360"/>
      </w:pPr>
      <w:rPr>
        <w:b w:val="0"/>
        <w:sz w:val="24"/>
        <w:szCs w:val="24"/>
        <w:lang w:val="ru-RU"/>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num w:numId="1">
    <w:abstractNumId w:val="13"/>
  </w:num>
  <w:num w:numId="2">
    <w:abstractNumId w:val="4"/>
  </w:num>
  <w:num w:numId="3">
    <w:abstractNumId w:val="15"/>
  </w:num>
  <w:num w:numId="4">
    <w:abstractNumId w:val="16"/>
  </w:num>
  <w:num w:numId="5">
    <w:abstractNumId w:val="7"/>
  </w:num>
  <w:num w:numId="6">
    <w:abstractNumId w:val="20"/>
  </w:num>
  <w:num w:numId="7">
    <w:abstractNumId w:val="10"/>
  </w:num>
  <w:num w:numId="8">
    <w:abstractNumId w:val="8"/>
  </w:num>
  <w:num w:numId="9">
    <w:abstractNumId w:val="5"/>
  </w:num>
  <w:num w:numId="10">
    <w:abstractNumId w:val="2"/>
  </w:num>
  <w:num w:numId="11">
    <w:abstractNumId w:val="11"/>
  </w:num>
  <w:num w:numId="12">
    <w:abstractNumId w:val="19"/>
  </w:num>
  <w:num w:numId="13">
    <w:abstractNumId w:val="17"/>
  </w:num>
  <w:num w:numId="14">
    <w:abstractNumId w:val="0"/>
  </w:num>
  <w:num w:numId="15">
    <w:abstractNumId w:val="3"/>
  </w:num>
  <w:num w:numId="16">
    <w:abstractNumId w:val="18"/>
    <w:lvlOverride w:ilvl="0">
      <w:startOverride w:val="155"/>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5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lvlOverride w:ilvl="0">
      <w:startOverride w:val="15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KZ" w:vendorID="64" w:dllVersion="4096" w:nlCheck="1" w:checkStyle="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60FB"/>
    <w:rsid w:val="000012D1"/>
    <w:rsid w:val="0000182E"/>
    <w:rsid w:val="00003D44"/>
    <w:rsid w:val="000041F4"/>
    <w:rsid w:val="00004784"/>
    <w:rsid w:val="00004C6B"/>
    <w:rsid w:val="000131C4"/>
    <w:rsid w:val="000132E2"/>
    <w:rsid w:val="00013EEC"/>
    <w:rsid w:val="000148CD"/>
    <w:rsid w:val="00017841"/>
    <w:rsid w:val="0002039F"/>
    <w:rsid w:val="00022A84"/>
    <w:rsid w:val="0002500C"/>
    <w:rsid w:val="0002609F"/>
    <w:rsid w:val="00027B05"/>
    <w:rsid w:val="0003506D"/>
    <w:rsid w:val="00035287"/>
    <w:rsid w:val="0003589F"/>
    <w:rsid w:val="00037D4A"/>
    <w:rsid w:val="00040B70"/>
    <w:rsid w:val="000413B7"/>
    <w:rsid w:val="00043AF6"/>
    <w:rsid w:val="00043F33"/>
    <w:rsid w:val="00045155"/>
    <w:rsid w:val="00045628"/>
    <w:rsid w:val="00046739"/>
    <w:rsid w:val="00047618"/>
    <w:rsid w:val="000520DD"/>
    <w:rsid w:val="00052B21"/>
    <w:rsid w:val="00053B97"/>
    <w:rsid w:val="0005734B"/>
    <w:rsid w:val="000577CF"/>
    <w:rsid w:val="00061289"/>
    <w:rsid w:val="00061CCF"/>
    <w:rsid w:val="00061F37"/>
    <w:rsid w:val="000636CA"/>
    <w:rsid w:val="0006570A"/>
    <w:rsid w:val="00067BCB"/>
    <w:rsid w:val="00067DF0"/>
    <w:rsid w:val="00071251"/>
    <w:rsid w:val="000716F0"/>
    <w:rsid w:val="000756C4"/>
    <w:rsid w:val="0008245C"/>
    <w:rsid w:val="00085C6B"/>
    <w:rsid w:val="00087AD1"/>
    <w:rsid w:val="00090DBC"/>
    <w:rsid w:val="000A2532"/>
    <w:rsid w:val="000A2AF7"/>
    <w:rsid w:val="000A2D55"/>
    <w:rsid w:val="000A6C5D"/>
    <w:rsid w:val="000B0106"/>
    <w:rsid w:val="000B03CA"/>
    <w:rsid w:val="000B21AB"/>
    <w:rsid w:val="000B33E8"/>
    <w:rsid w:val="000B345B"/>
    <w:rsid w:val="000B45F2"/>
    <w:rsid w:val="000B49C6"/>
    <w:rsid w:val="000B7BE2"/>
    <w:rsid w:val="000C2AC3"/>
    <w:rsid w:val="000C4C55"/>
    <w:rsid w:val="000C4E99"/>
    <w:rsid w:val="000C66BA"/>
    <w:rsid w:val="000C6F28"/>
    <w:rsid w:val="000C7BB4"/>
    <w:rsid w:val="000D0F5E"/>
    <w:rsid w:val="000D327B"/>
    <w:rsid w:val="000D3AB9"/>
    <w:rsid w:val="000D5AF3"/>
    <w:rsid w:val="000D6C96"/>
    <w:rsid w:val="000E1126"/>
    <w:rsid w:val="000E2A52"/>
    <w:rsid w:val="000E3D01"/>
    <w:rsid w:val="000E49EB"/>
    <w:rsid w:val="000E4AD4"/>
    <w:rsid w:val="000E78FA"/>
    <w:rsid w:val="000F002D"/>
    <w:rsid w:val="000F2358"/>
    <w:rsid w:val="000F2FE8"/>
    <w:rsid w:val="000F3882"/>
    <w:rsid w:val="000F4CDA"/>
    <w:rsid w:val="000F554F"/>
    <w:rsid w:val="000F5960"/>
    <w:rsid w:val="000F6045"/>
    <w:rsid w:val="00101F2B"/>
    <w:rsid w:val="00105B5A"/>
    <w:rsid w:val="0010628E"/>
    <w:rsid w:val="00106383"/>
    <w:rsid w:val="0010701B"/>
    <w:rsid w:val="00110F2B"/>
    <w:rsid w:val="0011126F"/>
    <w:rsid w:val="001126F6"/>
    <w:rsid w:val="001134AF"/>
    <w:rsid w:val="001151C7"/>
    <w:rsid w:val="001158F3"/>
    <w:rsid w:val="00116525"/>
    <w:rsid w:val="00117611"/>
    <w:rsid w:val="00117F88"/>
    <w:rsid w:val="00120AC4"/>
    <w:rsid w:val="00120AFE"/>
    <w:rsid w:val="00121B09"/>
    <w:rsid w:val="00122DD6"/>
    <w:rsid w:val="0012380C"/>
    <w:rsid w:val="0012425B"/>
    <w:rsid w:val="00124BF0"/>
    <w:rsid w:val="00124DCA"/>
    <w:rsid w:val="00125198"/>
    <w:rsid w:val="00127AB8"/>
    <w:rsid w:val="001305C1"/>
    <w:rsid w:val="00130708"/>
    <w:rsid w:val="00131CD3"/>
    <w:rsid w:val="00131E7F"/>
    <w:rsid w:val="00132462"/>
    <w:rsid w:val="00132AD3"/>
    <w:rsid w:val="001337C6"/>
    <w:rsid w:val="0013515B"/>
    <w:rsid w:val="001357DB"/>
    <w:rsid w:val="00135CAC"/>
    <w:rsid w:val="0013664F"/>
    <w:rsid w:val="00137E36"/>
    <w:rsid w:val="00140DAA"/>
    <w:rsid w:val="00141423"/>
    <w:rsid w:val="001425B5"/>
    <w:rsid w:val="00142B23"/>
    <w:rsid w:val="001441AB"/>
    <w:rsid w:val="00150912"/>
    <w:rsid w:val="00150E4D"/>
    <w:rsid w:val="001512D5"/>
    <w:rsid w:val="001522D2"/>
    <w:rsid w:val="001530B0"/>
    <w:rsid w:val="00153299"/>
    <w:rsid w:val="0015398F"/>
    <w:rsid w:val="00154831"/>
    <w:rsid w:val="00154906"/>
    <w:rsid w:val="00154A46"/>
    <w:rsid w:val="001555CC"/>
    <w:rsid w:val="001573E5"/>
    <w:rsid w:val="00157A81"/>
    <w:rsid w:val="00160490"/>
    <w:rsid w:val="001605EE"/>
    <w:rsid w:val="00160B58"/>
    <w:rsid w:val="00161476"/>
    <w:rsid w:val="00161C1D"/>
    <w:rsid w:val="00162961"/>
    <w:rsid w:val="00162CDE"/>
    <w:rsid w:val="00162CF8"/>
    <w:rsid w:val="00164B27"/>
    <w:rsid w:val="00165AE7"/>
    <w:rsid w:val="00167443"/>
    <w:rsid w:val="0016785B"/>
    <w:rsid w:val="001706EC"/>
    <w:rsid w:val="00170950"/>
    <w:rsid w:val="00171035"/>
    <w:rsid w:val="00171854"/>
    <w:rsid w:val="00172933"/>
    <w:rsid w:val="00172B4D"/>
    <w:rsid w:val="0017307C"/>
    <w:rsid w:val="0017400E"/>
    <w:rsid w:val="00174AF5"/>
    <w:rsid w:val="00174EA7"/>
    <w:rsid w:val="001761A4"/>
    <w:rsid w:val="00176AD1"/>
    <w:rsid w:val="0018084F"/>
    <w:rsid w:val="00181171"/>
    <w:rsid w:val="00183019"/>
    <w:rsid w:val="00186DD4"/>
    <w:rsid w:val="00186E1A"/>
    <w:rsid w:val="00190AAB"/>
    <w:rsid w:val="001914DE"/>
    <w:rsid w:val="00194292"/>
    <w:rsid w:val="00194519"/>
    <w:rsid w:val="00194C35"/>
    <w:rsid w:val="00194C9A"/>
    <w:rsid w:val="001951A4"/>
    <w:rsid w:val="00195E28"/>
    <w:rsid w:val="001976DB"/>
    <w:rsid w:val="0019787A"/>
    <w:rsid w:val="001A12DA"/>
    <w:rsid w:val="001A32E1"/>
    <w:rsid w:val="001A4BA3"/>
    <w:rsid w:val="001A61EF"/>
    <w:rsid w:val="001A6297"/>
    <w:rsid w:val="001B285F"/>
    <w:rsid w:val="001B303F"/>
    <w:rsid w:val="001B44F2"/>
    <w:rsid w:val="001B62FF"/>
    <w:rsid w:val="001B7E84"/>
    <w:rsid w:val="001C31AC"/>
    <w:rsid w:val="001C3438"/>
    <w:rsid w:val="001D0969"/>
    <w:rsid w:val="001D184E"/>
    <w:rsid w:val="001D1860"/>
    <w:rsid w:val="001D1AE7"/>
    <w:rsid w:val="001D362B"/>
    <w:rsid w:val="001D4C84"/>
    <w:rsid w:val="001D7C39"/>
    <w:rsid w:val="001E22B3"/>
    <w:rsid w:val="001E23E9"/>
    <w:rsid w:val="001E5D6A"/>
    <w:rsid w:val="001E6BCA"/>
    <w:rsid w:val="001F0413"/>
    <w:rsid w:val="001F1562"/>
    <w:rsid w:val="001F1F7F"/>
    <w:rsid w:val="001F2304"/>
    <w:rsid w:val="001F26D5"/>
    <w:rsid w:val="001F3194"/>
    <w:rsid w:val="001F3CD8"/>
    <w:rsid w:val="001F5AD6"/>
    <w:rsid w:val="001F5C79"/>
    <w:rsid w:val="001F6ED8"/>
    <w:rsid w:val="001F7597"/>
    <w:rsid w:val="0020346E"/>
    <w:rsid w:val="002044F9"/>
    <w:rsid w:val="002048BB"/>
    <w:rsid w:val="00205418"/>
    <w:rsid w:val="00206297"/>
    <w:rsid w:val="00207A8C"/>
    <w:rsid w:val="00216C37"/>
    <w:rsid w:val="00216D50"/>
    <w:rsid w:val="00217BE4"/>
    <w:rsid w:val="002200F0"/>
    <w:rsid w:val="0022177B"/>
    <w:rsid w:val="00222A39"/>
    <w:rsid w:val="00222B0F"/>
    <w:rsid w:val="00223A03"/>
    <w:rsid w:val="00224ACD"/>
    <w:rsid w:val="00224E33"/>
    <w:rsid w:val="002325BC"/>
    <w:rsid w:val="00236371"/>
    <w:rsid w:val="00241869"/>
    <w:rsid w:val="002430AB"/>
    <w:rsid w:val="00244D49"/>
    <w:rsid w:val="00245B09"/>
    <w:rsid w:val="00245CE0"/>
    <w:rsid w:val="00246A52"/>
    <w:rsid w:val="00247469"/>
    <w:rsid w:val="002500C4"/>
    <w:rsid w:val="00250102"/>
    <w:rsid w:val="00252B06"/>
    <w:rsid w:val="00254AB7"/>
    <w:rsid w:val="0025567C"/>
    <w:rsid w:val="00255974"/>
    <w:rsid w:val="00256C65"/>
    <w:rsid w:val="002602E1"/>
    <w:rsid w:val="002648DD"/>
    <w:rsid w:val="00270842"/>
    <w:rsid w:val="002714A0"/>
    <w:rsid w:val="0027168E"/>
    <w:rsid w:val="00271A08"/>
    <w:rsid w:val="00273447"/>
    <w:rsid w:val="00273FF1"/>
    <w:rsid w:val="00274461"/>
    <w:rsid w:val="002755A9"/>
    <w:rsid w:val="00275B8C"/>
    <w:rsid w:val="0027695A"/>
    <w:rsid w:val="002803C6"/>
    <w:rsid w:val="002805DE"/>
    <w:rsid w:val="002808CC"/>
    <w:rsid w:val="0028131D"/>
    <w:rsid w:val="00281B69"/>
    <w:rsid w:val="0028215B"/>
    <w:rsid w:val="002842C7"/>
    <w:rsid w:val="00285D03"/>
    <w:rsid w:val="00286690"/>
    <w:rsid w:val="002868D2"/>
    <w:rsid w:val="002870F0"/>
    <w:rsid w:val="0028787A"/>
    <w:rsid w:val="00290BF8"/>
    <w:rsid w:val="00293884"/>
    <w:rsid w:val="00294864"/>
    <w:rsid w:val="002A0B9C"/>
    <w:rsid w:val="002A2DEF"/>
    <w:rsid w:val="002A30BC"/>
    <w:rsid w:val="002A408B"/>
    <w:rsid w:val="002A5104"/>
    <w:rsid w:val="002A5590"/>
    <w:rsid w:val="002A73C0"/>
    <w:rsid w:val="002B139B"/>
    <w:rsid w:val="002B1683"/>
    <w:rsid w:val="002B2CB6"/>
    <w:rsid w:val="002B3CAE"/>
    <w:rsid w:val="002B40A7"/>
    <w:rsid w:val="002B5D15"/>
    <w:rsid w:val="002C0154"/>
    <w:rsid w:val="002C27FB"/>
    <w:rsid w:val="002C3B50"/>
    <w:rsid w:val="002C5234"/>
    <w:rsid w:val="002C649C"/>
    <w:rsid w:val="002C6C07"/>
    <w:rsid w:val="002D0F47"/>
    <w:rsid w:val="002D14FE"/>
    <w:rsid w:val="002D1A86"/>
    <w:rsid w:val="002D326F"/>
    <w:rsid w:val="002D3913"/>
    <w:rsid w:val="002D47A1"/>
    <w:rsid w:val="002D4BC1"/>
    <w:rsid w:val="002D4E77"/>
    <w:rsid w:val="002D5BFF"/>
    <w:rsid w:val="002D66DD"/>
    <w:rsid w:val="002D7080"/>
    <w:rsid w:val="002D7422"/>
    <w:rsid w:val="002D748E"/>
    <w:rsid w:val="002E0A41"/>
    <w:rsid w:val="002E0DB6"/>
    <w:rsid w:val="002E1F73"/>
    <w:rsid w:val="002E4B66"/>
    <w:rsid w:val="002E5C9F"/>
    <w:rsid w:val="002F0157"/>
    <w:rsid w:val="002F145E"/>
    <w:rsid w:val="002F2E6B"/>
    <w:rsid w:val="002F4D0F"/>
    <w:rsid w:val="002F51F4"/>
    <w:rsid w:val="002F60B2"/>
    <w:rsid w:val="002F613A"/>
    <w:rsid w:val="002F6998"/>
    <w:rsid w:val="002F6A28"/>
    <w:rsid w:val="002F7266"/>
    <w:rsid w:val="002F78DB"/>
    <w:rsid w:val="003008DB"/>
    <w:rsid w:val="003012B2"/>
    <w:rsid w:val="003019C2"/>
    <w:rsid w:val="003020D0"/>
    <w:rsid w:val="003024D6"/>
    <w:rsid w:val="00306698"/>
    <w:rsid w:val="00306C11"/>
    <w:rsid w:val="00306D88"/>
    <w:rsid w:val="0030755E"/>
    <w:rsid w:val="003110A9"/>
    <w:rsid w:val="00311441"/>
    <w:rsid w:val="003116FA"/>
    <w:rsid w:val="00311833"/>
    <w:rsid w:val="00311E75"/>
    <w:rsid w:val="00313D67"/>
    <w:rsid w:val="0031452D"/>
    <w:rsid w:val="00314574"/>
    <w:rsid w:val="00315151"/>
    <w:rsid w:val="00315B2B"/>
    <w:rsid w:val="00315D7E"/>
    <w:rsid w:val="00316A3C"/>
    <w:rsid w:val="0031797D"/>
    <w:rsid w:val="00320939"/>
    <w:rsid w:val="00320D37"/>
    <w:rsid w:val="0032199B"/>
    <w:rsid w:val="00323B67"/>
    <w:rsid w:val="00323BEB"/>
    <w:rsid w:val="0032781E"/>
    <w:rsid w:val="003301BB"/>
    <w:rsid w:val="00332115"/>
    <w:rsid w:val="00333107"/>
    <w:rsid w:val="003333B4"/>
    <w:rsid w:val="003351FA"/>
    <w:rsid w:val="00336485"/>
    <w:rsid w:val="00340D66"/>
    <w:rsid w:val="0034145A"/>
    <w:rsid w:val="00341D8F"/>
    <w:rsid w:val="00345888"/>
    <w:rsid w:val="0034629C"/>
    <w:rsid w:val="00346332"/>
    <w:rsid w:val="00346966"/>
    <w:rsid w:val="00347588"/>
    <w:rsid w:val="00351AC2"/>
    <w:rsid w:val="00351F15"/>
    <w:rsid w:val="0035382C"/>
    <w:rsid w:val="00354156"/>
    <w:rsid w:val="00355AA2"/>
    <w:rsid w:val="00355B7A"/>
    <w:rsid w:val="00356C78"/>
    <w:rsid w:val="00360ACC"/>
    <w:rsid w:val="0036110C"/>
    <w:rsid w:val="003613E7"/>
    <w:rsid w:val="003625DA"/>
    <w:rsid w:val="00362907"/>
    <w:rsid w:val="00364905"/>
    <w:rsid w:val="00364A60"/>
    <w:rsid w:val="00364A80"/>
    <w:rsid w:val="00364EB2"/>
    <w:rsid w:val="00365705"/>
    <w:rsid w:val="0036663C"/>
    <w:rsid w:val="00367918"/>
    <w:rsid w:val="00372828"/>
    <w:rsid w:val="00372D18"/>
    <w:rsid w:val="00377E82"/>
    <w:rsid w:val="00377F1A"/>
    <w:rsid w:val="00380174"/>
    <w:rsid w:val="00380E84"/>
    <w:rsid w:val="00383E60"/>
    <w:rsid w:val="00383EF0"/>
    <w:rsid w:val="00384EF1"/>
    <w:rsid w:val="00385B4C"/>
    <w:rsid w:val="00386130"/>
    <w:rsid w:val="003869E1"/>
    <w:rsid w:val="00386E26"/>
    <w:rsid w:val="0039007C"/>
    <w:rsid w:val="003905F2"/>
    <w:rsid w:val="00390816"/>
    <w:rsid w:val="00391B52"/>
    <w:rsid w:val="00392634"/>
    <w:rsid w:val="00394D1B"/>
    <w:rsid w:val="00394DD6"/>
    <w:rsid w:val="00394E77"/>
    <w:rsid w:val="0039523D"/>
    <w:rsid w:val="00396E53"/>
    <w:rsid w:val="00397A54"/>
    <w:rsid w:val="003A0EE0"/>
    <w:rsid w:val="003A3C87"/>
    <w:rsid w:val="003A4ECE"/>
    <w:rsid w:val="003A59F9"/>
    <w:rsid w:val="003A6D9A"/>
    <w:rsid w:val="003B01F1"/>
    <w:rsid w:val="003B0451"/>
    <w:rsid w:val="003B062F"/>
    <w:rsid w:val="003B103B"/>
    <w:rsid w:val="003B34E9"/>
    <w:rsid w:val="003B524E"/>
    <w:rsid w:val="003B5CF1"/>
    <w:rsid w:val="003C00D2"/>
    <w:rsid w:val="003C04CC"/>
    <w:rsid w:val="003C1547"/>
    <w:rsid w:val="003C2897"/>
    <w:rsid w:val="003C335A"/>
    <w:rsid w:val="003C44D8"/>
    <w:rsid w:val="003C719C"/>
    <w:rsid w:val="003D2EFC"/>
    <w:rsid w:val="003D3263"/>
    <w:rsid w:val="003D3DED"/>
    <w:rsid w:val="003D3EA9"/>
    <w:rsid w:val="003D7113"/>
    <w:rsid w:val="003E0192"/>
    <w:rsid w:val="003E1685"/>
    <w:rsid w:val="003E3724"/>
    <w:rsid w:val="003E511A"/>
    <w:rsid w:val="003E6648"/>
    <w:rsid w:val="003F0631"/>
    <w:rsid w:val="003F2C43"/>
    <w:rsid w:val="003F38B2"/>
    <w:rsid w:val="003F6670"/>
    <w:rsid w:val="003F6CB6"/>
    <w:rsid w:val="00404D55"/>
    <w:rsid w:val="00406D1C"/>
    <w:rsid w:val="00411D3E"/>
    <w:rsid w:val="004128B5"/>
    <w:rsid w:val="004131CB"/>
    <w:rsid w:val="00414378"/>
    <w:rsid w:val="004154A3"/>
    <w:rsid w:val="00416C72"/>
    <w:rsid w:val="0042165A"/>
    <w:rsid w:val="0042190E"/>
    <w:rsid w:val="004243D9"/>
    <w:rsid w:val="0042491C"/>
    <w:rsid w:val="00425C55"/>
    <w:rsid w:val="0042686D"/>
    <w:rsid w:val="0042784A"/>
    <w:rsid w:val="00427B36"/>
    <w:rsid w:val="004320C8"/>
    <w:rsid w:val="004322C7"/>
    <w:rsid w:val="004326B2"/>
    <w:rsid w:val="004328F0"/>
    <w:rsid w:val="00432FF4"/>
    <w:rsid w:val="0043309C"/>
    <w:rsid w:val="00433346"/>
    <w:rsid w:val="00434E78"/>
    <w:rsid w:val="00434E85"/>
    <w:rsid w:val="004350C6"/>
    <w:rsid w:val="004352A0"/>
    <w:rsid w:val="00436CC7"/>
    <w:rsid w:val="0044258D"/>
    <w:rsid w:val="00443505"/>
    <w:rsid w:val="00443880"/>
    <w:rsid w:val="00443D59"/>
    <w:rsid w:val="00447305"/>
    <w:rsid w:val="00450729"/>
    <w:rsid w:val="0045202F"/>
    <w:rsid w:val="004520D4"/>
    <w:rsid w:val="00453AC2"/>
    <w:rsid w:val="00454648"/>
    <w:rsid w:val="004556F3"/>
    <w:rsid w:val="00456253"/>
    <w:rsid w:val="00456AE1"/>
    <w:rsid w:val="00456E2A"/>
    <w:rsid w:val="004576DD"/>
    <w:rsid w:val="00457D72"/>
    <w:rsid w:val="00460705"/>
    <w:rsid w:val="00461996"/>
    <w:rsid w:val="004628C7"/>
    <w:rsid w:val="0046442F"/>
    <w:rsid w:val="004649B2"/>
    <w:rsid w:val="004658EA"/>
    <w:rsid w:val="004677F0"/>
    <w:rsid w:val="00470708"/>
    <w:rsid w:val="00470A43"/>
    <w:rsid w:val="00472741"/>
    <w:rsid w:val="00475077"/>
    <w:rsid w:val="0048104F"/>
    <w:rsid w:val="0048148B"/>
    <w:rsid w:val="00481CFD"/>
    <w:rsid w:val="004821F3"/>
    <w:rsid w:val="00486833"/>
    <w:rsid w:val="00487FD2"/>
    <w:rsid w:val="004909E6"/>
    <w:rsid w:val="00490A9E"/>
    <w:rsid w:val="0049237F"/>
    <w:rsid w:val="004931EF"/>
    <w:rsid w:val="00493371"/>
    <w:rsid w:val="00493571"/>
    <w:rsid w:val="0049431C"/>
    <w:rsid w:val="00494ED4"/>
    <w:rsid w:val="004A3499"/>
    <w:rsid w:val="004A3879"/>
    <w:rsid w:val="004A45E5"/>
    <w:rsid w:val="004A5B4D"/>
    <w:rsid w:val="004A72AD"/>
    <w:rsid w:val="004A769A"/>
    <w:rsid w:val="004A77CC"/>
    <w:rsid w:val="004A78E0"/>
    <w:rsid w:val="004B284D"/>
    <w:rsid w:val="004B2CF1"/>
    <w:rsid w:val="004B2FFF"/>
    <w:rsid w:val="004B46AE"/>
    <w:rsid w:val="004B6CE5"/>
    <w:rsid w:val="004B7536"/>
    <w:rsid w:val="004C0D04"/>
    <w:rsid w:val="004C6742"/>
    <w:rsid w:val="004D2164"/>
    <w:rsid w:val="004D5A8F"/>
    <w:rsid w:val="004D767F"/>
    <w:rsid w:val="004E0660"/>
    <w:rsid w:val="004E0BC2"/>
    <w:rsid w:val="004E1D22"/>
    <w:rsid w:val="004E581F"/>
    <w:rsid w:val="004E60AC"/>
    <w:rsid w:val="004E75D3"/>
    <w:rsid w:val="004E774C"/>
    <w:rsid w:val="004F069F"/>
    <w:rsid w:val="004F1713"/>
    <w:rsid w:val="004F267F"/>
    <w:rsid w:val="004F436C"/>
    <w:rsid w:val="004F5513"/>
    <w:rsid w:val="00502CB3"/>
    <w:rsid w:val="005032CC"/>
    <w:rsid w:val="0050418E"/>
    <w:rsid w:val="005044EA"/>
    <w:rsid w:val="00504762"/>
    <w:rsid w:val="0050525C"/>
    <w:rsid w:val="00506CB1"/>
    <w:rsid w:val="00506DF4"/>
    <w:rsid w:val="00513DC5"/>
    <w:rsid w:val="00514E1F"/>
    <w:rsid w:val="005165EF"/>
    <w:rsid w:val="00516B97"/>
    <w:rsid w:val="00520924"/>
    <w:rsid w:val="005233D2"/>
    <w:rsid w:val="00523593"/>
    <w:rsid w:val="005240FE"/>
    <w:rsid w:val="00526022"/>
    <w:rsid w:val="00526A82"/>
    <w:rsid w:val="00526FA6"/>
    <w:rsid w:val="00531E55"/>
    <w:rsid w:val="00532EAA"/>
    <w:rsid w:val="00534FE8"/>
    <w:rsid w:val="0053556E"/>
    <w:rsid w:val="0053559A"/>
    <w:rsid w:val="00536ABD"/>
    <w:rsid w:val="005428D8"/>
    <w:rsid w:val="005430DA"/>
    <w:rsid w:val="0054320E"/>
    <w:rsid w:val="00544ABC"/>
    <w:rsid w:val="00547304"/>
    <w:rsid w:val="0055184F"/>
    <w:rsid w:val="005527E4"/>
    <w:rsid w:val="0055302C"/>
    <w:rsid w:val="00554A74"/>
    <w:rsid w:val="00554D14"/>
    <w:rsid w:val="0055526D"/>
    <w:rsid w:val="00555767"/>
    <w:rsid w:val="00557016"/>
    <w:rsid w:val="005602CD"/>
    <w:rsid w:val="00560D85"/>
    <w:rsid w:val="00561BE0"/>
    <w:rsid w:val="00561E66"/>
    <w:rsid w:val="00562487"/>
    <w:rsid w:val="00563D41"/>
    <w:rsid w:val="00564D9D"/>
    <w:rsid w:val="00567238"/>
    <w:rsid w:val="00567F41"/>
    <w:rsid w:val="005711B0"/>
    <w:rsid w:val="005742CA"/>
    <w:rsid w:val="005753DF"/>
    <w:rsid w:val="005761D4"/>
    <w:rsid w:val="00576265"/>
    <w:rsid w:val="00576B97"/>
    <w:rsid w:val="00577322"/>
    <w:rsid w:val="00577D7F"/>
    <w:rsid w:val="00584346"/>
    <w:rsid w:val="005851EA"/>
    <w:rsid w:val="0059019C"/>
    <w:rsid w:val="00590293"/>
    <w:rsid w:val="00593689"/>
    <w:rsid w:val="00593DC1"/>
    <w:rsid w:val="00594CF1"/>
    <w:rsid w:val="00596D76"/>
    <w:rsid w:val="00597A34"/>
    <w:rsid w:val="005A1729"/>
    <w:rsid w:val="005A1BED"/>
    <w:rsid w:val="005A7EB7"/>
    <w:rsid w:val="005B3C7C"/>
    <w:rsid w:val="005B4DC8"/>
    <w:rsid w:val="005B5986"/>
    <w:rsid w:val="005B603A"/>
    <w:rsid w:val="005B7E79"/>
    <w:rsid w:val="005C0602"/>
    <w:rsid w:val="005C0C21"/>
    <w:rsid w:val="005C26EC"/>
    <w:rsid w:val="005C3E9D"/>
    <w:rsid w:val="005C6EB8"/>
    <w:rsid w:val="005C6FDE"/>
    <w:rsid w:val="005C7AB6"/>
    <w:rsid w:val="005C7DA6"/>
    <w:rsid w:val="005D2EC0"/>
    <w:rsid w:val="005D3148"/>
    <w:rsid w:val="005D336A"/>
    <w:rsid w:val="005D3C0D"/>
    <w:rsid w:val="005D3CD3"/>
    <w:rsid w:val="005D48D7"/>
    <w:rsid w:val="005D4F7D"/>
    <w:rsid w:val="005D60AB"/>
    <w:rsid w:val="005E015A"/>
    <w:rsid w:val="005E0927"/>
    <w:rsid w:val="005E2151"/>
    <w:rsid w:val="005E2501"/>
    <w:rsid w:val="005E2935"/>
    <w:rsid w:val="005E2ED7"/>
    <w:rsid w:val="005E79DC"/>
    <w:rsid w:val="005F00E7"/>
    <w:rsid w:val="005F0AC0"/>
    <w:rsid w:val="005F15BD"/>
    <w:rsid w:val="005F16E1"/>
    <w:rsid w:val="005F1A9D"/>
    <w:rsid w:val="005F23C7"/>
    <w:rsid w:val="005F258E"/>
    <w:rsid w:val="005F6CCB"/>
    <w:rsid w:val="00600416"/>
    <w:rsid w:val="00601312"/>
    <w:rsid w:val="00601589"/>
    <w:rsid w:val="00602486"/>
    <w:rsid w:val="00603784"/>
    <w:rsid w:val="006044DD"/>
    <w:rsid w:val="006047E5"/>
    <w:rsid w:val="006048C5"/>
    <w:rsid w:val="00605137"/>
    <w:rsid w:val="006105A6"/>
    <w:rsid w:val="00610C43"/>
    <w:rsid w:val="00611166"/>
    <w:rsid w:val="00611971"/>
    <w:rsid w:val="00611BF5"/>
    <w:rsid w:val="006142AA"/>
    <w:rsid w:val="00614E45"/>
    <w:rsid w:val="0061539D"/>
    <w:rsid w:val="00616062"/>
    <w:rsid w:val="00616514"/>
    <w:rsid w:val="00620F21"/>
    <w:rsid w:val="00625838"/>
    <w:rsid w:val="0062681B"/>
    <w:rsid w:val="00626F56"/>
    <w:rsid w:val="00631240"/>
    <w:rsid w:val="0063159A"/>
    <w:rsid w:val="006416FA"/>
    <w:rsid w:val="00643406"/>
    <w:rsid w:val="00643CEA"/>
    <w:rsid w:val="00643D04"/>
    <w:rsid w:val="00643F55"/>
    <w:rsid w:val="00644E1E"/>
    <w:rsid w:val="00645484"/>
    <w:rsid w:val="006454C3"/>
    <w:rsid w:val="00650D39"/>
    <w:rsid w:val="006525D0"/>
    <w:rsid w:val="00653846"/>
    <w:rsid w:val="00654102"/>
    <w:rsid w:val="00654816"/>
    <w:rsid w:val="0065507A"/>
    <w:rsid w:val="0065572E"/>
    <w:rsid w:val="00655FA5"/>
    <w:rsid w:val="00656107"/>
    <w:rsid w:val="00660285"/>
    <w:rsid w:val="006606D4"/>
    <w:rsid w:val="00662821"/>
    <w:rsid w:val="00663B4A"/>
    <w:rsid w:val="00664716"/>
    <w:rsid w:val="00671E8F"/>
    <w:rsid w:val="006729A5"/>
    <w:rsid w:val="00676793"/>
    <w:rsid w:val="00676C19"/>
    <w:rsid w:val="006800D9"/>
    <w:rsid w:val="00680CE1"/>
    <w:rsid w:val="00682513"/>
    <w:rsid w:val="006863B6"/>
    <w:rsid w:val="00687C88"/>
    <w:rsid w:val="00687E42"/>
    <w:rsid w:val="00691DCC"/>
    <w:rsid w:val="0069201F"/>
    <w:rsid w:val="006946B6"/>
    <w:rsid w:val="00697258"/>
    <w:rsid w:val="006A0B47"/>
    <w:rsid w:val="006A10BE"/>
    <w:rsid w:val="006A2E58"/>
    <w:rsid w:val="006A45A8"/>
    <w:rsid w:val="006A70AA"/>
    <w:rsid w:val="006B063C"/>
    <w:rsid w:val="006B1D72"/>
    <w:rsid w:val="006B2189"/>
    <w:rsid w:val="006B28D5"/>
    <w:rsid w:val="006B3125"/>
    <w:rsid w:val="006B31DB"/>
    <w:rsid w:val="006B3914"/>
    <w:rsid w:val="006B3968"/>
    <w:rsid w:val="006B3BAD"/>
    <w:rsid w:val="006B3D6F"/>
    <w:rsid w:val="006B3DA9"/>
    <w:rsid w:val="006B5954"/>
    <w:rsid w:val="006B653E"/>
    <w:rsid w:val="006B6F0B"/>
    <w:rsid w:val="006C3A65"/>
    <w:rsid w:val="006C3A68"/>
    <w:rsid w:val="006C5444"/>
    <w:rsid w:val="006C75F2"/>
    <w:rsid w:val="006D0712"/>
    <w:rsid w:val="006D270E"/>
    <w:rsid w:val="006D4028"/>
    <w:rsid w:val="006D61BE"/>
    <w:rsid w:val="006D6F09"/>
    <w:rsid w:val="006E17E0"/>
    <w:rsid w:val="006E749F"/>
    <w:rsid w:val="006F161B"/>
    <w:rsid w:val="006F3B6A"/>
    <w:rsid w:val="006F78AB"/>
    <w:rsid w:val="00700309"/>
    <w:rsid w:val="007009CF"/>
    <w:rsid w:val="00701BEF"/>
    <w:rsid w:val="00702047"/>
    <w:rsid w:val="00704CD5"/>
    <w:rsid w:val="0070503F"/>
    <w:rsid w:val="007062BD"/>
    <w:rsid w:val="00710365"/>
    <w:rsid w:val="00710829"/>
    <w:rsid w:val="00710E13"/>
    <w:rsid w:val="007122FE"/>
    <w:rsid w:val="007150BA"/>
    <w:rsid w:val="007158E4"/>
    <w:rsid w:val="0071654D"/>
    <w:rsid w:val="00723441"/>
    <w:rsid w:val="00724F83"/>
    <w:rsid w:val="00725E3D"/>
    <w:rsid w:val="00726415"/>
    <w:rsid w:val="007264B9"/>
    <w:rsid w:val="00726BDC"/>
    <w:rsid w:val="00726C5C"/>
    <w:rsid w:val="0072793B"/>
    <w:rsid w:val="00730413"/>
    <w:rsid w:val="00731B23"/>
    <w:rsid w:val="00733057"/>
    <w:rsid w:val="0073364B"/>
    <w:rsid w:val="00735350"/>
    <w:rsid w:val="007365D9"/>
    <w:rsid w:val="007376DB"/>
    <w:rsid w:val="0073781B"/>
    <w:rsid w:val="00741B3F"/>
    <w:rsid w:val="00741E09"/>
    <w:rsid w:val="00743E11"/>
    <w:rsid w:val="007445E2"/>
    <w:rsid w:val="007456CE"/>
    <w:rsid w:val="00745ED0"/>
    <w:rsid w:val="00747E51"/>
    <w:rsid w:val="0075085B"/>
    <w:rsid w:val="007509D4"/>
    <w:rsid w:val="00751680"/>
    <w:rsid w:val="00751FE5"/>
    <w:rsid w:val="00754C14"/>
    <w:rsid w:val="00756D34"/>
    <w:rsid w:val="00760B02"/>
    <w:rsid w:val="00764D12"/>
    <w:rsid w:val="007653FC"/>
    <w:rsid w:val="00765959"/>
    <w:rsid w:val="00765E83"/>
    <w:rsid w:val="00770259"/>
    <w:rsid w:val="00771152"/>
    <w:rsid w:val="0077171A"/>
    <w:rsid w:val="007720E6"/>
    <w:rsid w:val="00775C68"/>
    <w:rsid w:val="00776972"/>
    <w:rsid w:val="007775BF"/>
    <w:rsid w:val="007817FC"/>
    <w:rsid w:val="007822C0"/>
    <w:rsid w:val="00782B2E"/>
    <w:rsid w:val="00782B32"/>
    <w:rsid w:val="00783951"/>
    <w:rsid w:val="00784C52"/>
    <w:rsid w:val="0078506D"/>
    <w:rsid w:val="00785D2B"/>
    <w:rsid w:val="0078629A"/>
    <w:rsid w:val="0078788C"/>
    <w:rsid w:val="00791436"/>
    <w:rsid w:val="00791E67"/>
    <w:rsid w:val="00795A5E"/>
    <w:rsid w:val="00796A9A"/>
    <w:rsid w:val="00797FBC"/>
    <w:rsid w:val="007A054F"/>
    <w:rsid w:val="007A5AF9"/>
    <w:rsid w:val="007A6B52"/>
    <w:rsid w:val="007A77D2"/>
    <w:rsid w:val="007B1D6D"/>
    <w:rsid w:val="007B22C6"/>
    <w:rsid w:val="007B31A6"/>
    <w:rsid w:val="007B7ADC"/>
    <w:rsid w:val="007C1796"/>
    <w:rsid w:val="007C2FBA"/>
    <w:rsid w:val="007C36C0"/>
    <w:rsid w:val="007C7417"/>
    <w:rsid w:val="007C771D"/>
    <w:rsid w:val="007D1174"/>
    <w:rsid w:val="007D19E9"/>
    <w:rsid w:val="007D4490"/>
    <w:rsid w:val="007D4900"/>
    <w:rsid w:val="007D50D9"/>
    <w:rsid w:val="007D6FAA"/>
    <w:rsid w:val="007D71BF"/>
    <w:rsid w:val="007D7AB2"/>
    <w:rsid w:val="007E0B3D"/>
    <w:rsid w:val="007E4CB9"/>
    <w:rsid w:val="007E5831"/>
    <w:rsid w:val="007E7230"/>
    <w:rsid w:val="007F0293"/>
    <w:rsid w:val="007F164B"/>
    <w:rsid w:val="007F2C38"/>
    <w:rsid w:val="007F32BA"/>
    <w:rsid w:val="007F45C6"/>
    <w:rsid w:val="007F47C5"/>
    <w:rsid w:val="007F500C"/>
    <w:rsid w:val="007F5A77"/>
    <w:rsid w:val="007F604C"/>
    <w:rsid w:val="007F6286"/>
    <w:rsid w:val="007F663D"/>
    <w:rsid w:val="007F6B4C"/>
    <w:rsid w:val="007F7678"/>
    <w:rsid w:val="00802B03"/>
    <w:rsid w:val="008030B2"/>
    <w:rsid w:val="00804117"/>
    <w:rsid w:val="00805315"/>
    <w:rsid w:val="0080602D"/>
    <w:rsid w:val="00807D2E"/>
    <w:rsid w:val="00810E4C"/>
    <w:rsid w:val="00811349"/>
    <w:rsid w:val="0081161E"/>
    <w:rsid w:val="008121AE"/>
    <w:rsid w:val="008122C4"/>
    <w:rsid w:val="00814B5B"/>
    <w:rsid w:val="00815988"/>
    <w:rsid w:val="00815F5E"/>
    <w:rsid w:val="00816979"/>
    <w:rsid w:val="00816F18"/>
    <w:rsid w:val="008175B3"/>
    <w:rsid w:val="0082028B"/>
    <w:rsid w:val="00820C7F"/>
    <w:rsid w:val="00821C3B"/>
    <w:rsid w:val="00824D2B"/>
    <w:rsid w:val="00825FCA"/>
    <w:rsid w:val="00826B0A"/>
    <w:rsid w:val="00826C47"/>
    <w:rsid w:val="00827833"/>
    <w:rsid w:val="00832898"/>
    <w:rsid w:val="00833EA3"/>
    <w:rsid w:val="00835A49"/>
    <w:rsid w:val="008360FB"/>
    <w:rsid w:val="00841BD0"/>
    <w:rsid w:val="00841F87"/>
    <w:rsid w:val="00844997"/>
    <w:rsid w:val="00844FF8"/>
    <w:rsid w:val="00846411"/>
    <w:rsid w:val="00847362"/>
    <w:rsid w:val="008503F7"/>
    <w:rsid w:val="00850600"/>
    <w:rsid w:val="008513D2"/>
    <w:rsid w:val="00852320"/>
    <w:rsid w:val="008556A6"/>
    <w:rsid w:val="008556E3"/>
    <w:rsid w:val="00855B93"/>
    <w:rsid w:val="00863FAD"/>
    <w:rsid w:val="00865255"/>
    <w:rsid w:val="008666C9"/>
    <w:rsid w:val="00870070"/>
    <w:rsid w:val="00870562"/>
    <w:rsid w:val="00870C27"/>
    <w:rsid w:val="008713D9"/>
    <w:rsid w:val="00871E98"/>
    <w:rsid w:val="00873C9D"/>
    <w:rsid w:val="00877AFD"/>
    <w:rsid w:val="00877BD2"/>
    <w:rsid w:val="00877D61"/>
    <w:rsid w:val="00881E25"/>
    <w:rsid w:val="00882286"/>
    <w:rsid w:val="008822E4"/>
    <w:rsid w:val="00882D68"/>
    <w:rsid w:val="00884820"/>
    <w:rsid w:val="008915BB"/>
    <w:rsid w:val="00893C5F"/>
    <w:rsid w:val="0089417F"/>
    <w:rsid w:val="008948F0"/>
    <w:rsid w:val="00894C6F"/>
    <w:rsid w:val="008953B8"/>
    <w:rsid w:val="00895A79"/>
    <w:rsid w:val="008A1E9A"/>
    <w:rsid w:val="008A2CDD"/>
    <w:rsid w:val="008A2EF9"/>
    <w:rsid w:val="008A3470"/>
    <w:rsid w:val="008A3673"/>
    <w:rsid w:val="008A3CE1"/>
    <w:rsid w:val="008A43BC"/>
    <w:rsid w:val="008A4BBE"/>
    <w:rsid w:val="008A55BD"/>
    <w:rsid w:val="008A5C0D"/>
    <w:rsid w:val="008A752D"/>
    <w:rsid w:val="008A78D2"/>
    <w:rsid w:val="008B32F4"/>
    <w:rsid w:val="008B35FD"/>
    <w:rsid w:val="008B4EFC"/>
    <w:rsid w:val="008B7683"/>
    <w:rsid w:val="008B7FFE"/>
    <w:rsid w:val="008C00D5"/>
    <w:rsid w:val="008C0A6F"/>
    <w:rsid w:val="008C1FD0"/>
    <w:rsid w:val="008C2016"/>
    <w:rsid w:val="008C38AD"/>
    <w:rsid w:val="008C7224"/>
    <w:rsid w:val="008C73E2"/>
    <w:rsid w:val="008C7D9F"/>
    <w:rsid w:val="008D0250"/>
    <w:rsid w:val="008D02CE"/>
    <w:rsid w:val="008D061E"/>
    <w:rsid w:val="008D28A7"/>
    <w:rsid w:val="008D2FC3"/>
    <w:rsid w:val="008D393B"/>
    <w:rsid w:val="008D5BC3"/>
    <w:rsid w:val="008E4C83"/>
    <w:rsid w:val="008E6A8F"/>
    <w:rsid w:val="008E772B"/>
    <w:rsid w:val="008E77CC"/>
    <w:rsid w:val="008E7B89"/>
    <w:rsid w:val="008E7CF6"/>
    <w:rsid w:val="008F1007"/>
    <w:rsid w:val="008F2AC2"/>
    <w:rsid w:val="008F4A26"/>
    <w:rsid w:val="008F6A8F"/>
    <w:rsid w:val="008F7589"/>
    <w:rsid w:val="0090010A"/>
    <w:rsid w:val="00901261"/>
    <w:rsid w:val="009015B0"/>
    <w:rsid w:val="0090186E"/>
    <w:rsid w:val="00901B89"/>
    <w:rsid w:val="00901D2C"/>
    <w:rsid w:val="009026F7"/>
    <w:rsid w:val="009059AD"/>
    <w:rsid w:val="00906C44"/>
    <w:rsid w:val="00906C53"/>
    <w:rsid w:val="00910037"/>
    <w:rsid w:val="00912C7A"/>
    <w:rsid w:val="00912E87"/>
    <w:rsid w:val="00912F57"/>
    <w:rsid w:val="00913403"/>
    <w:rsid w:val="0091389E"/>
    <w:rsid w:val="00913DF4"/>
    <w:rsid w:val="00914E1A"/>
    <w:rsid w:val="00915C8E"/>
    <w:rsid w:val="0091772E"/>
    <w:rsid w:val="00920869"/>
    <w:rsid w:val="009212DA"/>
    <w:rsid w:val="00921461"/>
    <w:rsid w:val="00923258"/>
    <w:rsid w:val="00924907"/>
    <w:rsid w:val="009251B9"/>
    <w:rsid w:val="0092527E"/>
    <w:rsid w:val="00925F1E"/>
    <w:rsid w:val="00926D15"/>
    <w:rsid w:val="009275AC"/>
    <w:rsid w:val="00930B12"/>
    <w:rsid w:val="00930D5E"/>
    <w:rsid w:val="00933458"/>
    <w:rsid w:val="009403DC"/>
    <w:rsid w:val="009408BA"/>
    <w:rsid w:val="009458C0"/>
    <w:rsid w:val="00946A81"/>
    <w:rsid w:val="009507CD"/>
    <w:rsid w:val="0095177F"/>
    <w:rsid w:val="00951B5D"/>
    <w:rsid w:val="0095277B"/>
    <w:rsid w:val="00953FAD"/>
    <w:rsid w:val="00954F37"/>
    <w:rsid w:val="009551F5"/>
    <w:rsid w:val="00956F21"/>
    <w:rsid w:val="00960BD9"/>
    <w:rsid w:val="00962031"/>
    <w:rsid w:val="009629AA"/>
    <w:rsid w:val="0096353D"/>
    <w:rsid w:val="00963B16"/>
    <w:rsid w:val="00964FB7"/>
    <w:rsid w:val="009705FC"/>
    <w:rsid w:val="00974BFD"/>
    <w:rsid w:val="00975450"/>
    <w:rsid w:val="009757A1"/>
    <w:rsid w:val="00975D20"/>
    <w:rsid w:val="00977200"/>
    <w:rsid w:val="00980D73"/>
    <w:rsid w:val="00984643"/>
    <w:rsid w:val="009866DA"/>
    <w:rsid w:val="00987236"/>
    <w:rsid w:val="00987D1B"/>
    <w:rsid w:val="00990791"/>
    <w:rsid w:val="00996C6A"/>
    <w:rsid w:val="00997A5C"/>
    <w:rsid w:val="00997BB2"/>
    <w:rsid w:val="009A1770"/>
    <w:rsid w:val="009A19A0"/>
    <w:rsid w:val="009A4F6C"/>
    <w:rsid w:val="009A5A59"/>
    <w:rsid w:val="009B0B74"/>
    <w:rsid w:val="009B0FDC"/>
    <w:rsid w:val="009B13F6"/>
    <w:rsid w:val="009B3EA9"/>
    <w:rsid w:val="009B495D"/>
    <w:rsid w:val="009B508E"/>
    <w:rsid w:val="009B5556"/>
    <w:rsid w:val="009B5B50"/>
    <w:rsid w:val="009B5B54"/>
    <w:rsid w:val="009B7844"/>
    <w:rsid w:val="009B791F"/>
    <w:rsid w:val="009C3BE8"/>
    <w:rsid w:val="009C3F77"/>
    <w:rsid w:val="009C43A6"/>
    <w:rsid w:val="009C4646"/>
    <w:rsid w:val="009D0FAA"/>
    <w:rsid w:val="009D1ED2"/>
    <w:rsid w:val="009D35EF"/>
    <w:rsid w:val="009D43B9"/>
    <w:rsid w:val="009D4EAB"/>
    <w:rsid w:val="009E0C7D"/>
    <w:rsid w:val="009E1DED"/>
    <w:rsid w:val="009E31F8"/>
    <w:rsid w:val="009E3F7A"/>
    <w:rsid w:val="009E7499"/>
    <w:rsid w:val="009F010A"/>
    <w:rsid w:val="009F1A21"/>
    <w:rsid w:val="009F37EC"/>
    <w:rsid w:val="009F7FBF"/>
    <w:rsid w:val="00A0274D"/>
    <w:rsid w:val="00A064FE"/>
    <w:rsid w:val="00A071DB"/>
    <w:rsid w:val="00A10D3B"/>
    <w:rsid w:val="00A13AC4"/>
    <w:rsid w:val="00A14908"/>
    <w:rsid w:val="00A16769"/>
    <w:rsid w:val="00A1685A"/>
    <w:rsid w:val="00A170D7"/>
    <w:rsid w:val="00A2087E"/>
    <w:rsid w:val="00A23A4B"/>
    <w:rsid w:val="00A2450B"/>
    <w:rsid w:val="00A2644F"/>
    <w:rsid w:val="00A31ED0"/>
    <w:rsid w:val="00A322FB"/>
    <w:rsid w:val="00A32D04"/>
    <w:rsid w:val="00A34BF6"/>
    <w:rsid w:val="00A36970"/>
    <w:rsid w:val="00A40BB7"/>
    <w:rsid w:val="00A42C5A"/>
    <w:rsid w:val="00A43577"/>
    <w:rsid w:val="00A43632"/>
    <w:rsid w:val="00A43A6B"/>
    <w:rsid w:val="00A44A9D"/>
    <w:rsid w:val="00A453E2"/>
    <w:rsid w:val="00A47783"/>
    <w:rsid w:val="00A4788A"/>
    <w:rsid w:val="00A51BA1"/>
    <w:rsid w:val="00A520B6"/>
    <w:rsid w:val="00A520FF"/>
    <w:rsid w:val="00A53973"/>
    <w:rsid w:val="00A55F7E"/>
    <w:rsid w:val="00A569DB"/>
    <w:rsid w:val="00A572F2"/>
    <w:rsid w:val="00A628D8"/>
    <w:rsid w:val="00A63A84"/>
    <w:rsid w:val="00A63BF2"/>
    <w:rsid w:val="00A65023"/>
    <w:rsid w:val="00A651C2"/>
    <w:rsid w:val="00A66421"/>
    <w:rsid w:val="00A6672E"/>
    <w:rsid w:val="00A66AEE"/>
    <w:rsid w:val="00A67DB4"/>
    <w:rsid w:val="00A71B9F"/>
    <w:rsid w:val="00A71DF8"/>
    <w:rsid w:val="00A74480"/>
    <w:rsid w:val="00A7514B"/>
    <w:rsid w:val="00A7590C"/>
    <w:rsid w:val="00A76900"/>
    <w:rsid w:val="00A76DAE"/>
    <w:rsid w:val="00A81B09"/>
    <w:rsid w:val="00A827E0"/>
    <w:rsid w:val="00A82F87"/>
    <w:rsid w:val="00A82FDC"/>
    <w:rsid w:val="00A833BD"/>
    <w:rsid w:val="00A85017"/>
    <w:rsid w:val="00A8622F"/>
    <w:rsid w:val="00A86819"/>
    <w:rsid w:val="00A869BA"/>
    <w:rsid w:val="00A91447"/>
    <w:rsid w:val="00A916D7"/>
    <w:rsid w:val="00A91973"/>
    <w:rsid w:val="00A93261"/>
    <w:rsid w:val="00A93659"/>
    <w:rsid w:val="00A9425C"/>
    <w:rsid w:val="00A94FE0"/>
    <w:rsid w:val="00A95D83"/>
    <w:rsid w:val="00A96BEC"/>
    <w:rsid w:val="00A96CB0"/>
    <w:rsid w:val="00AA3DBD"/>
    <w:rsid w:val="00AA3E06"/>
    <w:rsid w:val="00AA70CA"/>
    <w:rsid w:val="00AA713C"/>
    <w:rsid w:val="00AA7D26"/>
    <w:rsid w:val="00AB0BCE"/>
    <w:rsid w:val="00AB2558"/>
    <w:rsid w:val="00AB2689"/>
    <w:rsid w:val="00AB3F6C"/>
    <w:rsid w:val="00AB4451"/>
    <w:rsid w:val="00AB50C2"/>
    <w:rsid w:val="00AB5934"/>
    <w:rsid w:val="00AB65BD"/>
    <w:rsid w:val="00AB7FF6"/>
    <w:rsid w:val="00AC11A5"/>
    <w:rsid w:val="00AC58A5"/>
    <w:rsid w:val="00AC5E89"/>
    <w:rsid w:val="00AC75FD"/>
    <w:rsid w:val="00AC77AA"/>
    <w:rsid w:val="00AD1C63"/>
    <w:rsid w:val="00AD4370"/>
    <w:rsid w:val="00AD4889"/>
    <w:rsid w:val="00AD671E"/>
    <w:rsid w:val="00AD795C"/>
    <w:rsid w:val="00AE0E05"/>
    <w:rsid w:val="00AE329D"/>
    <w:rsid w:val="00AE389D"/>
    <w:rsid w:val="00AE3BC6"/>
    <w:rsid w:val="00AE48A5"/>
    <w:rsid w:val="00AE5B2B"/>
    <w:rsid w:val="00AE5BF9"/>
    <w:rsid w:val="00AE5F6B"/>
    <w:rsid w:val="00AE650A"/>
    <w:rsid w:val="00AF19A1"/>
    <w:rsid w:val="00AF499C"/>
    <w:rsid w:val="00AF71BC"/>
    <w:rsid w:val="00AF7715"/>
    <w:rsid w:val="00B02E23"/>
    <w:rsid w:val="00B03B7A"/>
    <w:rsid w:val="00B0573F"/>
    <w:rsid w:val="00B06652"/>
    <w:rsid w:val="00B06737"/>
    <w:rsid w:val="00B06B4B"/>
    <w:rsid w:val="00B06BF0"/>
    <w:rsid w:val="00B073B9"/>
    <w:rsid w:val="00B140DA"/>
    <w:rsid w:val="00B14406"/>
    <w:rsid w:val="00B1506B"/>
    <w:rsid w:val="00B16235"/>
    <w:rsid w:val="00B1649E"/>
    <w:rsid w:val="00B17314"/>
    <w:rsid w:val="00B20215"/>
    <w:rsid w:val="00B20708"/>
    <w:rsid w:val="00B20FA1"/>
    <w:rsid w:val="00B225C8"/>
    <w:rsid w:val="00B22761"/>
    <w:rsid w:val="00B22E00"/>
    <w:rsid w:val="00B2319E"/>
    <w:rsid w:val="00B2333C"/>
    <w:rsid w:val="00B2480B"/>
    <w:rsid w:val="00B25B88"/>
    <w:rsid w:val="00B2624D"/>
    <w:rsid w:val="00B276CE"/>
    <w:rsid w:val="00B315E8"/>
    <w:rsid w:val="00B345FB"/>
    <w:rsid w:val="00B364D7"/>
    <w:rsid w:val="00B36ACD"/>
    <w:rsid w:val="00B374B4"/>
    <w:rsid w:val="00B43BAA"/>
    <w:rsid w:val="00B45071"/>
    <w:rsid w:val="00B45D92"/>
    <w:rsid w:val="00B50452"/>
    <w:rsid w:val="00B5123B"/>
    <w:rsid w:val="00B516C0"/>
    <w:rsid w:val="00B519F6"/>
    <w:rsid w:val="00B52AF1"/>
    <w:rsid w:val="00B56021"/>
    <w:rsid w:val="00B56DB0"/>
    <w:rsid w:val="00B64778"/>
    <w:rsid w:val="00B64800"/>
    <w:rsid w:val="00B64B08"/>
    <w:rsid w:val="00B6534F"/>
    <w:rsid w:val="00B67FBF"/>
    <w:rsid w:val="00B701D9"/>
    <w:rsid w:val="00B70300"/>
    <w:rsid w:val="00B745E0"/>
    <w:rsid w:val="00B7550D"/>
    <w:rsid w:val="00B75CA8"/>
    <w:rsid w:val="00B75DC8"/>
    <w:rsid w:val="00B76723"/>
    <w:rsid w:val="00B777AD"/>
    <w:rsid w:val="00B80489"/>
    <w:rsid w:val="00B8103D"/>
    <w:rsid w:val="00B81E2A"/>
    <w:rsid w:val="00B843D8"/>
    <w:rsid w:val="00B8484F"/>
    <w:rsid w:val="00B855FA"/>
    <w:rsid w:val="00B8607C"/>
    <w:rsid w:val="00B862B7"/>
    <w:rsid w:val="00B864E7"/>
    <w:rsid w:val="00B876E2"/>
    <w:rsid w:val="00B87B79"/>
    <w:rsid w:val="00B91096"/>
    <w:rsid w:val="00B92870"/>
    <w:rsid w:val="00B9303A"/>
    <w:rsid w:val="00B93EF5"/>
    <w:rsid w:val="00B96324"/>
    <w:rsid w:val="00B96D8E"/>
    <w:rsid w:val="00BA1995"/>
    <w:rsid w:val="00BA2227"/>
    <w:rsid w:val="00BA2969"/>
    <w:rsid w:val="00BA357E"/>
    <w:rsid w:val="00BA5519"/>
    <w:rsid w:val="00BA583C"/>
    <w:rsid w:val="00BA5954"/>
    <w:rsid w:val="00BA5A5C"/>
    <w:rsid w:val="00BA7202"/>
    <w:rsid w:val="00BB1B42"/>
    <w:rsid w:val="00BB41F8"/>
    <w:rsid w:val="00BB668B"/>
    <w:rsid w:val="00BB7234"/>
    <w:rsid w:val="00BB799D"/>
    <w:rsid w:val="00BC2509"/>
    <w:rsid w:val="00BC4DDE"/>
    <w:rsid w:val="00BC6FB3"/>
    <w:rsid w:val="00BD0018"/>
    <w:rsid w:val="00BD42AB"/>
    <w:rsid w:val="00BE0AD6"/>
    <w:rsid w:val="00BE0D56"/>
    <w:rsid w:val="00BE26A6"/>
    <w:rsid w:val="00BE28EC"/>
    <w:rsid w:val="00BE3050"/>
    <w:rsid w:val="00BE3237"/>
    <w:rsid w:val="00BE5863"/>
    <w:rsid w:val="00BE5DC8"/>
    <w:rsid w:val="00BE7141"/>
    <w:rsid w:val="00BE794F"/>
    <w:rsid w:val="00BF0913"/>
    <w:rsid w:val="00BF1255"/>
    <w:rsid w:val="00BF155D"/>
    <w:rsid w:val="00BF3BD1"/>
    <w:rsid w:val="00BF4B0A"/>
    <w:rsid w:val="00BF5D6C"/>
    <w:rsid w:val="00BF78ED"/>
    <w:rsid w:val="00BF7A2D"/>
    <w:rsid w:val="00C015AF"/>
    <w:rsid w:val="00C01E35"/>
    <w:rsid w:val="00C02E82"/>
    <w:rsid w:val="00C07BF8"/>
    <w:rsid w:val="00C108A3"/>
    <w:rsid w:val="00C10C0C"/>
    <w:rsid w:val="00C11570"/>
    <w:rsid w:val="00C125E0"/>
    <w:rsid w:val="00C12873"/>
    <w:rsid w:val="00C12A04"/>
    <w:rsid w:val="00C14F21"/>
    <w:rsid w:val="00C1732F"/>
    <w:rsid w:val="00C1788A"/>
    <w:rsid w:val="00C209B7"/>
    <w:rsid w:val="00C21721"/>
    <w:rsid w:val="00C21DCE"/>
    <w:rsid w:val="00C21EC1"/>
    <w:rsid w:val="00C236DE"/>
    <w:rsid w:val="00C23A94"/>
    <w:rsid w:val="00C255E8"/>
    <w:rsid w:val="00C25943"/>
    <w:rsid w:val="00C2673F"/>
    <w:rsid w:val="00C32A96"/>
    <w:rsid w:val="00C33B22"/>
    <w:rsid w:val="00C33D3A"/>
    <w:rsid w:val="00C33E97"/>
    <w:rsid w:val="00C3401B"/>
    <w:rsid w:val="00C3421B"/>
    <w:rsid w:val="00C35B8E"/>
    <w:rsid w:val="00C36C99"/>
    <w:rsid w:val="00C36E3A"/>
    <w:rsid w:val="00C371F3"/>
    <w:rsid w:val="00C406BB"/>
    <w:rsid w:val="00C409DE"/>
    <w:rsid w:val="00C434FF"/>
    <w:rsid w:val="00C43665"/>
    <w:rsid w:val="00C44219"/>
    <w:rsid w:val="00C46638"/>
    <w:rsid w:val="00C46F01"/>
    <w:rsid w:val="00C471DD"/>
    <w:rsid w:val="00C47658"/>
    <w:rsid w:val="00C47C14"/>
    <w:rsid w:val="00C508AF"/>
    <w:rsid w:val="00C52349"/>
    <w:rsid w:val="00C5287E"/>
    <w:rsid w:val="00C52927"/>
    <w:rsid w:val="00C545E5"/>
    <w:rsid w:val="00C55215"/>
    <w:rsid w:val="00C555F8"/>
    <w:rsid w:val="00C5581A"/>
    <w:rsid w:val="00C56D0F"/>
    <w:rsid w:val="00C57180"/>
    <w:rsid w:val="00C5784F"/>
    <w:rsid w:val="00C60951"/>
    <w:rsid w:val="00C65218"/>
    <w:rsid w:val="00C667CA"/>
    <w:rsid w:val="00C70009"/>
    <w:rsid w:val="00C70980"/>
    <w:rsid w:val="00C71074"/>
    <w:rsid w:val="00C748D8"/>
    <w:rsid w:val="00C81005"/>
    <w:rsid w:val="00C83461"/>
    <w:rsid w:val="00C8383C"/>
    <w:rsid w:val="00C87005"/>
    <w:rsid w:val="00C875A0"/>
    <w:rsid w:val="00C87F8F"/>
    <w:rsid w:val="00C9122D"/>
    <w:rsid w:val="00C91AAD"/>
    <w:rsid w:val="00C92457"/>
    <w:rsid w:val="00C93BA4"/>
    <w:rsid w:val="00C96DED"/>
    <w:rsid w:val="00CA048E"/>
    <w:rsid w:val="00CA2DFA"/>
    <w:rsid w:val="00CA333A"/>
    <w:rsid w:val="00CA48C0"/>
    <w:rsid w:val="00CA6673"/>
    <w:rsid w:val="00CB3628"/>
    <w:rsid w:val="00CB543A"/>
    <w:rsid w:val="00CB606F"/>
    <w:rsid w:val="00CB7ED3"/>
    <w:rsid w:val="00CC01F3"/>
    <w:rsid w:val="00CC0A10"/>
    <w:rsid w:val="00CC5295"/>
    <w:rsid w:val="00CC5B2E"/>
    <w:rsid w:val="00CD44F7"/>
    <w:rsid w:val="00CD4B69"/>
    <w:rsid w:val="00CD4F8A"/>
    <w:rsid w:val="00CD581B"/>
    <w:rsid w:val="00CD6D25"/>
    <w:rsid w:val="00CE0624"/>
    <w:rsid w:val="00CE3183"/>
    <w:rsid w:val="00CE344B"/>
    <w:rsid w:val="00CE3F7F"/>
    <w:rsid w:val="00CE44C7"/>
    <w:rsid w:val="00CE4681"/>
    <w:rsid w:val="00CE4E29"/>
    <w:rsid w:val="00CE4EE2"/>
    <w:rsid w:val="00CE5C28"/>
    <w:rsid w:val="00CE6EA2"/>
    <w:rsid w:val="00CF226D"/>
    <w:rsid w:val="00CF29D2"/>
    <w:rsid w:val="00CF34E5"/>
    <w:rsid w:val="00CF44FD"/>
    <w:rsid w:val="00CF4556"/>
    <w:rsid w:val="00CF6C36"/>
    <w:rsid w:val="00CF71AA"/>
    <w:rsid w:val="00CF7CFA"/>
    <w:rsid w:val="00CF7E00"/>
    <w:rsid w:val="00D01896"/>
    <w:rsid w:val="00D01CAC"/>
    <w:rsid w:val="00D036D8"/>
    <w:rsid w:val="00D0459D"/>
    <w:rsid w:val="00D05312"/>
    <w:rsid w:val="00D05690"/>
    <w:rsid w:val="00D0760B"/>
    <w:rsid w:val="00D07DF4"/>
    <w:rsid w:val="00D12790"/>
    <w:rsid w:val="00D15A6C"/>
    <w:rsid w:val="00D15ED6"/>
    <w:rsid w:val="00D16C5E"/>
    <w:rsid w:val="00D2219A"/>
    <w:rsid w:val="00D236DC"/>
    <w:rsid w:val="00D24581"/>
    <w:rsid w:val="00D24BCC"/>
    <w:rsid w:val="00D30BAB"/>
    <w:rsid w:val="00D3234D"/>
    <w:rsid w:val="00D345D0"/>
    <w:rsid w:val="00D37EB0"/>
    <w:rsid w:val="00D41364"/>
    <w:rsid w:val="00D43E5B"/>
    <w:rsid w:val="00D45075"/>
    <w:rsid w:val="00D46691"/>
    <w:rsid w:val="00D46B0A"/>
    <w:rsid w:val="00D505E4"/>
    <w:rsid w:val="00D510C1"/>
    <w:rsid w:val="00D51B31"/>
    <w:rsid w:val="00D5210A"/>
    <w:rsid w:val="00D52279"/>
    <w:rsid w:val="00D5228A"/>
    <w:rsid w:val="00D530F6"/>
    <w:rsid w:val="00D53F3C"/>
    <w:rsid w:val="00D542F6"/>
    <w:rsid w:val="00D54E5C"/>
    <w:rsid w:val="00D55443"/>
    <w:rsid w:val="00D572C5"/>
    <w:rsid w:val="00D616D6"/>
    <w:rsid w:val="00D64B67"/>
    <w:rsid w:val="00D6639A"/>
    <w:rsid w:val="00D71ECF"/>
    <w:rsid w:val="00D7356B"/>
    <w:rsid w:val="00D74933"/>
    <w:rsid w:val="00D74EE8"/>
    <w:rsid w:val="00D7551D"/>
    <w:rsid w:val="00D76C46"/>
    <w:rsid w:val="00D76E2B"/>
    <w:rsid w:val="00D77FB7"/>
    <w:rsid w:val="00D81A84"/>
    <w:rsid w:val="00D863AC"/>
    <w:rsid w:val="00D870D0"/>
    <w:rsid w:val="00D92539"/>
    <w:rsid w:val="00D9259B"/>
    <w:rsid w:val="00D92744"/>
    <w:rsid w:val="00D9292B"/>
    <w:rsid w:val="00D93178"/>
    <w:rsid w:val="00D9358E"/>
    <w:rsid w:val="00D939C5"/>
    <w:rsid w:val="00D941E6"/>
    <w:rsid w:val="00D9789F"/>
    <w:rsid w:val="00DA0D31"/>
    <w:rsid w:val="00DA1A27"/>
    <w:rsid w:val="00DA2A26"/>
    <w:rsid w:val="00DA2B60"/>
    <w:rsid w:val="00DA4664"/>
    <w:rsid w:val="00DA54CA"/>
    <w:rsid w:val="00DA70DC"/>
    <w:rsid w:val="00DA727F"/>
    <w:rsid w:val="00DB09D5"/>
    <w:rsid w:val="00DB1F30"/>
    <w:rsid w:val="00DB2972"/>
    <w:rsid w:val="00DB2E47"/>
    <w:rsid w:val="00DB4725"/>
    <w:rsid w:val="00DB48D0"/>
    <w:rsid w:val="00DB4DDA"/>
    <w:rsid w:val="00DB5C2A"/>
    <w:rsid w:val="00DC0278"/>
    <w:rsid w:val="00DC1D89"/>
    <w:rsid w:val="00DC219A"/>
    <w:rsid w:val="00DC2AB1"/>
    <w:rsid w:val="00DC3D69"/>
    <w:rsid w:val="00DC4679"/>
    <w:rsid w:val="00DC508A"/>
    <w:rsid w:val="00DC6FE2"/>
    <w:rsid w:val="00DD0306"/>
    <w:rsid w:val="00DD0825"/>
    <w:rsid w:val="00DD2316"/>
    <w:rsid w:val="00DD277B"/>
    <w:rsid w:val="00DD2EB0"/>
    <w:rsid w:val="00DD3477"/>
    <w:rsid w:val="00DD377E"/>
    <w:rsid w:val="00DD3894"/>
    <w:rsid w:val="00DD44C3"/>
    <w:rsid w:val="00DD52D0"/>
    <w:rsid w:val="00DD6697"/>
    <w:rsid w:val="00DD7420"/>
    <w:rsid w:val="00DE0A94"/>
    <w:rsid w:val="00DE0AC1"/>
    <w:rsid w:val="00DE0CF6"/>
    <w:rsid w:val="00DE2DDD"/>
    <w:rsid w:val="00DE44C2"/>
    <w:rsid w:val="00DE5448"/>
    <w:rsid w:val="00DE6230"/>
    <w:rsid w:val="00DE726B"/>
    <w:rsid w:val="00DF01CF"/>
    <w:rsid w:val="00DF4012"/>
    <w:rsid w:val="00DF498F"/>
    <w:rsid w:val="00DF4A0A"/>
    <w:rsid w:val="00E028D5"/>
    <w:rsid w:val="00E034C9"/>
    <w:rsid w:val="00E048FC"/>
    <w:rsid w:val="00E05CD7"/>
    <w:rsid w:val="00E060DF"/>
    <w:rsid w:val="00E07451"/>
    <w:rsid w:val="00E07F61"/>
    <w:rsid w:val="00E111FA"/>
    <w:rsid w:val="00E128E1"/>
    <w:rsid w:val="00E14E88"/>
    <w:rsid w:val="00E163A2"/>
    <w:rsid w:val="00E1642B"/>
    <w:rsid w:val="00E16D15"/>
    <w:rsid w:val="00E16E18"/>
    <w:rsid w:val="00E174EA"/>
    <w:rsid w:val="00E1797E"/>
    <w:rsid w:val="00E17D2D"/>
    <w:rsid w:val="00E210E5"/>
    <w:rsid w:val="00E25017"/>
    <w:rsid w:val="00E2651A"/>
    <w:rsid w:val="00E3134B"/>
    <w:rsid w:val="00E31E32"/>
    <w:rsid w:val="00E326FB"/>
    <w:rsid w:val="00E3280D"/>
    <w:rsid w:val="00E33DE2"/>
    <w:rsid w:val="00E34178"/>
    <w:rsid w:val="00E358D5"/>
    <w:rsid w:val="00E358D8"/>
    <w:rsid w:val="00E37DA7"/>
    <w:rsid w:val="00E412D3"/>
    <w:rsid w:val="00E41AEE"/>
    <w:rsid w:val="00E4501E"/>
    <w:rsid w:val="00E45365"/>
    <w:rsid w:val="00E4557E"/>
    <w:rsid w:val="00E465A7"/>
    <w:rsid w:val="00E47BD5"/>
    <w:rsid w:val="00E506E0"/>
    <w:rsid w:val="00E5185D"/>
    <w:rsid w:val="00E52658"/>
    <w:rsid w:val="00E52775"/>
    <w:rsid w:val="00E55127"/>
    <w:rsid w:val="00E568DF"/>
    <w:rsid w:val="00E6168F"/>
    <w:rsid w:val="00E632A2"/>
    <w:rsid w:val="00E63434"/>
    <w:rsid w:val="00E64024"/>
    <w:rsid w:val="00E64E38"/>
    <w:rsid w:val="00E66CDE"/>
    <w:rsid w:val="00E71166"/>
    <w:rsid w:val="00E726B1"/>
    <w:rsid w:val="00E7320C"/>
    <w:rsid w:val="00E74DBF"/>
    <w:rsid w:val="00E756C0"/>
    <w:rsid w:val="00E80E9E"/>
    <w:rsid w:val="00E83C59"/>
    <w:rsid w:val="00E849D2"/>
    <w:rsid w:val="00E8660B"/>
    <w:rsid w:val="00E93781"/>
    <w:rsid w:val="00E944A3"/>
    <w:rsid w:val="00E94D1F"/>
    <w:rsid w:val="00E95668"/>
    <w:rsid w:val="00E958A5"/>
    <w:rsid w:val="00E96EF9"/>
    <w:rsid w:val="00E972A1"/>
    <w:rsid w:val="00EA31C9"/>
    <w:rsid w:val="00EA4195"/>
    <w:rsid w:val="00EA7594"/>
    <w:rsid w:val="00EA775C"/>
    <w:rsid w:val="00EA79BE"/>
    <w:rsid w:val="00EB06C8"/>
    <w:rsid w:val="00EB18E4"/>
    <w:rsid w:val="00EB318E"/>
    <w:rsid w:val="00EB3258"/>
    <w:rsid w:val="00EB414F"/>
    <w:rsid w:val="00EB456D"/>
    <w:rsid w:val="00EB4EE9"/>
    <w:rsid w:val="00EB5B36"/>
    <w:rsid w:val="00EB64D7"/>
    <w:rsid w:val="00EC0F4E"/>
    <w:rsid w:val="00EC18DF"/>
    <w:rsid w:val="00EC3796"/>
    <w:rsid w:val="00EC3C9E"/>
    <w:rsid w:val="00EC43A1"/>
    <w:rsid w:val="00EC4F73"/>
    <w:rsid w:val="00EC6CAE"/>
    <w:rsid w:val="00EC6DE3"/>
    <w:rsid w:val="00EC7753"/>
    <w:rsid w:val="00EC7E8D"/>
    <w:rsid w:val="00ED033C"/>
    <w:rsid w:val="00ED251C"/>
    <w:rsid w:val="00ED41EF"/>
    <w:rsid w:val="00ED472B"/>
    <w:rsid w:val="00ED4ECB"/>
    <w:rsid w:val="00ED5316"/>
    <w:rsid w:val="00ED5FE7"/>
    <w:rsid w:val="00ED6E54"/>
    <w:rsid w:val="00EE04A2"/>
    <w:rsid w:val="00EE0868"/>
    <w:rsid w:val="00EE137F"/>
    <w:rsid w:val="00EE1D2F"/>
    <w:rsid w:val="00EE1DC8"/>
    <w:rsid w:val="00EE36B3"/>
    <w:rsid w:val="00EE3D05"/>
    <w:rsid w:val="00EE63E0"/>
    <w:rsid w:val="00EE7107"/>
    <w:rsid w:val="00EF01C2"/>
    <w:rsid w:val="00EF1319"/>
    <w:rsid w:val="00EF2AB5"/>
    <w:rsid w:val="00EF364A"/>
    <w:rsid w:val="00EF4ACB"/>
    <w:rsid w:val="00EF4D67"/>
    <w:rsid w:val="00EF56DE"/>
    <w:rsid w:val="00EF6528"/>
    <w:rsid w:val="00EF7195"/>
    <w:rsid w:val="00EF7511"/>
    <w:rsid w:val="00EF7A9A"/>
    <w:rsid w:val="00EF7CEE"/>
    <w:rsid w:val="00EF7F35"/>
    <w:rsid w:val="00F02A21"/>
    <w:rsid w:val="00F0312A"/>
    <w:rsid w:val="00F10021"/>
    <w:rsid w:val="00F11084"/>
    <w:rsid w:val="00F12076"/>
    <w:rsid w:val="00F12351"/>
    <w:rsid w:val="00F12757"/>
    <w:rsid w:val="00F13DB2"/>
    <w:rsid w:val="00F14494"/>
    <w:rsid w:val="00F159ED"/>
    <w:rsid w:val="00F16E1A"/>
    <w:rsid w:val="00F17407"/>
    <w:rsid w:val="00F17BCE"/>
    <w:rsid w:val="00F21412"/>
    <w:rsid w:val="00F220DD"/>
    <w:rsid w:val="00F222C5"/>
    <w:rsid w:val="00F23852"/>
    <w:rsid w:val="00F249F8"/>
    <w:rsid w:val="00F2582F"/>
    <w:rsid w:val="00F26023"/>
    <w:rsid w:val="00F31AF1"/>
    <w:rsid w:val="00F33702"/>
    <w:rsid w:val="00F34EDC"/>
    <w:rsid w:val="00F353B9"/>
    <w:rsid w:val="00F4053A"/>
    <w:rsid w:val="00F41B0E"/>
    <w:rsid w:val="00F46403"/>
    <w:rsid w:val="00F4675F"/>
    <w:rsid w:val="00F46831"/>
    <w:rsid w:val="00F46926"/>
    <w:rsid w:val="00F46AD1"/>
    <w:rsid w:val="00F50229"/>
    <w:rsid w:val="00F55479"/>
    <w:rsid w:val="00F55722"/>
    <w:rsid w:val="00F55C89"/>
    <w:rsid w:val="00F55DE2"/>
    <w:rsid w:val="00F56F0F"/>
    <w:rsid w:val="00F576D5"/>
    <w:rsid w:val="00F65795"/>
    <w:rsid w:val="00F66DAF"/>
    <w:rsid w:val="00F66EEE"/>
    <w:rsid w:val="00F73D42"/>
    <w:rsid w:val="00F7409C"/>
    <w:rsid w:val="00F747B4"/>
    <w:rsid w:val="00F74810"/>
    <w:rsid w:val="00F771A3"/>
    <w:rsid w:val="00F77A5B"/>
    <w:rsid w:val="00F82B69"/>
    <w:rsid w:val="00F85565"/>
    <w:rsid w:val="00F86536"/>
    <w:rsid w:val="00F9045D"/>
    <w:rsid w:val="00F91178"/>
    <w:rsid w:val="00F93211"/>
    <w:rsid w:val="00F93A02"/>
    <w:rsid w:val="00F94688"/>
    <w:rsid w:val="00F95CF8"/>
    <w:rsid w:val="00F979A5"/>
    <w:rsid w:val="00F97FC8"/>
    <w:rsid w:val="00FA21B6"/>
    <w:rsid w:val="00FA2915"/>
    <w:rsid w:val="00FA2A98"/>
    <w:rsid w:val="00FA32DE"/>
    <w:rsid w:val="00FA4C4C"/>
    <w:rsid w:val="00FA5619"/>
    <w:rsid w:val="00FA6736"/>
    <w:rsid w:val="00FB00C1"/>
    <w:rsid w:val="00FB2390"/>
    <w:rsid w:val="00FB25D5"/>
    <w:rsid w:val="00FB2A54"/>
    <w:rsid w:val="00FB3BFC"/>
    <w:rsid w:val="00FB4097"/>
    <w:rsid w:val="00FB48E1"/>
    <w:rsid w:val="00FC47DC"/>
    <w:rsid w:val="00FC4E88"/>
    <w:rsid w:val="00FC6A58"/>
    <w:rsid w:val="00FC7515"/>
    <w:rsid w:val="00FC7829"/>
    <w:rsid w:val="00FD0B38"/>
    <w:rsid w:val="00FD1565"/>
    <w:rsid w:val="00FD2578"/>
    <w:rsid w:val="00FD26E1"/>
    <w:rsid w:val="00FD3242"/>
    <w:rsid w:val="00FD5906"/>
    <w:rsid w:val="00FD5990"/>
    <w:rsid w:val="00FD5DCE"/>
    <w:rsid w:val="00FD6021"/>
    <w:rsid w:val="00FD60E9"/>
    <w:rsid w:val="00FE1888"/>
    <w:rsid w:val="00FE1F00"/>
    <w:rsid w:val="00FE2E1E"/>
    <w:rsid w:val="00FE4F93"/>
    <w:rsid w:val="00FE53F6"/>
    <w:rsid w:val="00FE5AE3"/>
    <w:rsid w:val="00FF0F68"/>
    <w:rsid w:val="00FF0F87"/>
    <w:rsid w:val="00FF1C92"/>
    <w:rsid w:val="00FF43F9"/>
    <w:rsid w:val="00FF52E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271678"/>
  <w15:docId w15:val="{D9ED5BED-8487-4C97-AD35-100E3AFCA3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843D8"/>
  </w:style>
  <w:style w:type="paragraph" w:styleId="1">
    <w:name w:val="heading 1"/>
    <w:basedOn w:val="a"/>
    <w:next w:val="a"/>
    <w:link w:val="10"/>
    <w:uiPriority w:val="9"/>
    <w:qFormat/>
    <w:rsid w:val="000E112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3">
    <w:name w:val="heading 3"/>
    <w:basedOn w:val="a"/>
    <w:link w:val="30"/>
    <w:uiPriority w:val="9"/>
    <w:qFormat/>
    <w:rsid w:val="00520924"/>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360F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30">
    <w:name w:val="Заголовок 3 Знак"/>
    <w:basedOn w:val="a0"/>
    <w:link w:val="3"/>
    <w:uiPriority w:val="9"/>
    <w:rsid w:val="00520924"/>
    <w:rPr>
      <w:rFonts w:ascii="Times New Roman" w:eastAsia="Times New Roman" w:hAnsi="Times New Roman" w:cs="Times New Roman"/>
      <w:b/>
      <w:bCs/>
      <w:sz w:val="27"/>
      <w:szCs w:val="27"/>
      <w:lang w:eastAsia="ru-RU"/>
    </w:rPr>
  </w:style>
  <w:style w:type="paragraph" w:styleId="a4">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н"/>
    <w:basedOn w:val="a"/>
    <w:link w:val="a5"/>
    <w:uiPriority w:val="99"/>
    <w:unhideWhenUsed/>
    <w:qFormat/>
    <w:rsid w:val="0052092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ote">
    <w:name w:val="note"/>
    <w:basedOn w:val="a"/>
    <w:rsid w:val="0052092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unhideWhenUsed/>
    <w:rsid w:val="00520924"/>
    <w:rPr>
      <w:color w:val="0000FF"/>
      <w:u w:val="single"/>
    </w:rPr>
  </w:style>
  <w:style w:type="paragraph" w:styleId="a7">
    <w:name w:val="Balloon Text"/>
    <w:basedOn w:val="a"/>
    <w:link w:val="a8"/>
    <w:uiPriority w:val="99"/>
    <w:semiHidden/>
    <w:unhideWhenUsed/>
    <w:rsid w:val="00520924"/>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520924"/>
    <w:rPr>
      <w:rFonts w:ascii="Tahoma" w:hAnsi="Tahoma" w:cs="Tahoma"/>
      <w:sz w:val="16"/>
      <w:szCs w:val="16"/>
    </w:rPr>
  </w:style>
  <w:style w:type="character" w:styleId="a9">
    <w:name w:val="annotation reference"/>
    <w:basedOn w:val="a0"/>
    <w:uiPriority w:val="99"/>
    <w:semiHidden/>
    <w:unhideWhenUsed/>
    <w:rsid w:val="00F73D42"/>
    <w:rPr>
      <w:sz w:val="16"/>
      <w:szCs w:val="16"/>
    </w:rPr>
  </w:style>
  <w:style w:type="paragraph" w:styleId="aa">
    <w:name w:val="annotation text"/>
    <w:basedOn w:val="a"/>
    <w:link w:val="ab"/>
    <w:uiPriority w:val="99"/>
    <w:semiHidden/>
    <w:unhideWhenUsed/>
    <w:rsid w:val="00F73D42"/>
    <w:pPr>
      <w:spacing w:line="240" w:lineRule="auto"/>
    </w:pPr>
    <w:rPr>
      <w:sz w:val="20"/>
      <w:szCs w:val="20"/>
    </w:rPr>
  </w:style>
  <w:style w:type="character" w:customStyle="1" w:styleId="ab">
    <w:name w:val="Текст примечания Знак"/>
    <w:basedOn w:val="a0"/>
    <w:link w:val="aa"/>
    <w:uiPriority w:val="99"/>
    <w:semiHidden/>
    <w:rsid w:val="00F73D42"/>
    <w:rPr>
      <w:sz w:val="20"/>
      <w:szCs w:val="20"/>
    </w:rPr>
  </w:style>
  <w:style w:type="paragraph" w:styleId="ac">
    <w:name w:val="annotation subject"/>
    <w:basedOn w:val="aa"/>
    <w:next w:val="aa"/>
    <w:link w:val="ad"/>
    <w:uiPriority w:val="99"/>
    <w:semiHidden/>
    <w:unhideWhenUsed/>
    <w:rsid w:val="00F73D42"/>
    <w:rPr>
      <w:b/>
      <w:bCs/>
    </w:rPr>
  </w:style>
  <w:style w:type="character" w:customStyle="1" w:styleId="ad">
    <w:name w:val="Тема примечания Знак"/>
    <w:basedOn w:val="ab"/>
    <w:link w:val="ac"/>
    <w:uiPriority w:val="99"/>
    <w:semiHidden/>
    <w:rsid w:val="00F73D42"/>
    <w:rPr>
      <w:b/>
      <w:bCs/>
      <w:sz w:val="20"/>
      <w:szCs w:val="20"/>
    </w:rPr>
  </w:style>
  <w:style w:type="paragraph" w:styleId="ae">
    <w:name w:val="No Spacing"/>
    <w:aliases w:val="Обя,мелкий,No Spacing1,Без интервала1,No Spacing,мой рабочий,норма,Без интеБез интервала,Без интервала11,Айгерим,свой,14 TNR,МОЙ СТИЛЬ,исполнитель,No Spacing11,Елжан,Без интерваль,без интервала,Без интервала111,No Spacing2,Исполнитель,ААА"/>
    <w:link w:val="af"/>
    <w:uiPriority w:val="1"/>
    <w:qFormat/>
    <w:rsid w:val="00ED033C"/>
    <w:pPr>
      <w:spacing w:after="0" w:line="240" w:lineRule="auto"/>
    </w:pPr>
    <w:rPr>
      <w:rFonts w:ascii="Calibri" w:eastAsia="Calibri" w:hAnsi="Calibri" w:cs="Times New Roman"/>
    </w:rPr>
  </w:style>
  <w:style w:type="paragraph" w:styleId="af0">
    <w:name w:val="List Paragraph"/>
    <w:basedOn w:val="a"/>
    <w:uiPriority w:val="34"/>
    <w:qFormat/>
    <w:rsid w:val="00205418"/>
    <w:pPr>
      <w:ind w:left="720"/>
      <w:contextualSpacing/>
    </w:pPr>
  </w:style>
  <w:style w:type="paragraph" w:styleId="af1">
    <w:name w:val="header"/>
    <w:basedOn w:val="a"/>
    <w:link w:val="af2"/>
    <w:uiPriority w:val="99"/>
    <w:unhideWhenUsed/>
    <w:rsid w:val="00AE650A"/>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AE650A"/>
  </w:style>
  <w:style w:type="paragraph" w:styleId="af3">
    <w:name w:val="footer"/>
    <w:basedOn w:val="a"/>
    <w:link w:val="af4"/>
    <w:uiPriority w:val="99"/>
    <w:unhideWhenUsed/>
    <w:rsid w:val="00AE650A"/>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AE650A"/>
  </w:style>
  <w:style w:type="character" w:customStyle="1" w:styleId="10">
    <w:name w:val="Заголовок 1 Знак"/>
    <w:basedOn w:val="a0"/>
    <w:link w:val="1"/>
    <w:uiPriority w:val="9"/>
    <w:rsid w:val="000E1126"/>
    <w:rPr>
      <w:rFonts w:asciiTheme="majorHAnsi" w:eastAsiaTheme="majorEastAsia" w:hAnsiTheme="majorHAnsi" w:cstheme="majorBidi"/>
      <w:color w:val="365F91" w:themeColor="accent1" w:themeShade="BF"/>
      <w:sz w:val="32"/>
      <w:szCs w:val="32"/>
    </w:rPr>
  </w:style>
  <w:style w:type="character" w:customStyle="1" w:styleId="11">
    <w:name w:val="Неразрешенное упоминание1"/>
    <w:basedOn w:val="a0"/>
    <w:uiPriority w:val="99"/>
    <w:semiHidden/>
    <w:unhideWhenUsed/>
    <w:rsid w:val="008A3470"/>
    <w:rPr>
      <w:color w:val="605E5C"/>
      <w:shd w:val="clear" w:color="auto" w:fill="E1DFDD"/>
    </w:rPr>
  </w:style>
  <w:style w:type="character" w:customStyle="1" w:styleId="a5">
    <w:name w:val="Обычный (Интернет)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
    <w:link w:val="a4"/>
    <w:uiPriority w:val="99"/>
    <w:locked/>
    <w:rsid w:val="008556E3"/>
    <w:rPr>
      <w:rFonts w:ascii="Times New Roman" w:eastAsia="Times New Roman" w:hAnsi="Times New Roman" w:cs="Times New Roman"/>
      <w:sz w:val="24"/>
      <w:szCs w:val="24"/>
      <w:lang w:eastAsia="ru-RU"/>
    </w:rPr>
  </w:style>
  <w:style w:type="character" w:customStyle="1" w:styleId="s0">
    <w:name w:val="s0"/>
    <w:basedOn w:val="a0"/>
    <w:rsid w:val="00687E42"/>
  </w:style>
  <w:style w:type="character" w:customStyle="1" w:styleId="af">
    <w:name w:val="Без интервала Знак"/>
    <w:aliases w:val="Обя Знак,мелкий Знак,No Spacing1 Знак,Без интервала1 Знак,No Spacing Знак,мой рабочий Знак,норма Знак,Без интеБез интервала Знак,Без интервала11 Знак,Айгерим Знак,свой Знак,14 TNR Знак,МОЙ СТИЛЬ Знак,исполнитель Знак,No Spacing11 Знак"/>
    <w:link w:val="ae"/>
    <w:uiPriority w:val="1"/>
    <w:locked/>
    <w:rsid w:val="00F222C5"/>
    <w:rPr>
      <w:rFonts w:ascii="Calibri" w:eastAsia="Calibri" w:hAnsi="Calibri" w:cs="Times New Roman"/>
    </w:rPr>
  </w:style>
  <w:style w:type="character" w:customStyle="1" w:styleId="bx-messenger-message">
    <w:name w:val="bx-messenger-message"/>
    <w:basedOn w:val="a0"/>
    <w:rsid w:val="00004784"/>
  </w:style>
  <w:style w:type="character" w:customStyle="1" w:styleId="bx-messenger-content-item-like">
    <w:name w:val="bx-messenger-content-item-like"/>
    <w:basedOn w:val="a0"/>
    <w:rsid w:val="00004784"/>
  </w:style>
  <w:style w:type="character" w:customStyle="1" w:styleId="bx-messenger-content-like-button">
    <w:name w:val="bx-messenger-content-like-button"/>
    <w:basedOn w:val="a0"/>
    <w:rsid w:val="00004784"/>
  </w:style>
  <w:style w:type="character" w:customStyle="1" w:styleId="bx-messenger-content-item-date">
    <w:name w:val="bx-messenger-content-item-date"/>
    <w:basedOn w:val="a0"/>
    <w:rsid w:val="00004784"/>
  </w:style>
  <w:style w:type="character" w:styleId="af5">
    <w:name w:val="line number"/>
    <w:basedOn w:val="a0"/>
    <w:uiPriority w:val="99"/>
    <w:semiHidden/>
    <w:unhideWhenUsed/>
    <w:rsid w:val="00C44219"/>
  </w:style>
  <w:style w:type="paragraph" w:customStyle="1" w:styleId="pc">
    <w:name w:val="pc"/>
    <w:basedOn w:val="a"/>
    <w:rsid w:val="00A32D0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j">
    <w:name w:val="pj"/>
    <w:basedOn w:val="a"/>
    <w:rsid w:val="00A32D0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
    <w:name w:val="s1"/>
    <w:basedOn w:val="a0"/>
    <w:rsid w:val="00A32D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15837">
      <w:bodyDiv w:val="1"/>
      <w:marLeft w:val="0"/>
      <w:marRight w:val="0"/>
      <w:marTop w:val="0"/>
      <w:marBottom w:val="0"/>
      <w:divBdr>
        <w:top w:val="none" w:sz="0" w:space="0" w:color="auto"/>
        <w:left w:val="none" w:sz="0" w:space="0" w:color="auto"/>
        <w:bottom w:val="none" w:sz="0" w:space="0" w:color="auto"/>
        <w:right w:val="none" w:sz="0" w:space="0" w:color="auto"/>
      </w:divBdr>
    </w:div>
    <w:div w:id="33118927">
      <w:bodyDiv w:val="1"/>
      <w:marLeft w:val="0"/>
      <w:marRight w:val="0"/>
      <w:marTop w:val="0"/>
      <w:marBottom w:val="0"/>
      <w:divBdr>
        <w:top w:val="none" w:sz="0" w:space="0" w:color="auto"/>
        <w:left w:val="none" w:sz="0" w:space="0" w:color="auto"/>
        <w:bottom w:val="none" w:sz="0" w:space="0" w:color="auto"/>
        <w:right w:val="none" w:sz="0" w:space="0" w:color="auto"/>
      </w:divBdr>
    </w:div>
    <w:div w:id="37169265">
      <w:bodyDiv w:val="1"/>
      <w:marLeft w:val="0"/>
      <w:marRight w:val="0"/>
      <w:marTop w:val="0"/>
      <w:marBottom w:val="0"/>
      <w:divBdr>
        <w:top w:val="none" w:sz="0" w:space="0" w:color="auto"/>
        <w:left w:val="none" w:sz="0" w:space="0" w:color="auto"/>
        <w:bottom w:val="none" w:sz="0" w:space="0" w:color="auto"/>
        <w:right w:val="none" w:sz="0" w:space="0" w:color="auto"/>
      </w:divBdr>
    </w:div>
    <w:div w:id="42024094">
      <w:bodyDiv w:val="1"/>
      <w:marLeft w:val="0"/>
      <w:marRight w:val="0"/>
      <w:marTop w:val="0"/>
      <w:marBottom w:val="0"/>
      <w:divBdr>
        <w:top w:val="none" w:sz="0" w:space="0" w:color="auto"/>
        <w:left w:val="none" w:sz="0" w:space="0" w:color="auto"/>
        <w:bottom w:val="none" w:sz="0" w:space="0" w:color="auto"/>
        <w:right w:val="none" w:sz="0" w:space="0" w:color="auto"/>
      </w:divBdr>
    </w:div>
    <w:div w:id="50464953">
      <w:bodyDiv w:val="1"/>
      <w:marLeft w:val="0"/>
      <w:marRight w:val="0"/>
      <w:marTop w:val="0"/>
      <w:marBottom w:val="0"/>
      <w:divBdr>
        <w:top w:val="none" w:sz="0" w:space="0" w:color="auto"/>
        <w:left w:val="none" w:sz="0" w:space="0" w:color="auto"/>
        <w:bottom w:val="none" w:sz="0" w:space="0" w:color="auto"/>
        <w:right w:val="none" w:sz="0" w:space="0" w:color="auto"/>
      </w:divBdr>
      <w:divsChild>
        <w:div w:id="1445467758">
          <w:marLeft w:val="0"/>
          <w:marRight w:val="0"/>
          <w:marTop w:val="0"/>
          <w:marBottom w:val="0"/>
          <w:divBdr>
            <w:top w:val="none" w:sz="0" w:space="0" w:color="auto"/>
            <w:left w:val="none" w:sz="0" w:space="0" w:color="auto"/>
            <w:bottom w:val="none" w:sz="0" w:space="0" w:color="auto"/>
            <w:right w:val="none" w:sz="0" w:space="0" w:color="auto"/>
          </w:divBdr>
        </w:div>
      </w:divsChild>
    </w:div>
    <w:div w:id="51465487">
      <w:bodyDiv w:val="1"/>
      <w:marLeft w:val="0"/>
      <w:marRight w:val="0"/>
      <w:marTop w:val="0"/>
      <w:marBottom w:val="0"/>
      <w:divBdr>
        <w:top w:val="none" w:sz="0" w:space="0" w:color="auto"/>
        <w:left w:val="none" w:sz="0" w:space="0" w:color="auto"/>
        <w:bottom w:val="none" w:sz="0" w:space="0" w:color="auto"/>
        <w:right w:val="none" w:sz="0" w:space="0" w:color="auto"/>
      </w:divBdr>
    </w:div>
    <w:div w:id="77102422">
      <w:bodyDiv w:val="1"/>
      <w:marLeft w:val="0"/>
      <w:marRight w:val="0"/>
      <w:marTop w:val="0"/>
      <w:marBottom w:val="0"/>
      <w:divBdr>
        <w:top w:val="none" w:sz="0" w:space="0" w:color="auto"/>
        <w:left w:val="none" w:sz="0" w:space="0" w:color="auto"/>
        <w:bottom w:val="none" w:sz="0" w:space="0" w:color="auto"/>
        <w:right w:val="none" w:sz="0" w:space="0" w:color="auto"/>
      </w:divBdr>
    </w:div>
    <w:div w:id="85393519">
      <w:bodyDiv w:val="1"/>
      <w:marLeft w:val="0"/>
      <w:marRight w:val="0"/>
      <w:marTop w:val="0"/>
      <w:marBottom w:val="0"/>
      <w:divBdr>
        <w:top w:val="none" w:sz="0" w:space="0" w:color="auto"/>
        <w:left w:val="none" w:sz="0" w:space="0" w:color="auto"/>
        <w:bottom w:val="none" w:sz="0" w:space="0" w:color="auto"/>
        <w:right w:val="none" w:sz="0" w:space="0" w:color="auto"/>
      </w:divBdr>
    </w:div>
    <w:div w:id="87316420">
      <w:bodyDiv w:val="1"/>
      <w:marLeft w:val="0"/>
      <w:marRight w:val="0"/>
      <w:marTop w:val="0"/>
      <w:marBottom w:val="0"/>
      <w:divBdr>
        <w:top w:val="none" w:sz="0" w:space="0" w:color="auto"/>
        <w:left w:val="none" w:sz="0" w:space="0" w:color="auto"/>
        <w:bottom w:val="none" w:sz="0" w:space="0" w:color="auto"/>
        <w:right w:val="none" w:sz="0" w:space="0" w:color="auto"/>
      </w:divBdr>
    </w:div>
    <w:div w:id="100758568">
      <w:bodyDiv w:val="1"/>
      <w:marLeft w:val="0"/>
      <w:marRight w:val="0"/>
      <w:marTop w:val="0"/>
      <w:marBottom w:val="0"/>
      <w:divBdr>
        <w:top w:val="none" w:sz="0" w:space="0" w:color="auto"/>
        <w:left w:val="none" w:sz="0" w:space="0" w:color="auto"/>
        <w:bottom w:val="none" w:sz="0" w:space="0" w:color="auto"/>
        <w:right w:val="none" w:sz="0" w:space="0" w:color="auto"/>
      </w:divBdr>
    </w:div>
    <w:div w:id="102313755">
      <w:bodyDiv w:val="1"/>
      <w:marLeft w:val="0"/>
      <w:marRight w:val="0"/>
      <w:marTop w:val="0"/>
      <w:marBottom w:val="0"/>
      <w:divBdr>
        <w:top w:val="none" w:sz="0" w:space="0" w:color="auto"/>
        <w:left w:val="none" w:sz="0" w:space="0" w:color="auto"/>
        <w:bottom w:val="none" w:sz="0" w:space="0" w:color="auto"/>
        <w:right w:val="none" w:sz="0" w:space="0" w:color="auto"/>
      </w:divBdr>
    </w:div>
    <w:div w:id="122384473">
      <w:bodyDiv w:val="1"/>
      <w:marLeft w:val="0"/>
      <w:marRight w:val="0"/>
      <w:marTop w:val="0"/>
      <w:marBottom w:val="0"/>
      <w:divBdr>
        <w:top w:val="none" w:sz="0" w:space="0" w:color="auto"/>
        <w:left w:val="none" w:sz="0" w:space="0" w:color="auto"/>
        <w:bottom w:val="none" w:sz="0" w:space="0" w:color="auto"/>
        <w:right w:val="none" w:sz="0" w:space="0" w:color="auto"/>
      </w:divBdr>
    </w:div>
    <w:div w:id="126704513">
      <w:bodyDiv w:val="1"/>
      <w:marLeft w:val="0"/>
      <w:marRight w:val="0"/>
      <w:marTop w:val="0"/>
      <w:marBottom w:val="0"/>
      <w:divBdr>
        <w:top w:val="none" w:sz="0" w:space="0" w:color="auto"/>
        <w:left w:val="none" w:sz="0" w:space="0" w:color="auto"/>
        <w:bottom w:val="none" w:sz="0" w:space="0" w:color="auto"/>
        <w:right w:val="none" w:sz="0" w:space="0" w:color="auto"/>
      </w:divBdr>
    </w:div>
    <w:div w:id="132873716">
      <w:bodyDiv w:val="1"/>
      <w:marLeft w:val="0"/>
      <w:marRight w:val="0"/>
      <w:marTop w:val="0"/>
      <w:marBottom w:val="0"/>
      <w:divBdr>
        <w:top w:val="none" w:sz="0" w:space="0" w:color="auto"/>
        <w:left w:val="none" w:sz="0" w:space="0" w:color="auto"/>
        <w:bottom w:val="none" w:sz="0" w:space="0" w:color="auto"/>
        <w:right w:val="none" w:sz="0" w:space="0" w:color="auto"/>
      </w:divBdr>
    </w:div>
    <w:div w:id="134613263">
      <w:bodyDiv w:val="1"/>
      <w:marLeft w:val="0"/>
      <w:marRight w:val="0"/>
      <w:marTop w:val="0"/>
      <w:marBottom w:val="0"/>
      <w:divBdr>
        <w:top w:val="none" w:sz="0" w:space="0" w:color="auto"/>
        <w:left w:val="none" w:sz="0" w:space="0" w:color="auto"/>
        <w:bottom w:val="none" w:sz="0" w:space="0" w:color="auto"/>
        <w:right w:val="none" w:sz="0" w:space="0" w:color="auto"/>
      </w:divBdr>
    </w:div>
    <w:div w:id="146172495">
      <w:bodyDiv w:val="1"/>
      <w:marLeft w:val="0"/>
      <w:marRight w:val="0"/>
      <w:marTop w:val="0"/>
      <w:marBottom w:val="0"/>
      <w:divBdr>
        <w:top w:val="none" w:sz="0" w:space="0" w:color="auto"/>
        <w:left w:val="none" w:sz="0" w:space="0" w:color="auto"/>
        <w:bottom w:val="none" w:sz="0" w:space="0" w:color="auto"/>
        <w:right w:val="none" w:sz="0" w:space="0" w:color="auto"/>
      </w:divBdr>
    </w:div>
    <w:div w:id="148206966">
      <w:bodyDiv w:val="1"/>
      <w:marLeft w:val="0"/>
      <w:marRight w:val="0"/>
      <w:marTop w:val="0"/>
      <w:marBottom w:val="0"/>
      <w:divBdr>
        <w:top w:val="none" w:sz="0" w:space="0" w:color="auto"/>
        <w:left w:val="none" w:sz="0" w:space="0" w:color="auto"/>
        <w:bottom w:val="none" w:sz="0" w:space="0" w:color="auto"/>
        <w:right w:val="none" w:sz="0" w:space="0" w:color="auto"/>
      </w:divBdr>
    </w:div>
    <w:div w:id="148252489">
      <w:bodyDiv w:val="1"/>
      <w:marLeft w:val="0"/>
      <w:marRight w:val="0"/>
      <w:marTop w:val="0"/>
      <w:marBottom w:val="0"/>
      <w:divBdr>
        <w:top w:val="none" w:sz="0" w:space="0" w:color="auto"/>
        <w:left w:val="none" w:sz="0" w:space="0" w:color="auto"/>
        <w:bottom w:val="none" w:sz="0" w:space="0" w:color="auto"/>
        <w:right w:val="none" w:sz="0" w:space="0" w:color="auto"/>
      </w:divBdr>
    </w:div>
    <w:div w:id="154345571">
      <w:bodyDiv w:val="1"/>
      <w:marLeft w:val="0"/>
      <w:marRight w:val="0"/>
      <w:marTop w:val="0"/>
      <w:marBottom w:val="0"/>
      <w:divBdr>
        <w:top w:val="none" w:sz="0" w:space="0" w:color="auto"/>
        <w:left w:val="none" w:sz="0" w:space="0" w:color="auto"/>
        <w:bottom w:val="none" w:sz="0" w:space="0" w:color="auto"/>
        <w:right w:val="none" w:sz="0" w:space="0" w:color="auto"/>
      </w:divBdr>
    </w:div>
    <w:div w:id="156073778">
      <w:bodyDiv w:val="1"/>
      <w:marLeft w:val="0"/>
      <w:marRight w:val="0"/>
      <w:marTop w:val="0"/>
      <w:marBottom w:val="0"/>
      <w:divBdr>
        <w:top w:val="none" w:sz="0" w:space="0" w:color="auto"/>
        <w:left w:val="none" w:sz="0" w:space="0" w:color="auto"/>
        <w:bottom w:val="none" w:sz="0" w:space="0" w:color="auto"/>
        <w:right w:val="none" w:sz="0" w:space="0" w:color="auto"/>
      </w:divBdr>
    </w:div>
    <w:div w:id="171720561">
      <w:bodyDiv w:val="1"/>
      <w:marLeft w:val="0"/>
      <w:marRight w:val="0"/>
      <w:marTop w:val="0"/>
      <w:marBottom w:val="0"/>
      <w:divBdr>
        <w:top w:val="none" w:sz="0" w:space="0" w:color="auto"/>
        <w:left w:val="none" w:sz="0" w:space="0" w:color="auto"/>
        <w:bottom w:val="none" w:sz="0" w:space="0" w:color="auto"/>
        <w:right w:val="none" w:sz="0" w:space="0" w:color="auto"/>
      </w:divBdr>
    </w:div>
    <w:div w:id="172500156">
      <w:bodyDiv w:val="1"/>
      <w:marLeft w:val="0"/>
      <w:marRight w:val="0"/>
      <w:marTop w:val="0"/>
      <w:marBottom w:val="0"/>
      <w:divBdr>
        <w:top w:val="none" w:sz="0" w:space="0" w:color="auto"/>
        <w:left w:val="none" w:sz="0" w:space="0" w:color="auto"/>
        <w:bottom w:val="none" w:sz="0" w:space="0" w:color="auto"/>
        <w:right w:val="none" w:sz="0" w:space="0" w:color="auto"/>
      </w:divBdr>
    </w:div>
    <w:div w:id="217982607">
      <w:bodyDiv w:val="1"/>
      <w:marLeft w:val="0"/>
      <w:marRight w:val="0"/>
      <w:marTop w:val="0"/>
      <w:marBottom w:val="0"/>
      <w:divBdr>
        <w:top w:val="none" w:sz="0" w:space="0" w:color="auto"/>
        <w:left w:val="none" w:sz="0" w:space="0" w:color="auto"/>
        <w:bottom w:val="none" w:sz="0" w:space="0" w:color="auto"/>
        <w:right w:val="none" w:sz="0" w:space="0" w:color="auto"/>
      </w:divBdr>
    </w:div>
    <w:div w:id="218638764">
      <w:bodyDiv w:val="1"/>
      <w:marLeft w:val="0"/>
      <w:marRight w:val="0"/>
      <w:marTop w:val="0"/>
      <w:marBottom w:val="0"/>
      <w:divBdr>
        <w:top w:val="none" w:sz="0" w:space="0" w:color="auto"/>
        <w:left w:val="none" w:sz="0" w:space="0" w:color="auto"/>
        <w:bottom w:val="none" w:sz="0" w:space="0" w:color="auto"/>
        <w:right w:val="none" w:sz="0" w:space="0" w:color="auto"/>
      </w:divBdr>
    </w:div>
    <w:div w:id="236790794">
      <w:bodyDiv w:val="1"/>
      <w:marLeft w:val="0"/>
      <w:marRight w:val="0"/>
      <w:marTop w:val="0"/>
      <w:marBottom w:val="0"/>
      <w:divBdr>
        <w:top w:val="none" w:sz="0" w:space="0" w:color="auto"/>
        <w:left w:val="none" w:sz="0" w:space="0" w:color="auto"/>
        <w:bottom w:val="none" w:sz="0" w:space="0" w:color="auto"/>
        <w:right w:val="none" w:sz="0" w:space="0" w:color="auto"/>
      </w:divBdr>
    </w:div>
    <w:div w:id="243537826">
      <w:bodyDiv w:val="1"/>
      <w:marLeft w:val="0"/>
      <w:marRight w:val="0"/>
      <w:marTop w:val="0"/>
      <w:marBottom w:val="0"/>
      <w:divBdr>
        <w:top w:val="none" w:sz="0" w:space="0" w:color="auto"/>
        <w:left w:val="none" w:sz="0" w:space="0" w:color="auto"/>
        <w:bottom w:val="none" w:sz="0" w:space="0" w:color="auto"/>
        <w:right w:val="none" w:sz="0" w:space="0" w:color="auto"/>
      </w:divBdr>
    </w:div>
    <w:div w:id="250435332">
      <w:bodyDiv w:val="1"/>
      <w:marLeft w:val="0"/>
      <w:marRight w:val="0"/>
      <w:marTop w:val="0"/>
      <w:marBottom w:val="0"/>
      <w:divBdr>
        <w:top w:val="none" w:sz="0" w:space="0" w:color="auto"/>
        <w:left w:val="none" w:sz="0" w:space="0" w:color="auto"/>
        <w:bottom w:val="none" w:sz="0" w:space="0" w:color="auto"/>
        <w:right w:val="none" w:sz="0" w:space="0" w:color="auto"/>
      </w:divBdr>
    </w:div>
    <w:div w:id="252323471">
      <w:bodyDiv w:val="1"/>
      <w:marLeft w:val="0"/>
      <w:marRight w:val="0"/>
      <w:marTop w:val="0"/>
      <w:marBottom w:val="0"/>
      <w:divBdr>
        <w:top w:val="none" w:sz="0" w:space="0" w:color="auto"/>
        <w:left w:val="none" w:sz="0" w:space="0" w:color="auto"/>
        <w:bottom w:val="none" w:sz="0" w:space="0" w:color="auto"/>
        <w:right w:val="none" w:sz="0" w:space="0" w:color="auto"/>
      </w:divBdr>
    </w:div>
    <w:div w:id="273482347">
      <w:bodyDiv w:val="1"/>
      <w:marLeft w:val="0"/>
      <w:marRight w:val="0"/>
      <w:marTop w:val="0"/>
      <w:marBottom w:val="0"/>
      <w:divBdr>
        <w:top w:val="none" w:sz="0" w:space="0" w:color="auto"/>
        <w:left w:val="none" w:sz="0" w:space="0" w:color="auto"/>
        <w:bottom w:val="none" w:sz="0" w:space="0" w:color="auto"/>
        <w:right w:val="none" w:sz="0" w:space="0" w:color="auto"/>
      </w:divBdr>
    </w:div>
    <w:div w:id="285621373">
      <w:bodyDiv w:val="1"/>
      <w:marLeft w:val="0"/>
      <w:marRight w:val="0"/>
      <w:marTop w:val="0"/>
      <w:marBottom w:val="0"/>
      <w:divBdr>
        <w:top w:val="none" w:sz="0" w:space="0" w:color="auto"/>
        <w:left w:val="none" w:sz="0" w:space="0" w:color="auto"/>
        <w:bottom w:val="none" w:sz="0" w:space="0" w:color="auto"/>
        <w:right w:val="none" w:sz="0" w:space="0" w:color="auto"/>
      </w:divBdr>
    </w:div>
    <w:div w:id="298731117">
      <w:bodyDiv w:val="1"/>
      <w:marLeft w:val="0"/>
      <w:marRight w:val="0"/>
      <w:marTop w:val="0"/>
      <w:marBottom w:val="0"/>
      <w:divBdr>
        <w:top w:val="none" w:sz="0" w:space="0" w:color="auto"/>
        <w:left w:val="none" w:sz="0" w:space="0" w:color="auto"/>
        <w:bottom w:val="none" w:sz="0" w:space="0" w:color="auto"/>
        <w:right w:val="none" w:sz="0" w:space="0" w:color="auto"/>
      </w:divBdr>
    </w:div>
    <w:div w:id="299576982">
      <w:bodyDiv w:val="1"/>
      <w:marLeft w:val="0"/>
      <w:marRight w:val="0"/>
      <w:marTop w:val="0"/>
      <w:marBottom w:val="0"/>
      <w:divBdr>
        <w:top w:val="none" w:sz="0" w:space="0" w:color="auto"/>
        <w:left w:val="none" w:sz="0" w:space="0" w:color="auto"/>
        <w:bottom w:val="none" w:sz="0" w:space="0" w:color="auto"/>
        <w:right w:val="none" w:sz="0" w:space="0" w:color="auto"/>
      </w:divBdr>
    </w:div>
    <w:div w:id="300767149">
      <w:bodyDiv w:val="1"/>
      <w:marLeft w:val="0"/>
      <w:marRight w:val="0"/>
      <w:marTop w:val="0"/>
      <w:marBottom w:val="0"/>
      <w:divBdr>
        <w:top w:val="none" w:sz="0" w:space="0" w:color="auto"/>
        <w:left w:val="none" w:sz="0" w:space="0" w:color="auto"/>
        <w:bottom w:val="none" w:sz="0" w:space="0" w:color="auto"/>
        <w:right w:val="none" w:sz="0" w:space="0" w:color="auto"/>
      </w:divBdr>
    </w:div>
    <w:div w:id="335966321">
      <w:bodyDiv w:val="1"/>
      <w:marLeft w:val="0"/>
      <w:marRight w:val="0"/>
      <w:marTop w:val="0"/>
      <w:marBottom w:val="0"/>
      <w:divBdr>
        <w:top w:val="none" w:sz="0" w:space="0" w:color="auto"/>
        <w:left w:val="none" w:sz="0" w:space="0" w:color="auto"/>
        <w:bottom w:val="none" w:sz="0" w:space="0" w:color="auto"/>
        <w:right w:val="none" w:sz="0" w:space="0" w:color="auto"/>
      </w:divBdr>
    </w:div>
    <w:div w:id="341052170">
      <w:bodyDiv w:val="1"/>
      <w:marLeft w:val="0"/>
      <w:marRight w:val="0"/>
      <w:marTop w:val="0"/>
      <w:marBottom w:val="0"/>
      <w:divBdr>
        <w:top w:val="none" w:sz="0" w:space="0" w:color="auto"/>
        <w:left w:val="none" w:sz="0" w:space="0" w:color="auto"/>
        <w:bottom w:val="none" w:sz="0" w:space="0" w:color="auto"/>
        <w:right w:val="none" w:sz="0" w:space="0" w:color="auto"/>
      </w:divBdr>
    </w:div>
    <w:div w:id="343360077">
      <w:bodyDiv w:val="1"/>
      <w:marLeft w:val="0"/>
      <w:marRight w:val="0"/>
      <w:marTop w:val="0"/>
      <w:marBottom w:val="0"/>
      <w:divBdr>
        <w:top w:val="none" w:sz="0" w:space="0" w:color="auto"/>
        <w:left w:val="none" w:sz="0" w:space="0" w:color="auto"/>
        <w:bottom w:val="none" w:sz="0" w:space="0" w:color="auto"/>
        <w:right w:val="none" w:sz="0" w:space="0" w:color="auto"/>
      </w:divBdr>
    </w:div>
    <w:div w:id="347290352">
      <w:bodyDiv w:val="1"/>
      <w:marLeft w:val="0"/>
      <w:marRight w:val="0"/>
      <w:marTop w:val="0"/>
      <w:marBottom w:val="0"/>
      <w:divBdr>
        <w:top w:val="none" w:sz="0" w:space="0" w:color="auto"/>
        <w:left w:val="none" w:sz="0" w:space="0" w:color="auto"/>
        <w:bottom w:val="none" w:sz="0" w:space="0" w:color="auto"/>
        <w:right w:val="none" w:sz="0" w:space="0" w:color="auto"/>
      </w:divBdr>
    </w:div>
    <w:div w:id="362556046">
      <w:bodyDiv w:val="1"/>
      <w:marLeft w:val="0"/>
      <w:marRight w:val="0"/>
      <w:marTop w:val="0"/>
      <w:marBottom w:val="0"/>
      <w:divBdr>
        <w:top w:val="none" w:sz="0" w:space="0" w:color="auto"/>
        <w:left w:val="none" w:sz="0" w:space="0" w:color="auto"/>
        <w:bottom w:val="none" w:sz="0" w:space="0" w:color="auto"/>
        <w:right w:val="none" w:sz="0" w:space="0" w:color="auto"/>
      </w:divBdr>
    </w:div>
    <w:div w:id="385689838">
      <w:bodyDiv w:val="1"/>
      <w:marLeft w:val="0"/>
      <w:marRight w:val="0"/>
      <w:marTop w:val="0"/>
      <w:marBottom w:val="0"/>
      <w:divBdr>
        <w:top w:val="none" w:sz="0" w:space="0" w:color="auto"/>
        <w:left w:val="none" w:sz="0" w:space="0" w:color="auto"/>
        <w:bottom w:val="none" w:sz="0" w:space="0" w:color="auto"/>
        <w:right w:val="none" w:sz="0" w:space="0" w:color="auto"/>
      </w:divBdr>
    </w:div>
    <w:div w:id="395125255">
      <w:bodyDiv w:val="1"/>
      <w:marLeft w:val="0"/>
      <w:marRight w:val="0"/>
      <w:marTop w:val="0"/>
      <w:marBottom w:val="0"/>
      <w:divBdr>
        <w:top w:val="none" w:sz="0" w:space="0" w:color="auto"/>
        <w:left w:val="none" w:sz="0" w:space="0" w:color="auto"/>
        <w:bottom w:val="none" w:sz="0" w:space="0" w:color="auto"/>
        <w:right w:val="none" w:sz="0" w:space="0" w:color="auto"/>
      </w:divBdr>
    </w:div>
    <w:div w:id="417481391">
      <w:bodyDiv w:val="1"/>
      <w:marLeft w:val="0"/>
      <w:marRight w:val="0"/>
      <w:marTop w:val="0"/>
      <w:marBottom w:val="0"/>
      <w:divBdr>
        <w:top w:val="none" w:sz="0" w:space="0" w:color="auto"/>
        <w:left w:val="none" w:sz="0" w:space="0" w:color="auto"/>
        <w:bottom w:val="none" w:sz="0" w:space="0" w:color="auto"/>
        <w:right w:val="none" w:sz="0" w:space="0" w:color="auto"/>
      </w:divBdr>
    </w:div>
    <w:div w:id="418020615">
      <w:bodyDiv w:val="1"/>
      <w:marLeft w:val="0"/>
      <w:marRight w:val="0"/>
      <w:marTop w:val="0"/>
      <w:marBottom w:val="0"/>
      <w:divBdr>
        <w:top w:val="none" w:sz="0" w:space="0" w:color="auto"/>
        <w:left w:val="none" w:sz="0" w:space="0" w:color="auto"/>
        <w:bottom w:val="none" w:sz="0" w:space="0" w:color="auto"/>
        <w:right w:val="none" w:sz="0" w:space="0" w:color="auto"/>
      </w:divBdr>
    </w:div>
    <w:div w:id="425150200">
      <w:bodyDiv w:val="1"/>
      <w:marLeft w:val="0"/>
      <w:marRight w:val="0"/>
      <w:marTop w:val="0"/>
      <w:marBottom w:val="0"/>
      <w:divBdr>
        <w:top w:val="none" w:sz="0" w:space="0" w:color="auto"/>
        <w:left w:val="none" w:sz="0" w:space="0" w:color="auto"/>
        <w:bottom w:val="none" w:sz="0" w:space="0" w:color="auto"/>
        <w:right w:val="none" w:sz="0" w:space="0" w:color="auto"/>
      </w:divBdr>
    </w:div>
    <w:div w:id="426074515">
      <w:bodyDiv w:val="1"/>
      <w:marLeft w:val="0"/>
      <w:marRight w:val="0"/>
      <w:marTop w:val="0"/>
      <w:marBottom w:val="0"/>
      <w:divBdr>
        <w:top w:val="none" w:sz="0" w:space="0" w:color="auto"/>
        <w:left w:val="none" w:sz="0" w:space="0" w:color="auto"/>
        <w:bottom w:val="none" w:sz="0" w:space="0" w:color="auto"/>
        <w:right w:val="none" w:sz="0" w:space="0" w:color="auto"/>
      </w:divBdr>
    </w:div>
    <w:div w:id="430053533">
      <w:bodyDiv w:val="1"/>
      <w:marLeft w:val="0"/>
      <w:marRight w:val="0"/>
      <w:marTop w:val="0"/>
      <w:marBottom w:val="0"/>
      <w:divBdr>
        <w:top w:val="none" w:sz="0" w:space="0" w:color="auto"/>
        <w:left w:val="none" w:sz="0" w:space="0" w:color="auto"/>
        <w:bottom w:val="none" w:sz="0" w:space="0" w:color="auto"/>
        <w:right w:val="none" w:sz="0" w:space="0" w:color="auto"/>
      </w:divBdr>
    </w:div>
    <w:div w:id="437064028">
      <w:bodyDiv w:val="1"/>
      <w:marLeft w:val="0"/>
      <w:marRight w:val="0"/>
      <w:marTop w:val="0"/>
      <w:marBottom w:val="0"/>
      <w:divBdr>
        <w:top w:val="none" w:sz="0" w:space="0" w:color="auto"/>
        <w:left w:val="none" w:sz="0" w:space="0" w:color="auto"/>
        <w:bottom w:val="none" w:sz="0" w:space="0" w:color="auto"/>
        <w:right w:val="none" w:sz="0" w:space="0" w:color="auto"/>
      </w:divBdr>
    </w:div>
    <w:div w:id="442727248">
      <w:bodyDiv w:val="1"/>
      <w:marLeft w:val="0"/>
      <w:marRight w:val="0"/>
      <w:marTop w:val="0"/>
      <w:marBottom w:val="0"/>
      <w:divBdr>
        <w:top w:val="none" w:sz="0" w:space="0" w:color="auto"/>
        <w:left w:val="none" w:sz="0" w:space="0" w:color="auto"/>
        <w:bottom w:val="none" w:sz="0" w:space="0" w:color="auto"/>
        <w:right w:val="none" w:sz="0" w:space="0" w:color="auto"/>
      </w:divBdr>
    </w:div>
    <w:div w:id="449133115">
      <w:bodyDiv w:val="1"/>
      <w:marLeft w:val="0"/>
      <w:marRight w:val="0"/>
      <w:marTop w:val="0"/>
      <w:marBottom w:val="0"/>
      <w:divBdr>
        <w:top w:val="none" w:sz="0" w:space="0" w:color="auto"/>
        <w:left w:val="none" w:sz="0" w:space="0" w:color="auto"/>
        <w:bottom w:val="none" w:sz="0" w:space="0" w:color="auto"/>
        <w:right w:val="none" w:sz="0" w:space="0" w:color="auto"/>
      </w:divBdr>
    </w:div>
    <w:div w:id="463353179">
      <w:bodyDiv w:val="1"/>
      <w:marLeft w:val="0"/>
      <w:marRight w:val="0"/>
      <w:marTop w:val="0"/>
      <w:marBottom w:val="0"/>
      <w:divBdr>
        <w:top w:val="none" w:sz="0" w:space="0" w:color="auto"/>
        <w:left w:val="none" w:sz="0" w:space="0" w:color="auto"/>
        <w:bottom w:val="none" w:sz="0" w:space="0" w:color="auto"/>
        <w:right w:val="none" w:sz="0" w:space="0" w:color="auto"/>
      </w:divBdr>
    </w:div>
    <w:div w:id="470368154">
      <w:bodyDiv w:val="1"/>
      <w:marLeft w:val="0"/>
      <w:marRight w:val="0"/>
      <w:marTop w:val="0"/>
      <w:marBottom w:val="0"/>
      <w:divBdr>
        <w:top w:val="none" w:sz="0" w:space="0" w:color="auto"/>
        <w:left w:val="none" w:sz="0" w:space="0" w:color="auto"/>
        <w:bottom w:val="none" w:sz="0" w:space="0" w:color="auto"/>
        <w:right w:val="none" w:sz="0" w:space="0" w:color="auto"/>
      </w:divBdr>
    </w:div>
    <w:div w:id="471337274">
      <w:bodyDiv w:val="1"/>
      <w:marLeft w:val="0"/>
      <w:marRight w:val="0"/>
      <w:marTop w:val="0"/>
      <w:marBottom w:val="0"/>
      <w:divBdr>
        <w:top w:val="none" w:sz="0" w:space="0" w:color="auto"/>
        <w:left w:val="none" w:sz="0" w:space="0" w:color="auto"/>
        <w:bottom w:val="none" w:sz="0" w:space="0" w:color="auto"/>
        <w:right w:val="none" w:sz="0" w:space="0" w:color="auto"/>
      </w:divBdr>
    </w:div>
    <w:div w:id="475728944">
      <w:bodyDiv w:val="1"/>
      <w:marLeft w:val="0"/>
      <w:marRight w:val="0"/>
      <w:marTop w:val="0"/>
      <w:marBottom w:val="0"/>
      <w:divBdr>
        <w:top w:val="none" w:sz="0" w:space="0" w:color="auto"/>
        <w:left w:val="none" w:sz="0" w:space="0" w:color="auto"/>
        <w:bottom w:val="none" w:sz="0" w:space="0" w:color="auto"/>
        <w:right w:val="none" w:sz="0" w:space="0" w:color="auto"/>
      </w:divBdr>
    </w:div>
    <w:div w:id="503470887">
      <w:bodyDiv w:val="1"/>
      <w:marLeft w:val="0"/>
      <w:marRight w:val="0"/>
      <w:marTop w:val="0"/>
      <w:marBottom w:val="0"/>
      <w:divBdr>
        <w:top w:val="none" w:sz="0" w:space="0" w:color="auto"/>
        <w:left w:val="none" w:sz="0" w:space="0" w:color="auto"/>
        <w:bottom w:val="none" w:sz="0" w:space="0" w:color="auto"/>
        <w:right w:val="none" w:sz="0" w:space="0" w:color="auto"/>
      </w:divBdr>
    </w:div>
    <w:div w:id="505050224">
      <w:bodyDiv w:val="1"/>
      <w:marLeft w:val="0"/>
      <w:marRight w:val="0"/>
      <w:marTop w:val="0"/>
      <w:marBottom w:val="0"/>
      <w:divBdr>
        <w:top w:val="none" w:sz="0" w:space="0" w:color="auto"/>
        <w:left w:val="none" w:sz="0" w:space="0" w:color="auto"/>
        <w:bottom w:val="none" w:sz="0" w:space="0" w:color="auto"/>
        <w:right w:val="none" w:sz="0" w:space="0" w:color="auto"/>
      </w:divBdr>
    </w:div>
    <w:div w:id="512114690">
      <w:bodyDiv w:val="1"/>
      <w:marLeft w:val="0"/>
      <w:marRight w:val="0"/>
      <w:marTop w:val="0"/>
      <w:marBottom w:val="0"/>
      <w:divBdr>
        <w:top w:val="none" w:sz="0" w:space="0" w:color="auto"/>
        <w:left w:val="none" w:sz="0" w:space="0" w:color="auto"/>
        <w:bottom w:val="none" w:sz="0" w:space="0" w:color="auto"/>
        <w:right w:val="none" w:sz="0" w:space="0" w:color="auto"/>
      </w:divBdr>
    </w:div>
    <w:div w:id="526986153">
      <w:bodyDiv w:val="1"/>
      <w:marLeft w:val="0"/>
      <w:marRight w:val="0"/>
      <w:marTop w:val="0"/>
      <w:marBottom w:val="0"/>
      <w:divBdr>
        <w:top w:val="none" w:sz="0" w:space="0" w:color="auto"/>
        <w:left w:val="none" w:sz="0" w:space="0" w:color="auto"/>
        <w:bottom w:val="none" w:sz="0" w:space="0" w:color="auto"/>
        <w:right w:val="none" w:sz="0" w:space="0" w:color="auto"/>
      </w:divBdr>
    </w:div>
    <w:div w:id="541020046">
      <w:bodyDiv w:val="1"/>
      <w:marLeft w:val="0"/>
      <w:marRight w:val="0"/>
      <w:marTop w:val="0"/>
      <w:marBottom w:val="0"/>
      <w:divBdr>
        <w:top w:val="none" w:sz="0" w:space="0" w:color="auto"/>
        <w:left w:val="none" w:sz="0" w:space="0" w:color="auto"/>
        <w:bottom w:val="none" w:sz="0" w:space="0" w:color="auto"/>
        <w:right w:val="none" w:sz="0" w:space="0" w:color="auto"/>
      </w:divBdr>
    </w:div>
    <w:div w:id="572203287">
      <w:bodyDiv w:val="1"/>
      <w:marLeft w:val="0"/>
      <w:marRight w:val="0"/>
      <w:marTop w:val="0"/>
      <w:marBottom w:val="0"/>
      <w:divBdr>
        <w:top w:val="none" w:sz="0" w:space="0" w:color="auto"/>
        <w:left w:val="none" w:sz="0" w:space="0" w:color="auto"/>
        <w:bottom w:val="none" w:sz="0" w:space="0" w:color="auto"/>
        <w:right w:val="none" w:sz="0" w:space="0" w:color="auto"/>
      </w:divBdr>
    </w:div>
    <w:div w:id="582295762">
      <w:bodyDiv w:val="1"/>
      <w:marLeft w:val="0"/>
      <w:marRight w:val="0"/>
      <w:marTop w:val="0"/>
      <w:marBottom w:val="0"/>
      <w:divBdr>
        <w:top w:val="none" w:sz="0" w:space="0" w:color="auto"/>
        <w:left w:val="none" w:sz="0" w:space="0" w:color="auto"/>
        <w:bottom w:val="none" w:sz="0" w:space="0" w:color="auto"/>
        <w:right w:val="none" w:sz="0" w:space="0" w:color="auto"/>
      </w:divBdr>
    </w:div>
    <w:div w:id="600723649">
      <w:bodyDiv w:val="1"/>
      <w:marLeft w:val="0"/>
      <w:marRight w:val="0"/>
      <w:marTop w:val="0"/>
      <w:marBottom w:val="0"/>
      <w:divBdr>
        <w:top w:val="none" w:sz="0" w:space="0" w:color="auto"/>
        <w:left w:val="none" w:sz="0" w:space="0" w:color="auto"/>
        <w:bottom w:val="none" w:sz="0" w:space="0" w:color="auto"/>
        <w:right w:val="none" w:sz="0" w:space="0" w:color="auto"/>
      </w:divBdr>
    </w:div>
    <w:div w:id="612248448">
      <w:bodyDiv w:val="1"/>
      <w:marLeft w:val="0"/>
      <w:marRight w:val="0"/>
      <w:marTop w:val="0"/>
      <w:marBottom w:val="0"/>
      <w:divBdr>
        <w:top w:val="none" w:sz="0" w:space="0" w:color="auto"/>
        <w:left w:val="none" w:sz="0" w:space="0" w:color="auto"/>
        <w:bottom w:val="none" w:sz="0" w:space="0" w:color="auto"/>
        <w:right w:val="none" w:sz="0" w:space="0" w:color="auto"/>
      </w:divBdr>
    </w:div>
    <w:div w:id="637996457">
      <w:bodyDiv w:val="1"/>
      <w:marLeft w:val="0"/>
      <w:marRight w:val="0"/>
      <w:marTop w:val="0"/>
      <w:marBottom w:val="0"/>
      <w:divBdr>
        <w:top w:val="none" w:sz="0" w:space="0" w:color="auto"/>
        <w:left w:val="none" w:sz="0" w:space="0" w:color="auto"/>
        <w:bottom w:val="none" w:sz="0" w:space="0" w:color="auto"/>
        <w:right w:val="none" w:sz="0" w:space="0" w:color="auto"/>
      </w:divBdr>
    </w:div>
    <w:div w:id="650910638">
      <w:bodyDiv w:val="1"/>
      <w:marLeft w:val="0"/>
      <w:marRight w:val="0"/>
      <w:marTop w:val="0"/>
      <w:marBottom w:val="0"/>
      <w:divBdr>
        <w:top w:val="none" w:sz="0" w:space="0" w:color="auto"/>
        <w:left w:val="none" w:sz="0" w:space="0" w:color="auto"/>
        <w:bottom w:val="none" w:sz="0" w:space="0" w:color="auto"/>
        <w:right w:val="none" w:sz="0" w:space="0" w:color="auto"/>
      </w:divBdr>
    </w:div>
    <w:div w:id="652874417">
      <w:bodyDiv w:val="1"/>
      <w:marLeft w:val="0"/>
      <w:marRight w:val="0"/>
      <w:marTop w:val="0"/>
      <w:marBottom w:val="0"/>
      <w:divBdr>
        <w:top w:val="none" w:sz="0" w:space="0" w:color="auto"/>
        <w:left w:val="none" w:sz="0" w:space="0" w:color="auto"/>
        <w:bottom w:val="none" w:sz="0" w:space="0" w:color="auto"/>
        <w:right w:val="none" w:sz="0" w:space="0" w:color="auto"/>
      </w:divBdr>
    </w:div>
    <w:div w:id="653989861">
      <w:bodyDiv w:val="1"/>
      <w:marLeft w:val="0"/>
      <w:marRight w:val="0"/>
      <w:marTop w:val="0"/>
      <w:marBottom w:val="0"/>
      <w:divBdr>
        <w:top w:val="none" w:sz="0" w:space="0" w:color="auto"/>
        <w:left w:val="none" w:sz="0" w:space="0" w:color="auto"/>
        <w:bottom w:val="none" w:sz="0" w:space="0" w:color="auto"/>
        <w:right w:val="none" w:sz="0" w:space="0" w:color="auto"/>
      </w:divBdr>
    </w:div>
    <w:div w:id="671880066">
      <w:bodyDiv w:val="1"/>
      <w:marLeft w:val="0"/>
      <w:marRight w:val="0"/>
      <w:marTop w:val="0"/>
      <w:marBottom w:val="0"/>
      <w:divBdr>
        <w:top w:val="none" w:sz="0" w:space="0" w:color="auto"/>
        <w:left w:val="none" w:sz="0" w:space="0" w:color="auto"/>
        <w:bottom w:val="none" w:sz="0" w:space="0" w:color="auto"/>
        <w:right w:val="none" w:sz="0" w:space="0" w:color="auto"/>
      </w:divBdr>
    </w:div>
    <w:div w:id="711350044">
      <w:bodyDiv w:val="1"/>
      <w:marLeft w:val="0"/>
      <w:marRight w:val="0"/>
      <w:marTop w:val="0"/>
      <w:marBottom w:val="0"/>
      <w:divBdr>
        <w:top w:val="none" w:sz="0" w:space="0" w:color="auto"/>
        <w:left w:val="none" w:sz="0" w:space="0" w:color="auto"/>
        <w:bottom w:val="none" w:sz="0" w:space="0" w:color="auto"/>
        <w:right w:val="none" w:sz="0" w:space="0" w:color="auto"/>
      </w:divBdr>
    </w:div>
    <w:div w:id="718633009">
      <w:bodyDiv w:val="1"/>
      <w:marLeft w:val="0"/>
      <w:marRight w:val="0"/>
      <w:marTop w:val="0"/>
      <w:marBottom w:val="0"/>
      <w:divBdr>
        <w:top w:val="none" w:sz="0" w:space="0" w:color="auto"/>
        <w:left w:val="none" w:sz="0" w:space="0" w:color="auto"/>
        <w:bottom w:val="none" w:sz="0" w:space="0" w:color="auto"/>
        <w:right w:val="none" w:sz="0" w:space="0" w:color="auto"/>
      </w:divBdr>
    </w:div>
    <w:div w:id="734551776">
      <w:bodyDiv w:val="1"/>
      <w:marLeft w:val="0"/>
      <w:marRight w:val="0"/>
      <w:marTop w:val="0"/>
      <w:marBottom w:val="0"/>
      <w:divBdr>
        <w:top w:val="none" w:sz="0" w:space="0" w:color="auto"/>
        <w:left w:val="none" w:sz="0" w:space="0" w:color="auto"/>
        <w:bottom w:val="none" w:sz="0" w:space="0" w:color="auto"/>
        <w:right w:val="none" w:sz="0" w:space="0" w:color="auto"/>
      </w:divBdr>
    </w:div>
    <w:div w:id="756439437">
      <w:bodyDiv w:val="1"/>
      <w:marLeft w:val="0"/>
      <w:marRight w:val="0"/>
      <w:marTop w:val="0"/>
      <w:marBottom w:val="0"/>
      <w:divBdr>
        <w:top w:val="none" w:sz="0" w:space="0" w:color="auto"/>
        <w:left w:val="none" w:sz="0" w:space="0" w:color="auto"/>
        <w:bottom w:val="none" w:sz="0" w:space="0" w:color="auto"/>
        <w:right w:val="none" w:sz="0" w:space="0" w:color="auto"/>
      </w:divBdr>
    </w:div>
    <w:div w:id="762261235">
      <w:bodyDiv w:val="1"/>
      <w:marLeft w:val="0"/>
      <w:marRight w:val="0"/>
      <w:marTop w:val="0"/>
      <w:marBottom w:val="0"/>
      <w:divBdr>
        <w:top w:val="none" w:sz="0" w:space="0" w:color="auto"/>
        <w:left w:val="none" w:sz="0" w:space="0" w:color="auto"/>
        <w:bottom w:val="none" w:sz="0" w:space="0" w:color="auto"/>
        <w:right w:val="none" w:sz="0" w:space="0" w:color="auto"/>
      </w:divBdr>
    </w:div>
    <w:div w:id="789780995">
      <w:bodyDiv w:val="1"/>
      <w:marLeft w:val="0"/>
      <w:marRight w:val="0"/>
      <w:marTop w:val="0"/>
      <w:marBottom w:val="0"/>
      <w:divBdr>
        <w:top w:val="none" w:sz="0" w:space="0" w:color="auto"/>
        <w:left w:val="none" w:sz="0" w:space="0" w:color="auto"/>
        <w:bottom w:val="none" w:sz="0" w:space="0" w:color="auto"/>
        <w:right w:val="none" w:sz="0" w:space="0" w:color="auto"/>
      </w:divBdr>
    </w:div>
    <w:div w:id="794325985">
      <w:bodyDiv w:val="1"/>
      <w:marLeft w:val="0"/>
      <w:marRight w:val="0"/>
      <w:marTop w:val="0"/>
      <w:marBottom w:val="0"/>
      <w:divBdr>
        <w:top w:val="none" w:sz="0" w:space="0" w:color="auto"/>
        <w:left w:val="none" w:sz="0" w:space="0" w:color="auto"/>
        <w:bottom w:val="none" w:sz="0" w:space="0" w:color="auto"/>
        <w:right w:val="none" w:sz="0" w:space="0" w:color="auto"/>
      </w:divBdr>
    </w:div>
    <w:div w:id="838084859">
      <w:bodyDiv w:val="1"/>
      <w:marLeft w:val="0"/>
      <w:marRight w:val="0"/>
      <w:marTop w:val="0"/>
      <w:marBottom w:val="0"/>
      <w:divBdr>
        <w:top w:val="none" w:sz="0" w:space="0" w:color="auto"/>
        <w:left w:val="none" w:sz="0" w:space="0" w:color="auto"/>
        <w:bottom w:val="none" w:sz="0" w:space="0" w:color="auto"/>
        <w:right w:val="none" w:sz="0" w:space="0" w:color="auto"/>
      </w:divBdr>
    </w:div>
    <w:div w:id="842743674">
      <w:bodyDiv w:val="1"/>
      <w:marLeft w:val="0"/>
      <w:marRight w:val="0"/>
      <w:marTop w:val="0"/>
      <w:marBottom w:val="0"/>
      <w:divBdr>
        <w:top w:val="none" w:sz="0" w:space="0" w:color="auto"/>
        <w:left w:val="none" w:sz="0" w:space="0" w:color="auto"/>
        <w:bottom w:val="none" w:sz="0" w:space="0" w:color="auto"/>
        <w:right w:val="none" w:sz="0" w:space="0" w:color="auto"/>
      </w:divBdr>
    </w:div>
    <w:div w:id="854729549">
      <w:bodyDiv w:val="1"/>
      <w:marLeft w:val="0"/>
      <w:marRight w:val="0"/>
      <w:marTop w:val="0"/>
      <w:marBottom w:val="0"/>
      <w:divBdr>
        <w:top w:val="none" w:sz="0" w:space="0" w:color="auto"/>
        <w:left w:val="none" w:sz="0" w:space="0" w:color="auto"/>
        <w:bottom w:val="none" w:sz="0" w:space="0" w:color="auto"/>
        <w:right w:val="none" w:sz="0" w:space="0" w:color="auto"/>
      </w:divBdr>
    </w:div>
    <w:div w:id="862209379">
      <w:bodyDiv w:val="1"/>
      <w:marLeft w:val="0"/>
      <w:marRight w:val="0"/>
      <w:marTop w:val="0"/>
      <w:marBottom w:val="0"/>
      <w:divBdr>
        <w:top w:val="none" w:sz="0" w:space="0" w:color="auto"/>
        <w:left w:val="none" w:sz="0" w:space="0" w:color="auto"/>
        <w:bottom w:val="none" w:sz="0" w:space="0" w:color="auto"/>
        <w:right w:val="none" w:sz="0" w:space="0" w:color="auto"/>
      </w:divBdr>
    </w:div>
    <w:div w:id="862330468">
      <w:bodyDiv w:val="1"/>
      <w:marLeft w:val="0"/>
      <w:marRight w:val="0"/>
      <w:marTop w:val="0"/>
      <w:marBottom w:val="0"/>
      <w:divBdr>
        <w:top w:val="none" w:sz="0" w:space="0" w:color="auto"/>
        <w:left w:val="none" w:sz="0" w:space="0" w:color="auto"/>
        <w:bottom w:val="none" w:sz="0" w:space="0" w:color="auto"/>
        <w:right w:val="none" w:sz="0" w:space="0" w:color="auto"/>
      </w:divBdr>
    </w:div>
    <w:div w:id="868757149">
      <w:bodyDiv w:val="1"/>
      <w:marLeft w:val="0"/>
      <w:marRight w:val="0"/>
      <w:marTop w:val="0"/>
      <w:marBottom w:val="0"/>
      <w:divBdr>
        <w:top w:val="none" w:sz="0" w:space="0" w:color="auto"/>
        <w:left w:val="none" w:sz="0" w:space="0" w:color="auto"/>
        <w:bottom w:val="none" w:sz="0" w:space="0" w:color="auto"/>
        <w:right w:val="none" w:sz="0" w:space="0" w:color="auto"/>
      </w:divBdr>
    </w:div>
    <w:div w:id="876544851">
      <w:bodyDiv w:val="1"/>
      <w:marLeft w:val="0"/>
      <w:marRight w:val="0"/>
      <w:marTop w:val="0"/>
      <w:marBottom w:val="0"/>
      <w:divBdr>
        <w:top w:val="none" w:sz="0" w:space="0" w:color="auto"/>
        <w:left w:val="none" w:sz="0" w:space="0" w:color="auto"/>
        <w:bottom w:val="none" w:sz="0" w:space="0" w:color="auto"/>
        <w:right w:val="none" w:sz="0" w:space="0" w:color="auto"/>
      </w:divBdr>
    </w:div>
    <w:div w:id="888078829">
      <w:bodyDiv w:val="1"/>
      <w:marLeft w:val="0"/>
      <w:marRight w:val="0"/>
      <w:marTop w:val="0"/>
      <w:marBottom w:val="0"/>
      <w:divBdr>
        <w:top w:val="none" w:sz="0" w:space="0" w:color="auto"/>
        <w:left w:val="none" w:sz="0" w:space="0" w:color="auto"/>
        <w:bottom w:val="none" w:sz="0" w:space="0" w:color="auto"/>
        <w:right w:val="none" w:sz="0" w:space="0" w:color="auto"/>
      </w:divBdr>
    </w:div>
    <w:div w:id="892738039">
      <w:bodyDiv w:val="1"/>
      <w:marLeft w:val="0"/>
      <w:marRight w:val="0"/>
      <w:marTop w:val="0"/>
      <w:marBottom w:val="0"/>
      <w:divBdr>
        <w:top w:val="none" w:sz="0" w:space="0" w:color="auto"/>
        <w:left w:val="none" w:sz="0" w:space="0" w:color="auto"/>
        <w:bottom w:val="none" w:sz="0" w:space="0" w:color="auto"/>
        <w:right w:val="none" w:sz="0" w:space="0" w:color="auto"/>
      </w:divBdr>
    </w:div>
    <w:div w:id="893199545">
      <w:bodyDiv w:val="1"/>
      <w:marLeft w:val="0"/>
      <w:marRight w:val="0"/>
      <w:marTop w:val="0"/>
      <w:marBottom w:val="0"/>
      <w:divBdr>
        <w:top w:val="none" w:sz="0" w:space="0" w:color="auto"/>
        <w:left w:val="none" w:sz="0" w:space="0" w:color="auto"/>
        <w:bottom w:val="none" w:sz="0" w:space="0" w:color="auto"/>
        <w:right w:val="none" w:sz="0" w:space="0" w:color="auto"/>
      </w:divBdr>
    </w:div>
    <w:div w:id="896666812">
      <w:bodyDiv w:val="1"/>
      <w:marLeft w:val="0"/>
      <w:marRight w:val="0"/>
      <w:marTop w:val="0"/>
      <w:marBottom w:val="0"/>
      <w:divBdr>
        <w:top w:val="none" w:sz="0" w:space="0" w:color="auto"/>
        <w:left w:val="none" w:sz="0" w:space="0" w:color="auto"/>
        <w:bottom w:val="none" w:sz="0" w:space="0" w:color="auto"/>
        <w:right w:val="none" w:sz="0" w:space="0" w:color="auto"/>
      </w:divBdr>
    </w:div>
    <w:div w:id="897591000">
      <w:bodyDiv w:val="1"/>
      <w:marLeft w:val="0"/>
      <w:marRight w:val="0"/>
      <w:marTop w:val="0"/>
      <w:marBottom w:val="0"/>
      <w:divBdr>
        <w:top w:val="none" w:sz="0" w:space="0" w:color="auto"/>
        <w:left w:val="none" w:sz="0" w:space="0" w:color="auto"/>
        <w:bottom w:val="none" w:sz="0" w:space="0" w:color="auto"/>
        <w:right w:val="none" w:sz="0" w:space="0" w:color="auto"/>
      </w:divBdr>
    </w:div>
    <w:div w:id="908274064">
      <w:bodyDiv w:val="1"/>
      <w:marLeft w:val="0"/>
      <w:marRight w:val="0"/>
      <w:marTop w:val="0"/>
      <w:marBottom w:val="0"/>
      <w:divBdr>
        <w:top w:val="none" w:sz="0" w:space="0" w:color="auto"/>
        <w:left w:val="none" w:sz="0" w:space="0" w:color="auto"/>
        <w:bottom w:val="none" w:sz="0" w:space="0" w:color="auto"/>
        <w:right w:val="none" w:sz="0" w:space="0" w:color="auto"/>
      </w:divBdr>
      <w:divsChild>
        <w:div w:id="528757430">
          <w:marLeft w:val="0"/>
          <w:marRight w:val="0"/>
          <w:marTop w:val="0"/>
          <w:marBottom w:val="0"/>
          <w:divBdr>
            <w:top w:val="none" w:sz="0" w:space="0" w:color="auto"/>
            <w:left w:val="none" w:sz="0" w:space="0" w:color="auto"/>
            <w:bottom w:val="none" w:sz="0" w:space="0" w:color="auto"/>
            <w:right w:val="none" w:sz="0" w:space="0" w:color="auto"/>
          </w:divBdr>
          <w:divsChild>
            <w:div w:id="2068531669">
              <w:marLeft w:val="0"/>
              <w:marRight w:val="0"/>
              <w:marTop w:val="0"/>
              <w:marBottom w:val="0"/>
              <w:divBdr>
                <w:top w:val="none" w:sz="0" w:space="0" w:color="auto"/>
                <w:left w:val="none" w:sz="0" w:space="0" w:color="auto"/>
                <w:bottom w:val="none" w:sz="0" w:space="0" w:color="auto"/>
                <w:right w:val="none" w:sz="0" w:space="0" w:color="auto"/>
              </w:divBdr>
              <w:divsChild>
                <w:div w:id="1108814754">
                  <w:marLeft w:val="6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2548645">
      <w:bodyDiv w:val="1"/>
      <w:marLeft w:val="0"/>
      <w:marRight w:val="0"/>
      <w:marTop w:val="0"/>
      <w:marBottom w:val="0"/>
      <w:divBdr>
        <w:top w:val="none" w:sz="0" w:space="0" w:color="auto"/>
        <w:left w:val="none" w:sz="0" w:space="0" w:color="auto"/>
        <w:bottom w:val="none" w:sz="0" w:space="0" w:color="auto"/>
        <w:right w:val="none" w:sz="0" w:space="0" w:color="auto"/>
      </w:divBdr>
    </w:div>
    <w:div w:id="944463156">
      <w:bodyDiv w:val="1"/>
      <w:marLeft w:val="0"/>
      <w:marRight w:val="0"/>
      <w:marTop w:val="0"/>
      <w:marBottom w:val="0"/>
      <w:divBdr>
        <w:top w:val="none" w:sz="0" w:space="0" w:color="auto"/>
        <w:left w:val="none" w:sz="0" w:space="0" w:color="auto"/>
        <w:bottom w:val="none" w:sz="0" w:space="0" w:color="auto"/>
        <w:right w:val="none" w:sz="0" w:space="0" w:color="auto"/>
      </w:divBdr>
    </w:div>
    <w:div w:id="951280533">
      <w:bodyDiv w:val="1"/>
      <w:marLeft w:val="0"/>
      <w:marRight w:val="0"/>
      <w:marTop w:val="0"/>
      <w:marBottom w:val="0"/>
      <w:divBdr>
        <w:top w:val="none" w:sz="0" w:space="0" w:color="auto"/>
        <w:left w:val="none" w:sz="0" w:space="0" w:color="auto"/>
        <w:bottom w:val="none" w:sz="0" w:space="0" w:color="auto"/>
        <w:right w:val="none" w:sz="0" w:space="0" w:color="auto"/>
      </w:divBdr>
    </w:div>
    <w:div w:id="953485048">
      <w:bodyDiv w:val="1"/>
      <w:marLeft w:val="0"/>
      <w:marRight w:val="0"/>
      <w:marTop w:val="0"/>
      <w:marBottom w:val="0"/>
      <w:divBdr>
        <w:top w:val="none" w:sz="0" w:space="0" w:color="auto"/>
        <w:left w:val="none" w:sz="0" w:space="0" w:color="auto"/>
        <w:bottom w:val="none" w:sz="0" w:space="0" w:color="auto"/>
        <w:right w:val="none" w:sz="0" w:space="0" w:color="auto"/>
      </w:divBdr>
    </w:div>
    <w:div w:id="967785449">
      <w:bodyDiv w:val="1"/>
      <w:marLeft w:val="0"/>
      <w:marRight w:val="0"/>
      <w:marTop w:val="0"/>
      <w:marBottom w:val="0"/>
      <w:divBdr>
        <w:top w:val="none" w:sz="0" w:space="0" w:color="auto"/>
        <w:left w:val="none" w:sz="0" w:space="0" w:color="auto"/>
        <w:bottom w:val="none" w:sz="0" w:space="0" w:color="auto"/>
        <w:right w:val="none" w:sz="0" w:space="0" w:color="auto"/>
      </w:divBdr>
    </w:div>
    <w:div w:id="969750600">
      <w:bodyDiv w:val="1"/>
      <w:marLeft w:val="0"/>
      <w:marRight w:val="0"/>
      <w:marTop w:val="0"/>
      <w:marBottom w:val="0"/>
      <w:divBdr>
        <w:top w:val="none" w:sz="0" w:space="0" w:color="auto"/>
        <w:left w:val="none" w:sz="0" w:space="0" w:color="auto"/>
        <w:bottom w:val="none" w:sz="0" w:space="0" w:color="auto"/>
        <w:right w:val="none" w:sz="0" w:space="0" w:color="auto"/>
      </w:divBdr>
    </w:div>
    <w:div w:id="970018706">
      <w:bodyDiv w:val="1"/>
      <w:marLeft w:val="0"/>
      <w:marRight w:val="0"/>
      <w:marTop w:val="0"/>
      <w:marBottom w:val="0"/>
      <w:divBdr>
        <w:top w:val="none" w:sz="0" w:space="0" w:color="auto"/>
        <w:left w:val="none" w:sz="0" w:space="0" w:color="auto"/>
        <w:bottom w:val="none" w:sz="0" w:space="0" w:color="auto"/>
        <w:right w:val="none" w:sz="0" w:space="0" w:color="auto"/>
      </w:divBdr>
    </w:div>
    <w:div w:id="972294263">
      <w:bodyDiv w:val="1"/>
      <w:marLeft w:val="0"/>
      <w:marRight w:val="0"/>
      <w:marTop w:val="0"/>
      <w:marBottom w:val="0"/>
      <w:divBdr>
        <w:top w:val="none" w:sz="0" w:space="0" w:color="auto"/>
        <w:left w:val="none" w:sz="0" w:space="0" w:color="auto"/>
        <w:bottom w:val="none" w:sz="0" w:space="0" w:color="auto"/>
        <w:right w:val="none" w:sz="0" w:space="0" w:color="auto"/>
      </w:divBdr>
    </w:div>
    <w:div w:id="982546651">
      <w:bodyDiv w:val="1"/>
      <w:marLeft w:val="0"/>
      <w:marRight w:val="0"/>
      <w:marTop w:val="0"/>
      <w:marBottom w:val="0"/>
      <w:divBdr>
        <w:top w:val="none" w:sz="0" w:space="0" w:color="auto"/>
        <w:left w:val="none" w:sz="0" w:space="0" w:color="auto"/>
        <w:bottom w:val="none" w:sz="0" w:space="0" w:color="auto"/>
        <w:right w:val="none" w:sz="0" w:space="0" w:color="auto"/>
      </w:divBdr>
    </w:div>
    <w:div w:id="985159236">
      <w:bodyDiv w:val="1"/>
      <w:marLeft w:val="0"/>
      <w:marRight w:val="0"/>
      <w:marTop w:val="0"/>
      <w:marBottom w:val="0"/>
      <w:divBdr>
        <w:top w:val="none" w:sz="0" w:space="0" w:color="auto"/>
        <w:left w:val="none" w:sz="0" w:space="0" w:color="auto"/>
        <w:bottom w:val="none" w:sz="0" w:space="0" w:color="auto"/>
        <w:right w:val="none" w:sz="0" w:space="0" w:color="auto"/>
      </w:divBdr>
    </w:div>
    <w:div w:id="990983081">
      <w:bodyDiv w:val="1"/>
      <w:marLeft w:val="0"/>
      <w:marRight w:val="0"/>
      <w:marTop w:val="0"/>
      <w:marBottom w:val="0"/>
      <w:divBdr>
        <w:top w:val="none" w:sz="0" w:space="0" w:color="auto"/>
        <w:left w:val="none" w:sz="0" w:space="0" w:color="auto"/>
        <w:bottom w:val="none" w:sz="0" w:space="0" w:color="auto"/>
        <w:right w:val="none" w:sz="0" w:space="0" w:color="auto"/>
      </w:divBdr>
      <w:divsChild>
        <w:div w:id="339548039">
          <w:marLeft w:val="0"/>
          <w:marRight w:val="0"/>
          <w:marTop w:val="0"/>
          <w:marBottom w:val="0"/>
          <w:divBdr>
            <w:top w:val="none" w:sz="0" w:space="0" w:color="auto"/>
            <w:left w:val="none" w:sz="0" w:space="0" w:color="auto"/>
            <w:bottom w:val="none" w:sz="0" w:space="0" w:color="auto"/>
            <w:right w:val="none" w:sz="0" w:space="0" w:color="auto"/>
          </w:divBdr>
        </w:div>
        <w:div w:id="398984244">
          <w:marLeft w:val="0"/>
          <w:marRight w:val="0"/>
          <w:marTop w:val="0"/>
          <w:marBottom w:val="0"/>
          <w:divBdr>
            <w:top w:val="none" w:sz="0" w:space="0" w:color="auto"/>
            <w:left w:val="none" w:sz="0" w:space="0" w:color="auto"/>
            <w:bottom w:val="none" w:sz="0" w:space="0" w:color="auto"/>
            <w:right w:val="none" w:sz="0" w:space="0" w:color="auto"/>
          </w:divBdr>
        </w:div>
        <w:div w:id="487404309">
          <w:marLeft w:val="0"/>
          <w:marRight w:val="0"/>
          <w:marTop w:val="0"/>
          <w:marBottom w:val="0"/>
          <w:divBdr>
            <w:top w:val="none" w:sz="0" w:space="0" w:color="auto"/>
            <w:left w:val="none" w:sz="0" w:space="0" w:color="auto"/>
            <w:bottom w:val="none" w:sz="0" w:space="0" w:color="auto"/>
            <w:right w:val="none" w:sz="0" w:space="0" w:color="auto"/>
          </w:divBdr>
        </w:div>
        <w:div w:id="1051997305">
          <w:marLeft w:val="0"/>
          <w:marRight w:val="0"/>
          <w:marTop w:val="0"/>
          <w:marBottom w:val="0"/>
          <w:divBdr>
            <w:top w:val="none" w:sz="0" w:space="0" w:color="auto"/>
            <w:left w:val="none" w:sz="0" w:space="0" w:color="auto"/>
            <w:bottom w:val="none" w:sz="0" w:space="0" w:color="auto"/>
            <w:right w:val="none" w:sz="0" w:space="0" w:color="auto"/>
          </w:divBdr>
        </w:div>
        <w:div w:id="1163395802">
          <w:marLeft w:val="0"/>
          <w:marRight w:val="0"/>
          <w:marTop w:val="0"/>
          <w:marBottom w:val="0"/>
          <w:divBdr>
            <w:top w:val="none" w:sz="0" w:space="0" w:color="auto"/>
            <w:left w:val="none" w:sz="0" w:space="0" w:color="auto"/>
            <w:bottom w:val="none" w:sz="0" w:space="0" w:color="auto"/>
            <w:right w:val="none" w:sz="0" w:space="0" w:color="auto"/>
          </w:divBdr>
        </w:div>
        <w:div w:id="2015836799">
          <w:marLeft w:val="0"/>
          <w:marRight w:val="0"/>
          <w:marTop w:val="0"/>
          <w:marBottom w:val="0"/>
          <w:divBdr>
            <w:top w:val="none" w:sz="0" w:space="0" w:color="auto"/>
            <w:left w:val="none" w:sz="0" w:space="0" w:color="auto"/>
            <w:bottom w:val="none" w:sz="0" w:space="0" w:color="auto"/>
            <w:right w:val="none" w:sz="0" w:space="0" w:color="auto"/>
          </w:divBdr>
        </w:div>
      </w:divsChild>
    </w:div>
    <w:div w:id="1015229421">
      <w:bodyDiv w:val="1"/>
      <w:marLeft w:val="0"/>
      <w:marRight w:val="0"/>
      <w:marTop w:val="0"/>
      <w:marBottom w:val="0"/>
      <w:divBdr>
        <w:top w:val="none" w:sz="0" w:space="0" w:color="auto"/>
        <w:left w:val="none" w:sz="0" w:space="0" w:color="auto"/>
        <w:bottom w:val="none" w:sz="0" w:space="0" w:color="auto"/>
        <w:right w:val="none" w:sz="0" w:space="0" w:color="auto"/>
      </w:divBdr>
    </w:div>
    <w:div w:id="1063136693">
      <w:bodyDiv w:val="1"/>
      <w:marLeft w:val="0"/>
      <w:marRight w:val="0"/>
      <w:marTop w:val="0"/>
      <w:marBottom w:val="0"/>
      <w:divBdr>
        <w:top w:val="none" w:sz="0" w:space="0" w:color="auto"/>
        <w:left w:val="none" w:sz="0" w:space="0" w:color="auto"/>
        <w:bottom w:val="none" w:sz="0" w:space="0" w:color="auto"/>
        <w:right w:val="none" w:sz="0" w:space="0" w:color="auto"/>
      </w:divBdr>
    </w:div>
    <w:div w:id="1068923571">
      <w:bodyDiv w:val="1"/>
      <w:marLeft w:val="0"/>
      <w:marRight w:val="0"/>
      <w:marTop w:val="0"/>
      <w:marBottom w:val="0"/>
      <w:divBdr>
        <w:top w:val="none" w:sz="0" w:space="0" w:color="auto"/>
        <w:left w:val="none" w:sz="0" w:space="0" w:color="auto"/>
        <w:bottom w:val="none" w:sz="0" w:space="0" w:color="auto"/>
        <w:right w:val="none" w:sz="0" w:space="0" w:color="auto"/>
      </w:divBdr>
    </w:div>
    <w:div w:id="1071197741">
      <w:bodyDiv w:val="1"/>
      <w:marLeft w:val="0"/>
      <w:marRight w:val="0"/>
      <w:marTop w:val="0"/>
      <w:marBottom w:val="0"/>
      <w:divBdr>
        <w:top w:val="none" w:sz="0" w:space="0" w:color="auto"/>
        <w:left w:val="none" w:sz="0" w:space="0" w:color="auto"/>
        <w:bottom w:val="none" w:sz="0" w:space="0" w:color="auto"/>
        <w:right w:val="none" w:sz="0" w:space="0" w:color="auto"/>
      </w:divBdr>
    </w:div>
    <w:div w:id="1076438676">
      <w:bodyDiv w:val="1"/>
      <w:marLeft w:val="0"/>
      <w:marRight w:val="0"/>
      <w:marTop w:val="0"/>
      <w:marBottom w:val="0"/>
      <w:divBdr>
        <w:top w:val="none" w:sz="0" w:space="0" w:color="auto"/>
        <w:left w:val="none" w:sz="0" w:space="0" w:color="auto"/>
        <w:bottom w:val="none" w:sz="0" w:space="0" w:color="auto"/>
        <w:right w:val="none" w:sz="0" w:space="0" w:color="auto"/>
      </w:divBdr>
    </w:div>
    <w:div w:id="1077173965">
      <w:bodyDiv w:val="1"/>
      <w:marLeft w:val="0"/>
      <w:marRight w:val="0"/>
      <w:marTop w:val="0"/>
      <w:marBottom w:val="0"/>
      <w:divBdr>
        <w:top w:val="none" w:sz="0" w:space="0" w:color="auto"/>
        <w:left w:val="none" w:sz="0" w:space="0" w:color="auto"/>
        <w:bottom w:val="none" w:sz="0" w:space="0" w:color="auto"/>
        <w:right w:val="none" w:sz="0" w:space="0" w:color="auto"/>
      </w:divBdr>
    </w:div>
    <w:div w:id="1097363915">
      <w:bodyDiv w:val="1"/>
      <w:marLeft w:val="0"/>
      <w:marRight w:val="0"/>
      <w:marTop w:val="0"/>
      <w:marBottom w:val="0"/>
      <w:divBdr>
        <w:top w:val="none" w:sz="0" w:space="0" w:color="auto"/>
        <w:left w:val="none" w:sz="0" w:space="0" w:color="auto"/>
        <w:bottom w:val="none" w:sz="0" w:space="0" w:color="auto"/>
        <w:right w:val="none" w:sz="0" w:space="0" w:color="auto"/>
      </w:divBdr>
    </w:div>
    <w:div w:id="1101147243">
      <w:bodyDiv w:val="1"/>
      <w:marLeft w:val="0"/>
      <w:marRight w:val="0"/>
      <w:marTop w:val="0"/>
      <w:marBottom w:val="0"/>
      <w:divBdr>
        <w:top w:val="none" w:sz="0" w:space="0" w:color="auto"/>
        <w:left w:val="none" w:sz="0" w:space="0" w:color="auto"/>
        <w:bottom w:val="none" w:sz="0" w:space="0" w:color="auto"/>
        <w:right w:val="none" w:sz="0" w:space="0" w:color="auto"/>
      </w:divBdr>
    </w:div>
    <w:div w:id="1103456063">
      <w:bodyDiv w:val="1"/>
      <w:marLeft w:val="0"/>
      <w:marRight w:val="0"/>
      <w:marTop w:val="0"/>
      <w:marBottom w:val="0"/>
      <w:divBdr>
        <w:top w:val="none" w:sz="0" w:space="0" w:color="auto"/>
        <w:left w:val="none" w:sz="0" w:space="0" w:color="auto"/>
        <w:bottom w:val="none" w:sz="0" w:space="0" w:color="auto"/>
        <w:right w:val="none" w:sz="0" w:space="0" w:color="auto"/>
      </w:divBdr>
    </w:div>
    <w:div w:id="1111632099">
      <w:bodyDiv w:val="1"/>
      <w:marLeft w:val="0"/>
      <w:marRight w:val="0"/>
      <w:marTop w:val="0"/>
      <w:marBottom w:val="0"/>
      <w:divBdr>
        <w:top w:val="none" w:sz="0" w:space="0" w:color="auto"/>
        <w:left w:val="none" w:sz="0" w:space="0" w:color="auto"/>
        <w:bottom w:val="none" w:sz="0" w:space="0" w:color="auto"/>
        <w:right w:val="none" w:sz="0" w:space="0" w:color="auto"/>
      </w:divBdr>
    </w:div>
    <w:div w:id="1112938742">
      <w:bodyDiv w:val="1"/>
      <w:marLeft w:val="0"/>
      <w:marRight w:val="0"/>
      <w:marTop w:val="0"/>
      <w:marBottom w:val="0"/>
      <w:divBdr>
        <w:top w:val="none" w:sz="0" w:space="0" w:color="auto"/>
        <w:left w:val="none" w:sz="0" w:space="0" w:color="auto"/>
        <w:bottom w:val="none" w:sz="0" w:space="0" w:color="auto"/>
        <w:right w:val="none" w:sz="0" w:space="0" w:color="auto"/>
      </w:divBdr>
    </w:div>
    <w:div w:id="1132089839">
      <w:bodyDiv w:val="1"/>
      <w:marLeft w:val="0"/>
      <w:marRight w:val="0"/>
      <w:marTop w:val="0"/>
      <w:marBottom w:val="0"/>
      <w:divBdr>
        <w:top w:val="none" w:sz="0" w:space="0" w:color="auto"/>
        <w:left w:val="none" w:sz="0" w:space="0" w:color="auto"/>
        <w:bottom w:val="none" w:sz="0" w:space="0" w:color="auto"/>
        <w:right w:val="none" w:sz="0" w:space="0" w:color="auto"/>
      </w:divBdr>
    </w:div>
    <w:div w:id="1142119526">
      <w:bodyDiv w:val="1"/>
      <w:marLeft w:val="0"/>
      <w:marRight w:val="0"/>
      <w:marTop w:val="0"/>
      <w:marBottom w:val="0"/>
      <w:divBdr>
        <w:top w:val="none" w:sz="0" w:space="0" w:color="auto"/>
        <w:left w:val="none" w:sz="0" w:space="0" w:color="auto"/>
        <w:bottom w:val="none" w:sz="0" w:space="0" w:color="auto"/>
        <w:right w:val="none" w:sz="0" w:space="0" w:color="auto"/>
      </w:divBdr>
    </w:div>
    <w:div w:id="1144658995">
      <w:bodyDiv w:val="1"/>
      <w:marLeft w:val="0"/>
      <w:marRight w:val="0"/>
      <w:marTop w:val="0"/>
      <w:marBottom w:val="0"/>
      <w:divBdr>
        <w:top w:val="none" w:sz="0" w:space="0" w:color="auto"/>
        <w:left w:val="none" w:sz="0" w:space="0" w:color="auto"/>
        <w:bottom w:val="none" w:sz="0" w:space="0" w:color="auto"/>
        <w:right w:val="none" w:sz="0" w:space="0" w:color="auto"/>
      </w:divBdr>
    </w:div>
    <w:div w:id="1145975449">
      <w:bodyDiv w:val="1"/>
      <w:marLeft w:val="0"/>
      <w:marRight w:val="0"/>
      <w:marTop w:val="0"/>
      <w:marBottom w:val="0"/>
      <w:divBdr>
        <w:top w:val="none" w:sz="0" w:space="0" w:color="auto"/>
        <w:left w:val="none" w:sz="0" w:space="0" w:color="auto"/>
        <w:bottom w:val="none" w:sz="0" w:space="0" w:color="auto"/>
        <w:right w:val="none" w:sz="0" w:space="0" w:color="auto"/>
      </w:divBdr>
    </w:div>
    <w:div w:id="1150248452">
      <w:bodyDiv w:val="1"/>
      <w:marLeft w:val="0"/>
      <w:marRight w:val="0"/>
      <w:marTop w:val="0"/>
      <w:marBottom w:val="0"/>
      <w:divBdr>
        <w:top w:val="none" w:sz="0" w:space="0" w:color="auto"/>
        <w:left w:val="none" w:sz="0" w:space="0" w:color="auto"/>
        <w:bottom w:val="none" w:sz="0" w:space="0" w:color="auto"/>
        <w:right w:val="none" w:sz="0" w:space="0" w:color="auto"/>
      </w:divBdr>
    </w:div>
    <w:div w:id="1150827625">
      <w:bodyDiv w:val="1"/>
      <w:marLeft w:val="0"/>
      <w:marRight w:val="0"/>
      <w:marTop w:val="0"/>
      <w:marBottom w:val="0"/>
      <w:divBdr>
        <w:top w:val="none" w:sz="0" w:space="0" w:color="auto"/>
        <w:left w:val="none" w:sz="0" w:space="0" w:color="auto"/>
        <w:bottom w:val="none" w:sz="0" w:space="0" w:color="auto"/>
        <w:right w:val="none" w:sz="0" w:space="0" w:color="auto"/>
      </w:divBdr>
    </w:div>
    <w:div w:id="1164783096">
      <w:bodyDiv w:val="1"/>
      <w:marLeft w:val="0"/>
      <w:marRight w:val="0"/>
      <w:marTop w:val="0"/>
      <w:marBottom w:val="0"/>
      <w:divBdr>
        <w:top w:val="none" w:sz="0" w:space="0" w:color="auto"/>
        <w:left w:val="none" w:sz="0" w:space="0" w:color="auto"/>
        <w:bottom w:val="none" w:sz="0" w:space="0" w:color="auto"/>
        <w:right w:val="none" w:sz="0" w:space="0" w:color="auto"/>
      </w:divBdr>
    </w:div>
    <w:div w:id="1170177692">
      <w:bodyDiv w:val="1"/>
      <w:marLeft w:val="0"/>
      <w:marRight w:val="0"/>
      <w:marTop w:val="0"/>
      <w:marBottom w:val="0"/>
      <w:divBdr>
        <w:top w:val="none" w:sz="0" w:space="0" w:color="auto"/>
        <w:left w:val="none" w:sz="0" w:space="0" w:color="auto"/>
        <w:bottom w:val="none" w:sz="0" w:space="0" w:color="auto"/>
        <w:right w:val="none" w:sz="0" w:space="0" w:color="auto"/>
      </w:divBdr>
    </w:div>
    <w:div w:id="1180043228">
      <w:bodyDiv w:val="1"/>
      <w:marLeft w:val="0"/>
      <w:marRight w:val="0"/>
      <w:marTop w:val="0"/>
      <w:marBottom w:val="0"/>
      <w:divBdr>
        <w:top w:val="none" w:sz="0" w:space="0" w:color="auto"/>
        <w:left w:val="none" w:sz="0" w:space="0" w:color="auto"/>
        <w:bottom w:val="none" w:sz="0" w:space="0" w:color="auto"/>
        <w:right w:val="none" w:sz="0" w:space="0" w:color="auto"/>
      </w:divBdr>
    </w:div>
    <w:div w:id="1181893542">
      <w:bodyDiv w:val="1"/>
      <w:marLeft w:val="0"/>
      <w:marRight w:val="0"/>
      <w:marTop w:val="0"/>
      <w:marBottom w:val="0"/>
      <w:divBdr>
        <w:top w:val="none" w:sz="0" w:space="0" w:color="auto"/>
        <w:left w:val="none" w:sz="0" w:space="0" w:color="auto"/>
        <w:bottom w:val="none" w:sz="0" w:space="0" w:color="auto"/>
        <w:right w:val="none" w:sz="0" w:space="0" w:color="auto"/>
      </w:divBdr>
    </w:div>
    <w:div w:id="1198657866">
      <w:bodyDiv w:val="1"/>
      <w:marLeft w:val="0"/>
      <w:marRight w:val="0"/>
      <w:marTop w:val="0"/>
      <w:marBottom w:val="0"/>
      <w:divBdr>
        <w:top w:val="none" w:sz="0" w:space="0" w:color="auto"/>
        <w:left w:val="none" w:sz="0" w:space="0" w:color="auto"/>
        <w:bottom w:val="none" w:sz="0" w:space="0" w:color="auto"/>
        <w:right w:val="none" w:sz="0" w:space="0" w:color="auto"/>
      </w:divBdr>
    </w:div>
    <w:div w:id="1204442571">
      <w:bodyDiv w:val="1"/>
      <w:marLeft w:val="0"/>
      <w:marRight w:val="0"/>
      <w:marTop w:val="0"/>
      <w:marBottom w:val="0"/>
      <w:divBdr>
        <w:top w:val="none" w:sz="0" w:space="0" w:color="auto"/>
        <w:left w:val="none" w:sz="0" w:space="0" w:color="auto"/>
        <w:bottom w:val="none" w:sz="0" w:space="0" w:color="auto"/>
        <w:right w:val="none" w:sz="0" w:space="0" w:color="auto"/>
      </w:divBdr>
    </w:div>
    <w:div w:id="1223441327">
      <w:bodyDiv w:val="1"/>
      <w:marLeft w:val="0"/>
      <w:marRight w:val="0"/>
      <w:marTop w:val="0"/>
      <w:marBottom w:val="0"/>
      <w:divBdr>
        <w:top w:val="none" w:sz="0" w:space="0" w:color="auto"/>
        <w:left w:val="none" w:sz="0" w:space="0" w:color="auto"/>
        <w:bottom w:val="none" w:sz="0" w:space="0" w:color="auto"/>
        <w:right w:val="none" w:sz="0" w:space="0" w:color="auto"/>
      </w:divBdr>
    </w:div>
    <w:div w:id="1233929356">
      <w:bodyDiv w:val="1"/>
      <w:marLeft w:val="0"/>
      <w:marRight w:val="0"/>
      <w:marTop w:val="0"/>
      <w:marBottom w:val="0"/>
      <w:divBdr>
        <w:top w:val="none" w:sz="0" w:space="0" w:color="auto"/>
        <w:left w:val="none" w:sz="0" w:space="0" w:color="auto"/>
        <w:bottom w:val="none" w:sz="0" w:space="0" w:color="auto"/>
        <w:right w:val="none" w:sz="0" w:space="0" w:color="auto"/>
      </w:divBdr>
    </w:div>
    <w:div w:id="1245412816">
      <w:bodyDiv w:val="1"/>
      <w:marLeft w:val="0"/>
      <w:marRight w:val="0"/>
      <w:marTop w:val="0"/>
      <w:marBottom w:val="0"/>
      <w:divBdr>
        <w:top w:val="none" w:sz="0" w:space="0" w:color="auto"/>
        <w:left w:val="none" w:sz="0" w:space="0" w:color="auto"/>
        <w:bottom w:val="none" w:sz="0" w:space="0" w:color="auto"/>
        <w:right w:val="none" w:sz="0" w:space="0" w:color="auto"/>
      </w:divBdr>
    </w:div>
    <w:div w:id="1245870470">
      <w:bodyDiv w:val="1"/>
      <w:marLeft w:val="0"/>
      <w:marRight w:val="0"/>
      <w:marTop w:val="0"/>
      <w:marBottom w:val="0"/>
      <w:divBdr>
        <w:top w:val="none" w:sz="0" w:space="0" w:color="auto"/>
        <w:left w:val="none" w:sz="0" w:space="0" w:color="auto"/>
        <w:bottom w:val="none" w:sz="0" w:space="0" w:color="auto"/>
        <w:right w:val="none" w:sz="0" w:space="0" w:color="auto"/>
      </w:divBdr>
    </w:div>
    <w:div w:id="1257668481">
      <w:bodyDiv w:val="1"/>
      <w:marLeft w:val="0"/>
      <w:marRight w:val="0"/>
      <w:marTop w:val="0"/>
      <w:marBottom w:val="0"/>
      <w:divBdr>
        <w:top w:val="none" w:sz="0" w:space="0" w:color="auto"/>
        <w:left w:val="none" w:sz="0" w:space="0" w:color="auto"/>
        <w:bottom w:val="none" w:sz="0" w:space="0" w:color="auto"/>
        <w:right w:val="none" w:sz="0" w:space="0" w:color="auto"/>
      </w:divBdr>
    </w:div>
    <w:div w:id="1264261978">
      <w:bodyDiv w:val="1"/>
      <w:marLeft w:val="0"/>
      <w:marRight w:val="0"/>
      <w:marTop w:val="0"/>
      <w:marBottom w:val="0"/>
      <w:divBdr>
        <w:top w:val="none" w:sz="0" w:space="0" w:color="auto"/>
        <w:left w:val="none" w:sz="0" w:space="0" w:color="auto"/>
        <w:bottom w:val="none" w:sz="0" w:space="0" w:color="auto"/>
        <w:right w:val="none" w:sz="0" w:space="0" w:color="auto"/>
      </w:divBdr>
    </w:div>
    <w:div w:id="1270746562">
      <w:bodyDiv w:val="1"/>
      <w:marLeft w:val="0"/>
      <w:marRight w:val="0"/>
      <w:marTop w:val="0"/>
      <w:marBottom w:val="0"/>
      <w:divBdr>
        <w:top w:val="none" w:sz="0" w:space="0" w:color="auto"/>
        <w:left w:val="none" w:sz="0" w:space="0" w:color="auto"/>
        <w:bottom w:val="none" w:sz="0" w:space="0" w:color="auto"/>
        <w:right w:val="none" w:sz="0" w:space="0" w:color="auto"/>
      </w:divBdr>
    </w:div>
    <w:div w:id="1285692661">
      <w:bodyDiv w:val="1"/>
      <w:marLeft w:val="0"/>
      <w:marRight w:val="0"/>
      <w:marTop w:val="0"/>
      <w:marBottom w:val="0"/>
      <w:divBdr>
        <w:top w:val="none" w:sz="0" w:space="0" w:color="auto"/>
        <w:left w:val="none" w:sz="0" w:space="0" w:color="auto"/>
        <w:bottom w:val="none" w:sz="0" w:space="0" w:color="auto"/>
        <w:right w:val="none" w:sz="0" w:space="0" w:color="auto"/>
      </w:divBdr>
    </w:div>
    <w:div w:id="1296906007">
      <w:bodyDiv w:val="1"/>
      <w:marLeft w:val="0"/>
      <w:marRight w:val="0"/>
      <w:marTop w:val="0"/>
      <w:marBottom w:val="0"/>
      <w:divBdr>
        <w:top w:val="none" w:sz="0" w:space="0" w:color="auto"/>
        <w:left w:val="none" w:sz="0" w:space="0" w:color="auto"/>
        <w:bottom w:val="none" w:sz="0" w:space="0" w:color="auto"/>
        <w:right w:val="none" w:sz="0" w:space="0" w:color="auto"/>
      </w:divBdr>
    </w:div>
    <w:div w:id="1323657104">
      <w:bodyDiv w:val="1"/>
      <w:marLeft w:val="0"/>
      <w:marRight w:val="0"/>
      <w:marTop w:val="0"/>
      <w:marBottom w:val="0"/>
      <w:divBdr>
        <w:top w:val="none" w:sz="0" w:space="0" w:color="auto"/>
        <w:left w:val="none" w:sz="0" w:space="0" w:color="auto"/>
        <w:bottom w:val="none" w:sz="0" w:space="0" w:color="auto"/>
        <w:right w:val="none" w:sz="0" w:space="0" w:color="auto"/>
      </w:divBdr>
    </w:div>
    <w:div w:id="1335692165">
      <w:bodyDiv w:val="1"/>
      <w:marLeft w:val="0"/>
      <w:marRight w:val="0"/>
      <w:marTop w:val="0"/>
      <w:marBottom w:val="0"/>
      <w:divBdr>
        <w:top w:val="none" w:sz="0" w:space="0" w:color="auto"/>
        <w:left w:val="none" w:sz="0" w:space="0" w:color="auto"/>
        <w:bottom w:val="none" w:sz="0" w:space="0" w:color="auto"/>
        <w:right w:val="none" w:sz="0" w:space="0" w:color="auto"/>
      </w:divBdr>
    </w:div>
    <w:div w:id="1336300116">
      <w:bodyDiv w:val="1"/>
      <w:marLeft w:val="0"/>
      <w:marRight w:val="0"/>
      <w:marTop w:val="0"/>
      <w:marBottom w:val="0"/>
      <w:divBdr>
        <w:top w:val="none" w:sz="0" w:space="0" w:color="auto"/>
        <w:left w:val="none" w:sz="0" w:space="0" w:color="auto"/>
        <w:bottom w:val="none" w:sz="0" w:space="0" w:color="auto"/>
        <w:right w:val="none" w:sz="0" w:space="0" w:color="auto"/>
      </w:divBdr>
    </w:div>
    <w:div w:id="1379934767">
      <w:bodyDiv w:val="1"/>
      <w:marLeft w:val="0"/>
      <w:marRight w:val="0"/>
      <w:marTop w:val="0"/>
      <w:marBottom w:val="0"/>
      <w:divBdr>
        <w:top w:val="none" w:sz="0" w:space="0" w:color="auto"/>
        <w:left w:val="none" w:sz="0" w:space="0" w:color="auto"/>
        <w:bottom w:val="none" w:sz="0" w:space="0" w:color="auto"/>
        <w:right w:val="none" w:sz="0" w:space="0" w:color="auto"/>
      </w:divBdr>
    </w:div>
    <w:div w:id="1390569199">
      <w:bodyDiv w:val="1"/>
      <w:marLeft w:val="0"/>
      <w:marRight w:val="0"/>
      <w:marTop w:val="0"/>
      <w:marBottom w:val="0"/>
      <w:divBdr>
        <w:top w:val="none" w:sz="0" w:space="0" w:color="auto"/>
        <w:left w:val="none" w:sz="0" w:space="0" w:color="auto"/>
        <w:bottom w:val="none" w:sz="0" w:space="0" w:color="auto"/>
        <w:right w:val="none" w:sz="0" w:space="0" w:color="auto"/>
      </w:divBdr>
    </w:div>
    <w:div w:id="1402829099">
      <w:bodyDiv w:val="1"/>
      <w:marLeft w:val="0"/>
      <w:marRight w:val="0"/>
      <w:marTop w:val="0"/>
      <w:marBottom w:val="0"/>
      <w:divBdr>
        <w:top w:val="none" w:sz="0" w:space="0" w:color="auto"/>
        <w:left w:val="none" w:sz="0" w:space="0" w:color="auto"/>
        <w:bottom w:val="none" w:sz="0" w:space="0" w:color="auto"/>
        <w:right w:val="none" w:sz="0" w:space="0" w:color="auto"/>
      </w:divBdr>
    </w:div>
    <w:div w:id="1405027518">
      <w:bodyDiv w:val="1"/>
      <w:marLeft w:val="0"/>
      <w:marRight w:val="0"/>
      <w:marTop w:val="0"/>
      <w:marBottom w:val="0"/>
      <w:divBdr>
        <w:top w:val="none" w:sz="0" w:space="0" w:color="auto"/>
        <w:left w:val="none" w:sz="0" w:space="0" w:color="auto"/>
        <w:bottom w:val="none" w:sz="0" w:space="0" w:color="auto"/>
        <w:right w:val="none" w:sz="0" w:space="0" w:color="auto"/>
      </w:divBdr>
    </w:div>
    <w:div w:id="1434672125">
      <w:bodyDiv w:val="1"/>
      <w:marLeft w:val="0"/>
      <w:marRight w:val="0"/>
      <w:marTop w:val="0"/>
      <w:marBottom w:val="0"/>
      <w:divBdr>
        <w:top w:val="none" w:sz="0" w:space="0" w:color="auto"/>
        <w:left w:val="none" w:sz="0" w:space="0" w:color="auto"/>
        <w:bottom w:val="none" w:sz="0" w:space="0" w:color="auto"/>
        <w:right w:val="none" w:sz="0" w:space="0" w:color="auto"/>
      </w:divBdr>
    </w:div>
    <w:div w:id="1445074626">
      <w:bodyDiv w:val="1"/>
      <w:marLeft w:val="0"/>
      <w:marRight w:val="0"/>
      <w:marTop w:val="0"/>
      <w:marBottom w:val="0"/>
      <w:divBdr>
        <w:top w:val="none" w:sz="0" w:space="0" w:color="auto"/>
        <w:left w:val="none" w:sz="0" w:space="0" w:color="auto"/>
        <w:bottom w:val="none" w:sz="0" w:space="0" w:color="auto"/>
        <w:right w:val="none" w:sz="0" w:space="0" w:color="auto"/>
      </w:divBdr>
    </w:div>
    <w:div w:id="1457334507">
      <w:bodyDiv w:val="1"/>
      <w:marLeft w:val="0"/>
      <w:marRight w:val="0"/>
      <w:marTop w:val="0"/>
      <w:marBottom w:val="0"/>
      <w:divBdr>
        <w:top w:val="none" w:sz="0" w:space="0" w:color="auto"/>
        <w:left w:val="none" w:sz="0" w:space="0" w:color="auto"/>
        <w:bottom w:val="none" w:sz="0" w:space="0" w:color="auto"/>
        <w:right w:val="none" w:sz="0" w:space="0" w:color="auto"/>
      </w:divBdr>
    </w:div>
    <w:div w:id="1488015066">
      <w:bodyDiv w:val="1"/>
      <w:marLeft w:val="0"/>
      <w:marRight w:val="0"/>
      <w:marTop w:val="0"/>
      <w:marBottom w:val="0"/>
      <w:divBdr>
        <w:top w:val="none" w:sz="0" w:space="0" w:color="auto"/>
        <w:left w:val="none" w:sz="0" w:space="0" w:color="auto"/>
        <w:bottom w:val="none" w:sz="0" w:space="0" w:color="auto"/>
        <w:right w:val="none" w:sz="0" w:space="0" w:color="auto"/>
      </w:divBdr>
    </w:div>
    <w:div w:id="1502625508">
      <w:bodyDiv w:val="1"/>
      <w:marLeft w:val="0"/>
      <w:marRight w:val="0"/>
      <w:marTop w:val="0"/>
      <w:marBottom w:val="0"/>
      <w:divBdr>
        <w:top w:val="none" w:sz="0" w:space="0" w:color="auto"/>
        <w:left w:val="none" w:sz="0" w:space="0" w:color="auto"/>
        <w:bottom w:val="none" w:sz="0" w:space="0" w:color="auto"/>
        <w:right w:val="none" w:sz="0" w:space="0" w:color="auto"/>
      </w:divBdr>
    </w:div>
    <w:div w:id="1510801476">
      <w:bodyDiv w:val="1"/>
      <w:marLeft w:val="0"/>
      <w:marRight w:val="0"/>
      <w:marTop w:val="0"/>
      <w:marBottom w:val="0"/>
      <w:divBdr>
        <w:top w:val="none" w:sz="0" w:space="0" w:color="auto"/>
        <w:left w:val="none" w:sz="0" w:space="0" w:color="auto"/>
        <w:bottom w:val="none" w:sz="0" w:space="0" w:color="auto"/>
        <w:right w:val="none" w:sz="0" w:space="0" w:color="auto"/>
      </w:divBdr>
    </w:div>
    <w:div w:id="1539970037">
      <w:bodyDiv w:val="1"/>
      <w:marLeft w:val="0"/>
      <w:marRight w:val="0"/>
      <w:marTop w:val="0"/>
      <w:marBottom w:val="0"/>
      <w:divBdr>
        <w:top w:val="none" w:sz="0" w:space="0" w:color="auto"/>
        <w:left w:val="none" w:sz="0" w:space="0" w:color="auto"/>
        <w:bottom w:val="none" w:sz="0" w:space="0" w:color="auto"/>
        <w:right w:val="none" w:sz="0" w:space="0" w:color="auto"/>
      </w:divBdr>
    </w:div>
    <w:div w:id="1543592472">
      <w:bodyDiv w:val="1"/>
      <w:marLeft w:val="0"/>
      <w:marRight w:val="0"/>
      <w:marTop w:val="0"/>
      <w:marBottom w:val="0"/>
      <w:divBdr>
        <w:top w:val="none" w:sz="0" w:space="0" w:color="auto"/>
        <w:left w:val="none" w:sz="0" w:space="0" w:color="auto"/>
        <w:bottom w:val="none" w:sz="0" w:space="0" w:color="auto"/>
        <w:right w:val="none" w:sz="0" w:space="0" w:color="auto"/>
      </w:divBdr>
    </w:div>
    <w:div w:id="1545405047">
      <w:bodyDiv w:val="1"/>
      <w:marLeft w:val="0"/>
      <w:marRight w:val="0"/>
      <w:marTop w:val="0"/>
      <w:marBottom w:val="0"/>
      <w:divBdr>
        <w:top w:val="none" w:sz="0" w:space="0" w:color="auto"/>
        <w:left w:val="none" w:sz="0" w:space="0" w:color="auto"/>
        <w:bottom w:val="none" w:sz="0" w:space="0" w:color="auto"/>
        <w:right w:val="none" w:sz="0" w:space="0" w:color="auto"/>
      </w:divBdr>
    </w:div>
    <w:div w:id="1565218211">
      <w:bodyDiv w:val="1"/>
      <w:marLeft w:val="0"/>
      <w:marRight w:val="0"/>
      <w:marTop w:val="0"/>
      <w:marBottom w:val="0"/>
      <w:divBdr>
        <w:top w:val="none" w:sz="0" w:space="0" w:color="auto"/>
        <w:left w:val="none" w:sz="0" w:space="0" w:color="auto"/>
        <w:bottom w:val="none" w:sz="0" w:space="0" w:color="auto"/>
        <w:right w:val="none" w:sz="0" w:space="0" w:color="auto"/>
      </w:divBdr>
    </w:div>
    <w:div w:id="1615551846">
      <w:bodyDiv w:val="1"/>
      <w:marLeft w:val="0"/>
      <w:marRight w:val="0"/>
      <w:marTop w:val="0"/>
      <w:marBottom w:val="0"/>
      <w:divBdr>
        <w:top w:val="none" w:sz="0" w:space="0" w:color="auto"/>
        <w:left w:val="none" w:sz="0" w:space="0" w:color="auto"/>
        <w:bottom w:val="none" w:sz="0" w:space="0" w:color="auto"/>
        <w:right w:val="none" w:sz="0" w:space="0" w:color="auto"/>
      </w:divBdr>
    </w:div>
    <w:div w:id="1617128988">
      <w:bodyDiv w:val="1"/>
      <w:marLeft w:val="0"/>
      <w:marRight w:val="0"/>
      <w:marTop w:val="0"/>
      <w:marBottom w:val="0"/>
      <w:divBdr>
        <w:top w:val="none" w:sz="0" w:space="0" w:color="auto"/>
        <w:left w:val="none" w:sz="0" w:space="0" w:color="auto"/>
        <w:bottom w:val="none" w:sz="0" w:space="0" w:color="auto"/>
        <w:right w:val="none" w:sz="0" w:space="0" w:color="auto"/>
      </w:divBdr>
    </w:div>
    <w:div w:id="1653485532">
      <w:bodyDiv w:val="1"/>
      <w:marLeft w:val="0"/>
      <w:marRight w:val="0"/>
      <w:marTop w:val="0"/>
      <w:marBottom w:val="0"/>
      <w:divBdr>
        <w:top w:val="none" w:sz="0" w:space="0" w:color="auto"/>
        <w:left w:val="none" w:sz="0" w:space="0" w:color="auto"/>
        <w:bottom w:val="none" w:sz="0" w:space="0" w:color="auto"/>
        <w:right w:val="none" w:sz="0" w:space="0" w:color="auto"/>
      </w:divBdr>
    </w:div>
    <w:div w:id="1654984173">
      <w:bodyDiv w:val="1"/>
      <w:marLeft w:val="0"/>
      <w:marRight w:val="0"/>
      <w:marTop w:val="0"/>
      <w:marBottom w:val="0"/>
      <w:divBdr>
        <w:top w:val="none" w:sz="0" w:space="0" w:color="auto"/>
        <w:left w:val="none" w:sz="0" w:space="0" w:color="auto"/>
        <w:bottom w:val="none" w:sz="0" w:space="0" w:color="auto"/>
        <w:right w:val="none" w:sz="0" w:space="0" w:color="auto"/>
      </w:divBdr>
    </w:div>
    <w:div w:id="1657341551">
      <w:bodyDiv w:val="1"/>
      <w:marLeft w:val="0"/>
      <w:marRight w:val="0"/>
      <w:marTop w:val="0"/>
      <w:marBottom w:val="0"/>
      <w:divBdr>
        <w:top w:val="none" w:sz="0" w:space="0" w:color="auto"/>
        <w:left w:val="none" w:sz="0" w:space="0" w:color="auto"/>
        <w:bottom w:val="none" w:sz="0" w:space="0" w:color="auto"/>
        <w:right w:val="none" w:sz="0" w:space="0" w:color="auto"/>
      </w:divBdr>
    </w:div>
    <w:div w:id="1664550452">
      <w:bodyDiv w:val="1"/>
      <w:marLeft w:val="0"/>
      <w:marRight w:val="0"/>
      <w:marTop w:val="0"/>
      <w:marBottom w:val="0"/>
      <w:divBdr>
        <w:top w:val="none" w:sz="0" w:space="0" w:color="auto"/>
        <w:left w:val="none" w:sz="0" w:space="0" w:color="auto"/>
        <w:bottom w:val="none" w:sz="0" w:space="0" w:color="auto"/>
        <w:right w:val="none" w:sz="0" w:space="0" w:color="auto"/>
      </w:divBdr>
    </w:div>
    <w:div w:id="1665546035">
      <w:bodyDiv w:val="1"/>
      <w:marLeft w:val="0"/>
      <w:marRight w:val="0"/>
      <w:marTop w:val="0"/>
      <w:marBottom w:val="0"/>
      <w:divBdr>
        <w:top w:val="none" w:sz="0" w:space="0" w:color="auto"/>
        <w:left w:val="none" w:sz="0" w:space="0" w:color="auto"/>
        <w:bottom w:val="none" w:sz="0" w:space="0" w:color="auto"/>
        <w:right w:val="none" w:sz="0" w:space="0" w:color="auto"/>
      </w:divBdr>
    </w:div>
    <w:div w:id="1686636502">
      <w:bodyDiv w:val="1"/>
      <w:marLeft w:val="0"/>
      <w:marRight w:val="0"/>
      <w:marTop w:val="0"/>
      <w:marBottom w:val="0"/>
      <w:divBdr>
        <w:top w:val="none" w:sz="0" w:space="0" w:color="auto"/>
        <w:left w:val="none" w:sz="0" w:space="0" w:color="auto"/>
        <w:bottom w:val="none" w:sz="0" w:space="0" w:color="auto"/>
        <w:right w:val="none" w:sz="0" w:space="0" w:color="auto"/>
      </w:divBdr>
    </w:div>
    <w:div w:id="1693918102">
      <w:bodyDiv w:val="1"/>
      <w:marLeft w:val="0"/>
      <w:marRight w:val="0"/>
      <w:marTop w:val="0"/>
      <w:marBottom w:val="0"/>
      <w:divBdr>
        <w:top w:val="none" w:sz="0" w:space="0" w:color="auto"/>
        <w:left w:val="none" w:sz="0" w:space="0" w:color="auto"/>
        <w:bottom w:val="none" w:sz="0" w:space="0" w:color="auto"/>
        <w:right w:val="none" w:sz="0" w:space="0" w:color="auto"/>
      </w:divBdr>
    </w:div>
    <w:div w:id="1698893897">
      <w:bodyDiv w:val="1"/>
      <w:marLeft w:val="0"/>
      <w:marRight w:val="0"/>
      <w:marTop w:val="0"/>
      <w:marBottom w:val="0"/>
      <w:divBdr>
        <w:top w:val="none" w:sz="0" w:space="0" w:color="auto"/>
        <w:left w:val="none" w:sz="0" w:space="0" w:color="auto"/>
        <w:bottom w:val="none" w:sz="0" w:space="0" w:color="auto"/>
        <w:right w:val="none" w:sz="0" w:space="0" w:color="auto"/>
      </w:divBdr>
    </w:div>
    <w:div w:id="1704405809">
      <w:bodyDiv w:val="1"/>
      <w:marLeft w:val="0"/>
      <w:marRight w:val="0"/>
      <w:marTop w:val="0"/>
      <w:marBottom w:val="0"/>
      <w:divBdr>
        <w:top w:val="none" w:sz="0" w:space="0" w:color="auto"/>
        <w:left w:val="none" w:sz="0" w:space="0" w:color="auto"/>
        <w:bottom w:val="none" w:sz="0" w:space="0" w:color="auto"/>
        <w:right w:val="none" w:sz="0" w:space="0" w:color="auto"/>
      </w:divBdr>
    </w:div>
    <w:div w:id="1722635283">
      <w:bodyDiv w:val="1"/>
      <w:marLeft w:val="0"/>
      <w:marRight w:val="0"/>
      <w:marTop w:val="0"/>
      <w:marBottom w:val="0"/>
      <w:divBdr>
        <w:top w:val="none" w:sz="0" w:space="0" w:color="auto"/>
        <w:left w:val="none" w:sz="0" w:space="0" w:color="auto"/>
        <w:bottom w:val="none" w:sz="0" w:space="0" w:color="auto"/>
        <w:right w:val="none" w:sz="0" w:space="0" w:color="auto"/>
      </w:divBdr>
    </w:div>
    <w:div w:id="1726567949">
      <w:bodyDiv w:val="1"/>
      <w:marLeft w:val="0"/>
      <w:marRight w:val="0"/>
      <w:marTop w:val="0"/>
      <w:marBottom w:val="0"/>
      <w:divBdr>
        <w:top w:val="none" w:sz="0" w:space="0" w:color="auto"/>
        <w:left w:val="none" w:sz="0" w:space="0" w:color="auto"/>
        <w:bottom w:val="none" w:sz="0" w:space="0" w:color="auto"/>
        <w:right w:val="none" w:sz="0" w:space="0" w:color="auto"/>
      </w:divBdr>
    </w:div>
    <w:div w:id="1730180857">
      <w:bodyDiv w:val="1"/>
      <w:marLeft w:val="0"/>
      <w:marRight w:val="0"/>
      <w:marTop w:val="0"/>
      <w:marBottom w:val="0"/>
      <w:divBdr>
        <w:top w:val="none" w:sz="0" w:space="0" w:color="auto"/>
        <w:left w:val="none" w:sz="0" w:space="0" w:color="auto"/>
        <w:bottom w:val="none" w:sz="0" w:space="0" w:color="auto"/>
        <w:right w:val="none" w:sz="0" w:space="0" w:color="auto"/>
      </w:divBdr>
    </w:div>
    <w:div w:id="1733850776">
      <w:bodyDiv w:val="1"/>
      <w:marLeft w:val="0"/>
      <w:marRight w:val="0"/>
      <w:marTop w:val="0"/>
      <w:marBottom w:val="0"/>
      <w:divBdr>
        <w:top w:val="none" w:sz="0" w:space="0" w:color="auto"/>
        <w:left w:val="none" w:sz="0" w:space="0" w:color="auto"/>
        <w:bottom w:val="none" w:sz="0" w:space="0" w:color="auto"/>
        <w:right w:val="none" w:sz="0" w:space="0" w:color="auto"/>
      </w:divBdr>
    </w:div>
    <w:div w:id="1737969781">
      <w:bodyDiv w:val="1"/>
      <w:marLeft w:val="0"/>
      <w:marRight w:val="0"/>
      <w:marTop w:val="0"/>
      <w:marBottom w:val="0"/>
      <w:divBdr>
        <w:top w:val="none" w:sz="0" w:space="0" w:color="auto"/>
        <w:left w:val="none" w:sz="0" w:space="0" w:color="auto"/>
        <w:bottom w:val="none" w:sz="0" w:space="0" w:color="auto"/>
        <w:right w:val="none" w:sz="0" w:space="0" w:color="auto"/>
      </w:divBdr>
    </w:div>
    <w:div w:id="1786731257">
      <w:bodyDiv w:val="1"/>
      <w:marLeft w:val="0"/>
      <w:marRight w:val="0"/>
      <w:marTop w:val="0"/>
      <w:marBottom w:val="0"/>
      <w:divBdr>
        <w:top w:val="none" w:sz="0" w:space="0" w:color="auto"/>
        <w:left w:val="none" w:sz="0" w:space="0" w:color="auto"/>
        <w:bottom w:val="none" w:sz="0" w:space="0" w:color="auto"/>
        <w:right w:val="none" w:sz="0" w:space="0" w:color="auto"/>
      </w:divBdr>
    </w:div>
    <w:div w:id="1788309081">
      <w:bodyDiv w:val="1"/>
      <w:marLeft w:val="0"/>
      <w:marRight w:val="0"/>
      <w:marTop w:val="0"/>
      <w:marBottom w:val="0"/>
      <w:divBdr>
        <w:top w:val="none" w:sz="0" w:space="0" w:color="auto"/>
        <w:left w:val="none" w:sz="0" w:space="0" w:color="auto"/>
        <w:bottom w:val="none" w:sz="0" w:space="0" w:color="auto"/>
        <w:right w:val="none" w:sz="0" w:space="0" w:color="auto"/>
      </w:divBdr>
    </w:div>
    <w:div w:id="1799758996">
      <w:bodyDiv w:val="1"/>
      <w:marLeft w:val="0"/>
      <w:marRight w:val="0"/>
      <w:marTop w:val="0"/>
      <w:marBottom w:val="0"/>
      <w:divBdr>
        <w:top w:val="none" w:sz="0" w:space="0" w:color="auto"/>
        <w:left w:val="none" w:sz="0" w:space="0" w:color="auto"/>
        <w:bottom w:val="none" w:sz="0" w:space="0" w:color="auto"/>
        <w:right w:val="none" w:sz="0" w:space="0" w:color="auto"/>
      </w:divBdr>
    </w:div>
    <w:div w:id="1810972738">
      <w:bodyDiv w:val="1"/>
      <w:marLeft w:val="0"/>
      <w:marRight w:val="0"/>
      <w:marTop w:val="0"/>
      <w:marBottom w:val="0"/>
      <w:divBdr>
        <w:top w:val="none" w:sz="0" w:space="0" w:color="auto"/>
        <w:left w:val="none" w:sz="0" w:space="0" w:color="auto"/>
        <w:bottom w:val="none" w:sz="0" w:space="0" w:color="auto"/>
        <w:right w:val="none" w:sz="0" w:space="0" w:color="auto"/>
      </w:divBdr>
    </w:div>
    <w:div w:id="1837646786">
      <w:bodyDiv w:val="1"/>
      <w:marLeft w:val="0"/>
      <w:marRight w:val="0"/>
      <w:marTop w:val="0"/>
      <w:marBottom w:val="0"/>
      <w:divBdr>
        <w:top w:val="none" w:sz="0" w:space="0" w:color="auto"/>
        <w:left w:val="none" w:sz="0" w:space="0" w:color="auto"/>
        <w:bottom w:val="none" w:sz="0" w:space="0" w:color="auto"/>
        <w:right w:val="none" w:sz="0" w:space="0" w:color="auto"/>
      </w:divBdr>
    </w:div>
    <w:div w:id="1851523563">
      <w:bodyDiv w:val="1"/>
      <w:marLeft w:val="0"/>
      <w:marRight w:val="0"/>
      <w:marTop w:val="0"/>
      <w:marBottom w:val="0"/>
      <w:divBdr>
        <w:top w:val="none" w:sz="0" w:space="0" w:color="auto"/>
        <w:left w:val="none" w:sz="0" w:space="0" w:color="auto"/>
        <w:bottom w:val="none" w:sz="0" w:space="0" w:color="auto"/>
        <w:right w:val="none" w:sz="0" w:space="0" w:color="auto"/>
      </w:divBdr>
    </w:div>
    <w:div w:id="1863666974">
      <w:bodyDiv w:val="1"/>
      <w:marLeft w:val="0"/>
      <w:marRight w:val="0"/>
      <w:marTop w:val="0"/>
      <w:marBottom w:val="0"/>
      <w:divBdr>
        <w:top w:val="none" w:sz="0" w:space="0" w:color="auto"/>
        <w:left w:val="none" w:sz="0" w:space="0" w:color="auto"/>
        <w:bottom w:val="none" w:sz="0" w:space="0" w:color="auto"/>
        <w:right w:val="none" w:sz="0" w:space="0" w:color="auto"/>
      </w:divBdr>
    </w:div>
    <w:div w:id="1878929234">
      <w:bodyDiv w:val="1"/>
      <w:marLeft w:val="0"/>
      <w:marRight w:val="0"/>
      <w:marTop w:val="0"/>
      <w:marBottom w:val="0"/>
      <w:divBdr>
        <w:top w:val="none" w:sz="0" w:space="0" w:color="auto"/>
        <w:left w:val="none" w:sz="0" w:space="0" w:color="auto"/>
        <w:bottom w:val="none" w:sz="0" w:space="0" w:color="auto"/>
        <w:right w:val="none" w:sz="0" w:space="0" w:color="auto"/>
      </w:divBdr>
    </w:div>
    <w:div w:id="1902137202">
      <w:bodyDiv w:val="1"/>
      <w:marLeft w:val="0"/>
      <w:marRight w:val="0"/>
      <w:marTop w:val="0"/>
      <w:marBottom w:val="0"/>
      <w:divBdr>
        <w:top w:val="none" w:sz="0" w:space="0" w:color="auto"/>
        <w:left w:val="none" w:sz="0" w:space="0" w:color="auto"/>
        <w:bottom w:val="none" w:sz="0" w:space="0" w:color="auto"/>
        <w:right w:val="none" w:sz="0" w:space="0" w:color="auto"/>
      </w:divBdr>
    </w:div>
    <w:div w:id="1909025325">
      <w:bodyDiv w:val="1"/>
      <w:marLeft w:val="0"/>
      <w:marRight w:val="0"/>
      <w:marTop w:val="0"/>
      <w:marBottom w:val="0"/>
      <w:divBdr>
        <w:top w:val="none" w:sz="0" w:space="0" w:color="auto"/>
        <w:left w:val="none" w:sz="0" w:space="0" w:color="auto"/>
        <w:bottom w:val="none" w:sz="0" w:space="0" w:color="auto"/>
        <w:right w:val="none" w:sz="0" w:space="0" w:color="auto"/>
      </w:divBdr>
    </w:div>
    <w:div w:id="1924072304">
      <w:bodyDiv w:val="1"/>
      <w:marLeft w:val="0"/>
      <w:marRight w:val="0"/>
      <w:marTop w:val="0"/>
      <w:marBottom w:val="0"/>
      <w:divBdr>
        <w:top w:val="none" w:sz="0" w:space="0" w:color="auto"/>
        <w:left w:val="none" w:sz="0" w:space="0" w:color="auto"/>
        <w:bottom w:val="none" w:sz="0" w:space="0" w:color="auto"/>
        <w:right w:val="none" w:sz="0" w:space="0" w:color="auto"/>
      </w:divBdr>
    </w:div>
    <w:div w:id="1965034652">
      <w:bodyDiv w:val="1"/>
      <w:marLeft w:val="0"/>
      <w:marRight w:val="0"/>
      <w:marTop w:val="0"/>
      <w:marBottom w:val="0"/>
      <w:divBdr>
        <w:top w:val="none" w:sz="0" w:space="0" w:color="auto"/>
        <w:left w:val="none" w:sz="0" w:space="0" w:color="auto"/>
        <w:bottom w:val="none" w:sz="0" w:space="0" w:color="auto"/>
        <w:right w:val="none" w:sz="0" w:space="0" w:color="auto"/>
      </w:divBdr>
    </w:div>
    <w:div w:id="1989095197">
      <w:bodyDiv w:val="1"/>
      <w:marLeft w:val="0"/>
      <w:marRight w:val="0"/>
      <w:marTop w:val="0"/>
      <w:marBottom w:val="0"/>
      <w:divBdr>
        <w:top w:val="none" w:sz="0" w:space="0" w:color="auto"/>
        <w:left w:val="none" w:sz="0" w:space="0" w:color="auto"/>
        <w:bottom w:val="none" w:sz="0" w:space="0" w:color="auto"/>
        <w:right w:val="none" w:sz="0" w:space="0" w:color="auto"/>
      </w:divBdr>
    </w:div>
    <w:div w:id="1993217013">
      <w:bodyDiv w:val="1"/>
      <w:marLeft w:val="0"/>
      <w:marRight w:val="0"/>
      <w:marTop w:val="0"/>
      <w:marBottom w:val="0"/>
      <w:divBdr>
        <w:top w:val="none" w:sz="0" w:space="0" w:color="auto"/>
        <w:left w:val="none" w:sz="0" w:space="0" w:color="auto"/>
        <w:bottom w:val="none" w:sz="0" w:space="0" w:color="auto"/>
        <w:right w:val="none" w:sz="0" w:space="0" w:color="auto"/>
      </w:divBdr>
    </w:div>
    <w:div w:id="1994748740">
      <w:bodyDiv w:val="1"/>
      <w:marLeft w:val="0"/>
      <w:marRight w:val="0"/>
      <w:marTop w:val="0"/>
      <w:marBottom w:val="0"/>
      <w:divBdr>
        <w:top w:val="none" w:sz="0" w:space="0" w:color="auto"/>
        <w:left w:val="none" w:sz="0" w:space="0" w:color="auto"/>
        <w:bottom w:val="none" w:sz="0" w:space="0" w:color="auto"/>
        <w:right w:val="none" w:sz="0" w:space="0" w:color="auto"/>
      </w:divBdr>
    </w:div>
    <w:div w:id="2026710018">
      <w:bodyDiv w:val="1"/>
      <w:marLeft w:val="0"/>
      <w:marRight w:val="0"/>
      <w:marTop w:val="0"/>
      <w:marBottom w:val="0"/>
      <w:divBdr>
        <w:top w:val="none" w:sz="0" w:space="0" w:color="auto"/>
        <w:left w:val="none" w:sz="0" w:space="0" w:color="auto"/>
        <w:bottom w:val="none" w:sz="0" w:space="0" w:color="auto"/>
        <w:right w:val="none" w:sz="0" w:space="0" w:color="auto"/>
      </w:divBdr>
    </w:div>
    <w:div w:id="2050837610">
      <w:bodyDiv w:val="1"/>
      <w:marLeft w:val="0"/>
      <w:marRight w:val="0"/>
      <w:marTop w:val="0"/>
      <w:marBottom w:val="0"/>
      <w:divBdr>
        <w:top w:val="none" w:sz="0" w:space="0" w:color="auto"/>
        <w:left w:val="none" w:sz="0" w:space="0" w:color="auto"/>
        <w:bottom w:val="none" w:sz="0" w:space="0" w:color="auto"/>
        <w:right w:val="none" w:sz="0" w:space="0" w:color="auto"/>
      </w:divBdr>
    </w:div>
    <w:div w:id="2073893287">
      <w:bodyDiv w:val="1"/>
      <w:marLeft w:val="0"/>
      <w:marRight w:val="0"/>
      <w:marTop w:val="0"/>
      <w:marBottom w:val="0"/>
      <w:divBdr>
        <w:top w:val="none" w:sz="0" w:space="0" w:color="auto"/>
        <w:left w:val="none" w:sz="0" w:space="0" w:color="auto"/>
        <w:bottom w:val="none" w:sz="0" w:space="0" w:color="auto"/>
        <w:right w:val="none" w:sz="0" w:space="0" w:color="auto"/>
      </w:divBdr>
    </w:div>
    <w:div w:id="2081554501">
      <w:bodyDiv w:val="1"/>
      <w:marLeft w:val="0"/>
      <w:marRight w:val="0"/>
      <w:marTop w:val="0"/>
      <w:marBottom w:val="0"/>
      <w:divBdr>
        <w:top w:val="none" w:sz="0" w:space="0" w:color="auto"/>
        <w:left w:val="none" w:sz="0" w:space="0" w:color="auto"/>
        <w:bottom w:val="none" w:sz="0" w:space="0" w:color="auto"/>
        <w:right w:val="none" w:sz="0" w:space="0" w:color="auto"/>
      </w:divBdr>
    </w:div>
    <w:div w:id="2091467762">
      <w:bodyDiv w:val="1"/>
      <w:marLeft w:val="0"/>
      <w:marRight w:val="0"/>
      <w:marTop w:val="0"/>
      <w:marBottom w:val="0"/>
      <w:divBdr>
        <w:top w:val="none" w:sz="0" w:space="0" w:color="auto"/>
        <w:left w:val="none" w:sz="0" w:space="0" w:color="auto"/>
        <w:bottom w:val="none" w:sz="0" w:space="0" w:color="auto"/>
        <w:right w:val="none" w:sz="0" w:space="0" w:color="auto"/>
      </w:divBdr>
    </w:div>
    <w:div w:id="2114595367">
      <w:bodyDiv w:val="1"/>
      <w:marLeft w:val="0"/>
      <w:marRight w:val="0"/>
      <w:marTop w:val="0"/>
      <w:marBottom w:val="0"/>
      <w:divBdr>
        <w:top w:val="none" w:sz="0" w:space="0" w:color="auto"/>
        <w:left w:val="none" w:sz="0" w:space="0" w:color="auto"/>
        <w:bottom w:val="none" w:sz="0" w:space="0" w:color="auto"/>
        <w:right w:val="none" w:sz="0" w:space="0" w:color="auto"/>
      </w:divBdr>
    </w:div>
    <w:div w:id="2120444427">
      <w:bodyDiv w:val="1"/>
      <w:marLeft w:val="0"/>
      <w:marRight w:val="0"/>
      <w:marTop w:val="0"/>
      <w:marBottom w:val="0"/>
      <w:divBdr>
        <w:top w:val="none" w:sz="0" w:space="0" w:color="auto"/>
        <w:left w:val="none" w:sz="0" w:space="0" w:color="auto"/>
        <w:bottom w:val="none" w:sz="0" w:space="0" w:color="auto"/>
        <w:right w:val="none" w:sz="0" w:space="0" w:color="auto"/>
      </w:divBdr>
    </w:div>
    <w:div w:id="2122414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dilet.zan.kz/rus/docs/V2100025488" TargetMode="External"/><Relationship Id="rId13" Type="http://schemas.openxmlformats.org/officeDocument/2006/relationships/hyperlink" Target="https://www.kgd.gov.kz/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jl:39208153.100.1010449086_11"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adilet.zan.kz/rus/docs/Z2100000047" TargetMode="External"/><Relationship Id="rId5" Type="http://schemas.openxmlformats.org/officeDocument/2006/relationships/webSettings" Target="webSettings.xml"/><Relationship Id="rId15" Type="http://schemas.openxmlformats.org/officeDocument/2006/relationships/hyperlink" Target="https://www.kgd.gov.kz/ru" TargetMode="External"/><Relationship Id="rId10" Type="http://schemas.openxmlformats.org/officeDocument/2006/relationships/hyperlink" Target="http://adilet.zan.kz/rus/docs/Z2100000047" TargetMode="External"/><Relationship Id="rId4" Type="http://schemas.openxmlformats.org/officeDocument/2006/relationships/settings" Target="settings.xml"/><Relationship Id="rId9" Type="http://schemas.openxmlformats.org/officeDocument/2006/relationships/hyperlink" Target="http://adilet.zan.kz/rus/docs/V2100025488" TargetMode="External"/><Relationship Id="rId14" Type="http://schemas.openxmlformats.org/officeDocument/2006/relationships/hyperlink" Target="jl:39208153.100.1010449086_1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CBB129-A515-4CDC-A89F-6C8F6E370E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4457</TotalTime>
  <Pages>104</Pages>
  <Words>29232</Words>
  <Characters>166623</Characters>
  <Application>Microsoft Office Word</Application>
  <DocSecurity>0</DocSecurity>
  <Lines>1388</Lines>
  <Paragraphs>390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195465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Аманжол</dc:creator>
  <cp:keywords/>
  <dc:description/>
  <cp:lastModifiedBy>Ташенов Аян Сагнаевич</cp:lastModifiedBy>
  <cp:revision>420</cp:revision>
  <cp:lastPrinted>2025-03-17T04:12:00Z</cp:lastPrinted>
  <dcterms:created xsi:type="dcterms:W3CDTF">2024-06-19T06:12:00Z</dcterms:created>
  <dcterms:modified xsi:type="dcterms:W3CDTF">2025-10-10T05:27:00Z</dcterms:modified>
</cp:coreProperties>
</file>